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9922" w:type="dxa"/>
        <w:tblInd w:w="-734"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18"/>
        <w:gridCol w:w="38"/>
        <w:gridCol w:w="403"/>
        <w:gridCol w:w="1876"/>
        <w:gridCol w:w="1877"/>
        <w:gridCol w:w="2384"/>
        <w:gridCol w:w="1426"/>
      </w:tblGrid>
      <w:tr w:rsidR="00D3085C" w:rsidRPr="009B1C20" w14:paraId="59D275E3" w14:textId="77777777" w:rsidTr="00D62C52">
        <w:tc>
          <w:tcPr>
            <w:tcW w:w="9922" w:type="dxa"/>
            <w:gridSpan w:val="7"/>
          </w:tcPr>
          <w:p w14:paraId="73352B7E" w14:textId="77777777" w:rsidR="00D3085C" w:rsidRPr="009B1C20" w:rsidRDefault="00D3085C" w:rsidP="00D3085C">
            <w:pPr>
              <w:jc w:val="center"/>
              <w:rPr>
                <w:rFonts w:ascii="Myriad Pro" w:hAnsi="Myriad Pro"/>
                <w:color w:val="548DD4" w:themeColor="text2" w:themeTint="99"/>
              </w:rPr>
            </w:pPr>
            <w:r w:rsidRPr="008253FC">
              <w:rPr>
                <w:rFonts w:ascii="Courier New" w:hAnsi="Courier New" w:cs="Courier New"/>
                <w:b/>
                <w:sz w:val="32"/>
                <w:szCs w:val="32"/>
              </w:rPr>
              <w:t>Τ</w:t>
            </w:r>
            <w:r w:rsidRPr="008253FC">
              <w:rPr>
                <w:rFonts w:ascii="Courier New" w:hAnsi="Courier New" w:cs="Courier New"/>
                <w:b/>
                <w:sz w:val="28"/>
                <w:szCs w:val="28"/>
              </w:rPr>
              <w:t>ΑΥΤΟΤΗΤΑ</w:t>
            </w:r>
            <w:r w:rsidRPr="008253FC">
              <w:rPr>
                <w:rFonts w:ascii="Courier New" w:hAnsi="Courier New" w:cs="Courier New"/>
                <w:b/>
                <w:sz w:val="32"/>
                <w:szCs w:val="32"/>
              </w:rPr>
              <w:t xml:space="preserve"> Π</w:t>
            </w:r>
            <w:r w:rsidRPr="008253FC">
              <w:rPr>
                <w:rFonts w:ascii="Courier New" w:hAnsi="Courier New" w:cs="Courier New"/>
                <w:b/>
                <w:sz w:val="28"/>
                <w:szCs w:val="28"/>
              </w:rPr>
              <w:t>ΡΟΓΡΑΜΜΑΤΟΣ</w:t>
            </w:r>
            <w:r w:rsidRPr="00F03F95">
              <w:rPr>
                <w:rFonts w:ascii="Courier New" w:hAnsi="Courier New" w:cs="Courier New"/>
                <w:b/>
                <w:sz w:val="32"/>
                <w:szCs w:val="32"/>
              </w:rPr>
              <w:t xml:space="preserve"> </w:t>
            </w:r>
            <w:r w:rsidRPr="008253FC">
              <w:rPr>
                <w:rFonts w:ascii="Courier New" w:hAnsi="Courier New" w:cs="Courier New"/>
                <w:b/>
                <w:sz w:val="32"/>
                <w:szCs w:val="32"/>
              </w:rPr>
              <w:t>Κ</w:t>
            </w:r>
            <w:r w:rsidRPr="008253FC">
              <w:rPr>
                <w:rFonts w:ascii="Courier New" w:hAnsi="Courier New" w:cs="Courier New"/>
                <w:b/>
                <w:sz w:val="28"/>
                <w:szCs w:val="28"/>
              </w:rPr>
              <w:t>ΑΛΛΙΕΡΓΕΙΑΣ</w:t>
            </w:r>
            <w:r w:rsidRPr="008253FC">
              <w:rPr>
                <w:rFonts w:ascii="Courier New" w:hAnsi="Courier New" w:cs="Courier New"/>
                <w:b/>
                <w:sz w:val="32"/>
                <w:szCs w:val="32"/>
              </w:rPr>
              <w:t xml:space="preserve"> Δ</w:t>
            </w:r>
            <w:r w:rsidRPr="008253FC">
              <w:rPr>
                <w:rFonts w:ascii="Courier New" w:hAnsi="Courier New" w:cs="Courier New"/>
                <w:b/>
                <w:sz w:val="28"/>
                <w:szCs w:val="28"/>
              </w:rPr>
              <w:t>ΕΞΙΟΤΗΤΩΝ</w:t>
            </w:r>
          </w:p>
        </w:tc>
      </w:tr>
      <w:tr w:rsidR="00D3085C" w:rsidRPr="00F30A8F" w14:paraId="61A9BE21" w14:textId="77777777" w:rsidTr="00D62C52">
        <w:trPr>
          <w:trHeight w:val="501"/>
        </w:trPr>
        <w:tc>
          <w:tcPr>
            <w:tcW w:w="1918" w:type="dxa"/>
            <w:vAlign w:val="center"/>
          </w:tcPr>
          <w:p w14:paraId="7A015BB4"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roofErr w:type="spellStart"/>
            <w:r w:rsidRPr="00400B4F">
              <w:rPr>
                <w:rFonts w:ascii="Times New Roman" w:eastAsia="MS Mincho" w:hAnsi="Times New Roman"/>
                <w:b/>
                <w:color w:val="983620"/>
                <w:spacing w:val="0"/>
                <w:sz w:val="32"/>
                <w:szCs w:val="32"/>
              </w:rPr>
              <w:t>Τίτλος</w:t>
            </w:r>
            <w:proofErr w:type="spellEnd"/>
          </w:p>
        </w:tc>
        <w:tc>
          <w:tcPr>
            <w:tcW w:w="6578" w:type="dxa"/>
            <w:gridSpan w:val="5"/>
            <w:vAlign w:val="center"/>
          </w:tcPr>
          <w:p w14:paraId="21280B38" w14:textId="77777777" w:rsidR="00D3085C" w:rsidRPr="00D3085C" w:rsidRDefault="00C165C3"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Pr>
                <w:rFonts w:ascii="Calibri" w:hAnsi="Calibri" w:cs="Calibri"/>
                <w:color w:val="404040"/>
                <w:sz w:val="40"/>
                <w:szCs w:val="40"/>
              </w:rPr>
              <w:t>«</w:t>
            </w:r>
            <w:r>
              <w:rPr>
                <w:rFonts w:ascii="Calibri" w:hAnsi="Calibri" w:cs="Calibri"/>
                <w:b/>
                <w:bCs/>
                <w:color w:val="404040"/>
                <w:sz w:val="40"/>
                <w:szCs w:val="40"/>
              </w:rPr>
              <w:t>ΠΡΟΧΩΡΩΝΤΑΣ ΜΠΡΟΣΤΑ»</w:t>
            </w:r>
          </w:p>
        </w:tc>
        <w:tc>
          <w:tcPr>
            <w:tcW w:w="1426" w:type="dxa"/>
          </w:tcPr>
          <w:p w14:paraId="18431C84" w14:textId="77777777" w:rsidR="00D3085C" w:rsidRPr="00D3085C"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
        </w:tc>
      </w:tr>
      <w:tr w:rsidR="00D3085C" w:rsidRPr="00F30A8F" w14:paraId="58485E30" w14:textId="77777777" w:rsidTr="00D62C52">
        <w:trPr>
          <w:trHeight w:val="501"/>
        </w:trPr>
        <w:tc>
          <w:tcPr>
            <w:tcW w:w="1918" w:type="dxa"/>
            <w:vAlign w:val="center"/>
          </w:tcPr>
          <w:p w14:paraId="47EFF172" w14:textId="77777777" w:rsidR="00D3085C" w:rsidRPr="006C4794"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proofErr w:type="spellStart"/>
            <w:r w:rsidRPr="00400B4F">
              <w:rPr>
                <w:rFonts w:ascii="Times New Roman" w:eastAsia="MS Mincho" w:hAnsi="Times New Roman"/>
                <w:b/>
                <w:color w:val="983620"/>
                <w:spacing w:val="0"/>
                <w:sz w:val="32"/>
                <w:szCs w:val="32"/>
              </w:rPr>
              <w:t>Φορέ</w:t>
            </w:r>
            <w:proofErr w:type="spellEnd"/>
            <w:r w:rsidRPr="00400B4F">
              <w:rPr>
                <w:rFonts w:ascii="Times New Roman" w:eastAsia="MS Mincho" w:hAnsi="Times New Roman"/>
                <w:b/>
                <w:color w:val="983620"/>
                <w:spacing w:val="0"/>
                <w:sz w:val="32"/>
                <w:szCs w:val="32"/>
              </w:rPr>
              <w:t>ας</w:t>
            </w:r>
          </w:p>
        </w:tc>
        <w:tc>
          <w:tcPr>
            <w:tcW w:w="8004" w:type="dxa"/>
            <w:gridSpan w:val="6"/>
            <w:vAlign w:val="center"/>
          </w:tcPr>
          <w:p w14:paraId="5B0E8D1C" w14:textId="77777777" w:rsidR="00D3085C" w:rsidRPr="00D3085C" w:rsidRDefault="00C165C3"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Pr>
                <w:rFonts w:ascii="Calibri" w:hAnsi="Calibri" w:cs="Calibri"/>
                <w:b/>
                <w:bCs/>
                <w:color w:val="404040"/>
                <w:sz w:val="40"/>
                <w:szCs w:val="40"/>
              </w:rPr>
              <w:t>ΠΟΛΥΧΡΩΜΟ ΣΧΟΛΕΙΟ</w:t>
            </w:r>
          </w:p>
        </w:tc>
      </w:tr>
      <w:tr w:rsidR="00D3085C" w:rsidRPr="0097625F" w14:paraId="4A7A473D" w14:textId="77777777" w:rsidTr="00D62C52">
        <w:trPr>
          <w:trHeight w:val="448"/>
        </w:trPr>
        <w:tc>
          <w:tcPr>
            <w:tcW w:w="1956" w:type="dxa"/>
            <w:gridSpan w:val="2"/>
            <w:vAlign w:val="center"/>
          </w:tcPr>
          <w:p w14:paraId="6B522A4E" w14:textId="5D0DDF07" w:rsidR="00D3085C" w:rsidRPr="001F44FE" w:rsidRDefault="00D3085C" w:rsidP="00D3085C">
            <w:pPr>
              <w:rPr>
                <w:rFonts w:ascii="Myriad Pro" w:hAnsi="Myriad Pro"/>
                <w:b/>
                <w:lang w:val="el-GR"/>
              </w:rPr>
            </w:pPr>
            <w:proofErr w:type="spellStart"/>
            <w:r w:rsidRPr="00400B4F">
              <w:rPr>
                <w:rFonts w:ascii="Myriad Pro" w:hAnsi="Myriad Pro"/>
                <w:b/>
              </w:rPr>
              <w:t>Θεμ</w:t>
            </w:r>
            <w:proofErr w:type="spellEnd"/>
            <w:r w:rsidRPr="00400B4F">
              <w:rPr>
                <w:rFonts w:ascii="Myriad Pro" w:hAnsi="Myriad Pro"/>
                <w:b/>
              </w:rPr>
              <w:t>ατική</w:t>
            </w:r>
            <w:r w:rsidR="001F44FE">
              <w:rPr>
                <w:rFonts w:ascii="Myriad Pro" w:hAnsi="Myriad Pro"/>
                <w:b/>
                <w:lang w:val="el-GR"/>
              </w:rPr>
              <w:t>:</w:t>
            </w:r>
          </w:p>
        </w:tc>
        <w:tc>
          <w:tcPr>
            <w:tcW w:w="2279" w:type="dxa"/>
            <w:gridSpan w:val="2"/>
            <w:vAlign w:val="center"/>
          </w:tcPr>
          <w:p w14:paraId="4A2DEE7E" w14:textId="77777777" w:rsidR="00C165C3" w:rsidRPr="00D62C52" w:rsidRDefault="00C165C3" w:rsidP="00D3085C">
            <w:pPr>
              <w:spacing w:line="276" w:lineRule="auto"/>
              <w:rPr>
                <w:rFonts w:asciiTheme="majorHAnsi" w:hAnsiTheme="majorHAnsi" w:cstheme="majorHAnsi"/>
                <w:b/>
                <w:bCs/>
                <w:color w:val="000000"/>
                <w:sz w:val="22"/>
                <w:szCs w:val="22"/>
                <w:lang w:val="el-GR"/>
              </w:rPr>
            </w:pPr>
            <w:proofErr w:type="spellStart"/>
            <w:r w:rsidRPr="00D62C52">
              <w:rPr>
                <w:rFonts w:asciiTheme="majorHAnsi" w:hAnsiTheme="majorHAnsi" w:cstheme="majorHAnsi"/>
                <w:b/>
                <w:bCs/>
                <w:color w:val="000000"/>
                <w:sz w:val="22"/>
                <w:szCs w:val="22"/>
              </w:rPr>
              <w:t>Ζω</w:t>
            </w:r>
            <w:proofErr w:type="spellEnd"/>
            <w:r w:rsidRPr="00D62C52">
              <w:rPr>
                <w:rFonts w:asciiTheme="majorHAnsi" w:hAnsiTheme="majorHAnsi" w:cstheme="majorHAnsi"/>
                <w:b/>
                <w:bCs/>
                <w:color w:val="000000"/>
                <w:sz w:val="22"/>
                <w:szCs w:val="22"/>
              </w:rPr>
              <w:t xml:space="preserve"> Κα</w:t>
            </w:r>
            <w:proofErr w:type="spellStart"/>
            <w:r w:rsidRPr="00D62C52">
              <w:rPr>
                <w:rFonts w:asciiTheme="majorHAnsi" w:hAnsiTheme="majorHAnsi" w:cstheme="majorHAnsi"/>
                <w:b/>
                <w:bCs/>
                <w:color w:val="000000"/>
                <w:sz w:val="22"/>
                <w:szCs w:val="22"/>
              </w:rPr>
              <w:t>λύτερ</w:t>
            </w:r>
            <w:proofErr w:type="spellEnd"/>
            <w:r w:rsidRPr="00D62C52">
              <w:rPr>
                <w:rFonts w:asciiTheme="majorHAnsi" w:hAnsiTheme="majorHAnsi" w:cstheme="majorHAnsi"/>
                <w:b/>
                <w:bCs/>
                <w:color w:val="000000"/>
                <w:sz w:val="22"/>
                <w:szCs w:val="22"/>
              </w:rPr>
              <w:t xml:space="preserve">α – </w:t>
            </w:r>
            <w:proofErr w:type="spellStart"/>
            <w:r w:rsidRPr="00D62C52">
              <w:rPr>
                <w:rFonts w:asciiTheme="majorHAnsi" w:hAnsiTheme="majorHAnsi" w:cstheme="majorHAnsi"/>
                <w:b/>
                <w:bCs/>
                <w:color w:val="000000"/>
                <w:sz w:val="22"/>
                <w:szCs w:val="22"/>
              </w:rPr>
              <w:t>Ευ</w:t>
            </w:r>
            <w:proofErr w:type="spellEnd"/>
            <w:r w:rsidRPr="00D62C52">
              <w:rPr>
                <w:rFonts w:asciiTheme="majorHAnsi" w:hAnsiTheme="majorHAnsi" w:cstheme="majorHAnsi"/>
                <w:b/>
                <w:bCs/>
                <w:color w:val="000000"/>
                <w:sz w:val="22"/>
                <w:szCs w:val="22"/>
              </w:rPr>
              <w:t xml:space="preserve"> </w:t>
            </w:r>
            <w:proofErr w:type="spellStart"/>
            <w:r w:rsidRPr="00D62C52">
              <w:rPr>
                <w:rFonts w:asciiTheme="majorHAnsi" w:hAnsiTheme="majorHAnsi" w:cstheme="majorHAnsi"/>
                <w:b/>
                <w:bCs/>
                <w:color w:val="000000"/>
                <w:sz w:val="22"/>
                <w:szCs w:val="22"/>
              </w:rPr>
              <w:t>ζην</w:t>
            </w:r>
            <w:proofErr w:type="spellEnd"/>
          </w:p>
        </w:tc>
        <w:tc>
          <w:tcPr>
            <w:tcW w:w="1877" w:type="dxa"/>
            <w:vAlign w:val="center"/>
          </w:tcPr>
          <w:p w14:paraId="5F2330DD" w14:textId="77777777" w:rsidR="00D3085C" w:rsidRPr="00400B4F" w:rsidRDefault="00D3085C" w:rsidP="00D3085C">
            <w:pPr>
              <w:rPr>
                <w:rFonts w:ascii="Myriad Pro" w:hAnsi="Myriad Pro"/>
                <w:b/>
              </w:rPr>
            </w:pPr>
            <w:r w:rsidRPr="00400B4F">
              <w:rPr>
                <w:rFonts w:ascii="Myriad Pro" w:hAnsi="Myriad Pro"/>
                <w:b/>
              </w:rPr>
              <w:t>Υπ</w:t>
            </w:r>
            <w:proofErr w:type="spellStart"/>
            <w:r w:rsidRPr="00400B4F">
              <w:rPr>
                <w:rFonts w:ascii="Myriad Pro" w:hAnsi="Myriad Pro"/>
                <w:b/>
              </w:rPr>
              <w:t>οθεμ</w:t>
            </w:r>
            <w:proofErr w:type="spellEnd"/>
            <w:r w:rsidRPr="00400B4F">
              <w:rPr>
                <w:rFonts w:ascii="Myriad Pro" w:hAnsi="Myriad Pro"/>
                <w:b/>
              </w:rPr>
              <w:t>ατική</w:t>
            </w:r>
          </w:p>
        </w:tc>
        <w:tc>
          <w:tcPr>
            <w:tcW w:w="3810" w:type="dxa"/>
            <w:gridSpan w:val="2"/>
            <w:vAlign w:val="center"/>
          </w:tcPr>
          <w:p w14:paraId="64166700" w14:textId="77777777" w:rsidR="00D3085C" w:rsidRPr="00D62C52" w:rsidRDefault="00C165C3" w:rsidP="00D3085C">
            <w:pPr>
              <w:spacing w:line="276" w:lineRule="auto"/>
              <w:rPr>
                <w:rFonts w:asciiTheme="majorHAnsi" w:hAnsiTheme="majorHAnsi" w:cstheme="majorHAnsi"/>
                <w:b/>
                <w:bCs/>
                <w:iCs/>
                <w:sz w:val="22"/>
                <w:szCs w:val="22"/>
                <w:lang w:val="el-GR"/>
              </w:rPr>
            </w:pPr>
            <w:r w:rsidRPr="00D62C52">
              <w:rPr>
                <w:rFonts w:asciiTheme="majorHAnsi" w:hAnsiTheme="majorHAnsi" w:cstheme="majorHAnsi"/>
                <w:b/>
                <w:sz w:val="22"/>
                <w:szCs w:val="22"/>
                <w:lang w:val="el-GR"/>
              </w:rPr>
              <w:t>Γνωρίζω το σώμα μου- Σεξουαλική Διαπαιδαγώγηση</w:t>
            </w:r>
          </w:p>
        </w:tc>
      </w:tr>
      <w:tr w:rsidR="006C4794" w:rsidRPr="0097625F" w14:paraId="2C5D1C43" w14:textId="77777777" w:rsidTr="00D62C52">
        <w:trPr>
          <w:trHeight w:val="448"/>
        </w:trPr>
        <w:tc>
          <w:tcPr>
            <w:tcW w:w="1956" w:type="dxa"/>
            <w:gridSpan w:val="2"/>
            <w:vAlign w:val="center"/>
          </w:tcPr>
          <w:p w14:paraId="21D1429C" w14:textId="557DFADD" w:rsidR="006C4794" w:rsidRPr="006C4794" w:rsidRDefault="001F44FE" w:rsidP="00D3085C">
            <w:pPr>
              <w:rPr>
                <w:rFonts w:ascii="Myriad Pro" w:hAnsi="Myriad Pro"/>
                <w:b/>
                <w:lang w:val="el-GR"/>
              </w:rPr>
            </w:pPr>
            <w:r>
              <w:rPr>
                <w:rFonts w:ascii="Myriad Pro" w:hAnsi="Myriad Pro"/>
                <w:b/>
                <w:lang w:val="el-GR"/>
              </w:rPr>
              <w:t>Προτείνεται επίσης για τη θεματική:</w:t>
            </w:r>
          </w:p>
        </w:tc>
        <w:tc>
          <w:tcPr>
            <w:tcW w:w="2279" w:type="dxa"/>
            <w:gridSpan w:val="2"/>
            <w:vAlign w:val="center"/>
          </w:tcPr>
          <w:p w14:paraId="73F51DBB" w14:textId="3458611F" w:rsidR="006C4794" w:rsidRPr="00D62C52" w:rsidRDefault="006C4794" w:rsidP="00D3085C">
            <w:pPr>
              <w:spacing w:line="276" w:lineRule="auto"/>
              <w:rPr>
                <w:rFonts w:asciiTheme="majorHAnsi" w:hAnsiTheme="majorHAnsi" w:cstheme="majorHAnsi"/>
                <w:b/>
                <w:bCs/>
                <w:color w:val="000000"/>
                <w:sz w:val="22"/>
                <w:szCs w:val="22"/>
                <w:lang w:val="el-GR"/>
              </w:rPr>
            </w:pPr>
            <w:r w:rsidRPr="00D62C52">
              <w:rPr>
                <w:rFonts w:asciiTheme="majorHAnsi" w:hAnsiTheme="majorHAnsi" w:cstheme="majorHAnsi"/>
                <w:b/>
                <w:bCs/>
                <w:color w:val="000000"/>
                <w:sz w:val="22"/>
                <w:szCs w:val="22"/>
                <w:lang w:val="el-GR"/>
              </w:rPr>
              <w:t>Ενδιαφέρομαι και Ενεργώ – Κοινωνική Συναίσθηση και Ευθύνη</w:t>
            </w:r>
          </w:p>
        </w:tc>
        <w:tc>
          <w:tcPr>
            <w:tcW w:w="1877" w:type="dxa"/>
            <w:vAlign w:val="center"/>
          </w:tcPr>
          <w:p w14:paraId="1D827E94" w14:textId="7788D5F7" w:rsidR="006C4794" w:rsidRPr="006C4794" w:rsidRDefault="006C4794" w:rsidP="00D3085C">
            <w:pPr>
              <w:rPr>
                <w:rFonts w:ascii="Myriad Pro" w:hAnsi="Myriad Pro"/>
                <w:b/>
                <w:lang w:val="el-GR"/>
              </w:rPr>
            </w:pPr>
            <w:proofErr w:type="spellStart"/>
            <w:r>
              <w:rPr>
                <w:rFonts w:ascii="Myriad Pro" w:hAnsi="Myriad Pro"/>
                <w:b/>
                <w:lang w:val="el-GR"/>
              </w:rPr>
              <w:t>Υποθεματικές</w:t>
            </w:r>
            <w:proofErr w:type="spellEnd"/>
            <w:r>
              <w:rPr>
                <w:rFonts w:ascii="Myriad Pro" w:hAnsi="Myriad Pro"/>
                <w:b/>
                <w:lang w:val="el-GR"/>
              </w:rPr>
              <w:t>:</w:t>
            </w:r>
          </w:p>
        </w:tc>
        <w:tc>
          <w:tcPr>
            <w:tcW w:w="3810" w:type="dxa"/>
            <w:gridSpan w:val="2"/>
            <w:vAlign w:val="center"/>
          </w:tcPr>
          <w:p w14:paraId="4425B9BB" w14:textId="79F42C17" w:rsidR="006C4794" w:rsidRPr="00D62C52" w:rsidRDefault="006C4794" w:rsidP="006C4794">
            <w:pPr>
              <w:spacing w:line="276" w:lineRule="auto"/>
              <w:rPr>
                <w:rFonts w:asciiTheme="majorHAnsi" w:hAnsiTheme="majorHAnsi" w:cstheme="majorHAnsi"/>
                <w:b/>
                <w:sz w:val="22"/>
                <w:szCs w:val="22"/>
                <w:lang w:val="el-GR"/>
              </w:rPr>
            </w:pPr>
            <w:r w:rsidRPr="00D62C52">
              <w:rPr>
                <w:rFonts w:asciiTheme="majorHAnsi" w:hAnsiTheme="majorHAnsi" w:cstheme="majorHAnsi"/>
                <w:b/>
                <w:sz w:val="22"/>
                <w:szCs w:val="22"/>
                <w:lang w:val="el-GR"/>
              </w:rPr>
              <w:t>--Ανθρώπινα δικαιώματα και συμπερίληψη</w:t>
            </w:r>
          </w:p>
          <w:p w14:paraId="323EC01E" w14:textId="3BBE4450" w:rsidR="006C4794" w:rsidRPr="00D62C52" w:rsidRDefault="006C4794" w:rsidP="006C4794">
            <w:pPr>
              <w:spacing w:line="276" w:lineRule="auto"/>
              <w:rPr>
                <w:rFonts w:asciiTheme="majorHAnsi" w:hAnsiTheme="majorHAnsi" w:cstheme="majorHAnsi"/>
                <w:b/>
                <w:sz w:val="22"/>
                <w:szCs w:val="22"/>
                <w:lang w:val="el-GR"/>
              </w:rPr>
            </w:pPr>
            <w:r w:rsidRPr="00D62C52">
              <w:rPr>
                <w:rFonts w:asciiTheme="majorHAnsi" w:hAnsiTheme="majorHAnsi" w:cstheme="majorHAnsi"/>
                <w:b/>
                <w:sz w:val="22"/>
                <w:szCs w:val="22"/>
                <w:lang w:val="el-GR"/>
              </w:rPr>
              <w:t>--Αλληλοσεβασμός και διαφορετικότητα</w:t>
            </w:r>
          </w:p>
        </w:tc>
      </w:tr>
      <w:tr w:rsidR="00D3085C" w:rsidRPr="0097625F" w14:paraId="0905F10F" w14:textId="77777777" w:rsidTr="00D62C52">
        <w:trPr>
          <w:trHeight w:val="501"/>
        </w:trPr>
        <w:tc>
          <w:tcPr>
            <w:tcW w:w="2359" w:type="dxa"/>
            <w:gridSpan w:val="3"/>
            <w:vAlign w:val="center"/>
          </w:tcPr>
          <w:p w14:paraId="500BB9A3" w14:textId="77777777" w:rsidR="00D3085C" w:rsidRPr="00400B4F" w:rsidRDefault="00D3085C" w:rsidP="00D3085C">
            <w:pPr>
              <w:rPr>
                <w:rFonts w:ascii="Myriad Pro" w:hAnsi="Myriad Pro"/>
                <w:b/>
              </w:rPr>
            </w:pPr>
            <w:r w:rsidRPr="00400B4F">
              <w:rPr>
                <w:rFonts w:ascii="Myriad Pro" w:hAnsi="Myriad Pro"/>
                <w:b/>
              </w:rPr>
              <w:t xml:space="preserve">ΒΑΘΜΙΔΑ/ΤΑΞΕΙΣ </w:t>
            </w:r>
          </w:p>
          <w:p w14:paraId="6CDD912E" w14:textId="77777777" w:rsidR="00D3085C" w:rsidRPr="00D62C52" w:rsidRDefault="00D3085C" w:rsidP="00D3085C">
            <w:pPr>
              <w:rPr>
                <w:rFonts w:ascii="Myriad Pro" w:hAnsi="Myriad Pro"/>
                <w:b/>
                <w:sz w:val="22"/>
                <w:szCs w:val="22"/>
              </w:rPr>
            </w:pPr>
            <w:r w:rsidRPr="00D62C52">
              <w:rPr>
                <w:rFonts w:ascii="Myriad Pro" w:hAnsi="Myriad Pro"/>
                <w:b/>
                <w:sz w:val="22"/>
                <w:szCs w:val="22"/>
              </w:rPr>
              <w:t>(π</w:t>
            </w:r>
            <w:proofErr w:type="spellStart"/>
            <w:r w:rsidRPr="00D62C52">
              <w:rPr>
                <w:rFonts w:ascii="Myriad Pro" w:hAnsi="Myriad Pro"/>
                <w:b/>
                <w:sz w:val="22"/>
                <w:szCs w:val="22"/>
              </w:rPr>
              <w:t>ου</w:t>
            </w:r>
            <w:proofErr w:type="spellEnd"/>
            <w:r w:rsidRPr="00D62C52">
              <w:rPr>
                <w:rFonts w:ascii="Myriad Pro" w:hAnsi="Myriad Pro"/>
                <w:b/>
                <w:sz w:val="22"/>
                <w:szCs w:val="22"/>
              </w:rPr>
              <w:t xml:space="preserve"> π</w:t>
            </w:r>
            <w:proofErr w:type="spellStart"/>
            <w:r w:rsidRPr="00D62C52">
              <w:rPr>
                <w:rFonts w:ascii="Myriad Pro" w:hAnsi="Myriad Pro"/>
                <w:b/>
                <w:sz w:val="22"/>
                <w:szCs w:val="22"/>
              </w:rPr>
              <w:t>ροτείνοντ</w:t>
            </w:r>
            <w:proofErr w:type="spellEnd"/>
            <w:r w:rsidRPr="00D62C52">
              <w:rPr>
                <w:rFonts w:ascii="Myriad Pro" w:hAnsi="Myriad Pro"/>
                <w:b/>
                <w:sz w:val="22"/>
                <w:szCs w:val="22"/>
              </w:rPr>
              <w:t>αι)</w:t>
            </w:r>
          </w:p>
        </w:tc>
        <w:tc>
          <w:tcPr>
            <w:tcW w:w="7563" w:type="dxa"/>
            <w:gridSpan w:val="4"/>
            <w:vAlign w:val="center"/>
          </w:tcPr>
          <w:p w14:paraId="0B17924B" w14:textId="77777777" w:rsidR="00D3085C" w:rsidRDefault="00C165C3" w:rsidP="00D3085C">
            <w:pPr>
              <w:rPr>
                <w:rFonts w:ascii="Myriad Pro" w:hAnsi="Myriad Pro"/>
                <w:b/>
                <w:color w:val="000000" w:themeColor="text1"/>
                <w:lang w:val="el-GR"/>
              </w:rPr>
            </w:pPr>
            <w:r w:rsidRPr="00C165C3">
              <w:rPr>
                <w:rFonts w:ascii="Myriad Pro" w:hAnsi="Myriad Pro"/>
                <w:b/>
                <w:color w:val="000000" w:themeColor="text1"/>
                <w:lang w:val="el-GR"/>
              </w:rPr>
              <w:t xml:space="preserve">Πρωτοβάθμια Εκπαίδευση </w:t>
            </w:r>
          </w:p>
          <w:p w14:paraId="2253EF09" w14:textId="77777777" w:rsidR="00C165C3" w:rsidRPr="00C165C3" w:rsidRDefault="00C165C3" w:rsidP="00D3085C">
            <w:pPr>
              <w:rPr>
                <w:rFonts w:ascii="Myriad Pro" w:hAnsi="Myriad Pro"/>
                <w:b/>
                <w:color w:val="000000" w:themeColor="text1"/>
                <w:lang w:val="el-GR"/>
              </w:rPr>
            </w:pPr>
            <w:r>
              <w:rPr>
                <w:rFonts w:ascii="Myriad Pro" w:hAnsi="Myriad Pro"/>
                <w:b/>
                <w:color w:val="000000" w:themeColor="text1"/>
                <w:lang w:val="el-GR"/>
              </w:rPr>
              <w:t>Δ΄ - Ε΄- ΣΤ’ τάξεις</w:t>
            </w:r>
          </w:p>
        </w:tc>
      </w:tr>
      <w:tr w:rsidR="00D3085C" w:rsidRPr="0097625F" w14:paraId="5C72A98A" w14:textId="77777777" w:rsidTr="00D62C52">
        <w:trPr>
          <w:trHeight w:val="537"/>
        </w:trPr>
        <w:tc>
          <w:tcPr>
            <w:tcW w:w="2359" w:type="dxa"/>
            <w:gridSpan w:val="3"/>
            <w:vAlign w:val="center"/>
          </w:tcPr>
          <w:p w14:paraId="43FD762F" w14:textId="77777777" w:rsidR="00D3085C" w:rsidRPr="00400B4F" w:rsidRDefault="00D3085C" w:rsidP="00D3085C">
            <w:pPr>
              <w:rPr>
                <w:rFonts w:asciiTheme="minorHAnsi" w:hAnsiTheme="minorHAnsi" w:cstheme="minorHAnsi"/>
                <w:b/>
                <w:bCs/>
                <w:iCs/>
              </w:rPr>
            </w:pPr>
            <w:proofErr w:type="spellStart"/>
            <w:r w:rsidRPr="00400B4F">
              <w:rPr>
                <w:rFonts w:ascii="Myriad Pro" w:hAnsi="Myriad Pro"/>
                <w:b/>
              </w:rPr>
              <w:t>Δεξιότητες</w:t>
            </w:r>
            <w:proofErr w:type="spellEnd"/>
            <w:r w:rsidRPr="00400B4F">
              <w:rPr>
                <w:rFonts w:ascii="Myriad Pro" w:hAnsi="Myriad Pro"/>
                <w:b/>
              </w:rPr>
              <w:t xml:space="preserve"> </w:t>
            </w:r>
            <w:proofErr w:type="spellStart"/>
            <w:r w:rsidRPr="00400B4F">
              <w:rPr>
                <w:rFonts w:ascii="Myriad Pro" w:hAnsi="Myriad Pro"/>
                <w:b/>
              </w:rPr>
              <w:t>στόχευσης</w:t>
            </w:r>
            <w:proofErr w:type="spellEnd"/>
            <w:r w:rsidRPr="00400B4F">
              <w:rPr>
                <w:rFonts w:ascii="Myriad Pro" w:hAnsi="Myriad Pro"/>
                <w:b/>
              </w:rPr>
              <w:t xml:space="preserve"> </w:t>
            </w:r>
            <w:proofErr w:type="spellStart"/>
            <w:r w:rsidRPr="00400B4F">
              <w:rPr>
                <w:rFonts w:ascii="Myriad Pro" w:hAnsi="Myriad Pro"/>
                <w:b/>
              </w:rPr>
              <w:t>του</w:t>
            </w:r>
            <w:proofErr w:type="spellEnd"/>
            <w:r w:rsidRPr="00400B4F">
              <w:rPr>
                <w:rFonts w:ascii="Myriad Pro" w:hAnsi="Myriad Pro"/>
                <w:b/>
              </w:rPr>
              <w:t xml:space="preserve"> </w:t>
            </w:r>
            <w:proofErr w:type="spellStart"/>
            <w:r w:rsidRPr="00400B4F">
              <w:rPr>
                <w:rFonts w:ascii="Myriad Pro" w:hAnsi="Myriad Pro"/>
                <w:b/>
              </w:rPr>
              <w:t>εργ</w:t>
            </w:r>
            <w:proofErr w:type="spellEnd"/>
            <w:r w:rsidRPr="00400B4F">
              <w:rPr>
                <w:rFonts w:ascii="Myriad Pro" w:hAnsi="Myriad Pro"/>
                <w:b/>
              </w:rPr>
              <w:t>αστηρίου</w:t>
            </w:r>
          </w:p>
        </w:tc>
        <w:tc>
          <w:tcPr>
            <w:tcW w:w="7563" w:type="dxa"/>
            <w:gridSpan w:val="4"/>
            <w:vAlign w:val="center"/>
          </w:tcPr>
          <w:p w14:paraId="6DABC994" w14:textId="77777777" w:rsidR="00CB2C7E" w:rsidRPr="00F16054"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Οι δεξιότητες που καλλιεργούνται είναι οι παρακάτω:</w:t>
            </w:r>
            <w:r>
              <w:rPr>
                <w:rFonts w:ascii="Calibri" w:hAnsi="Calibri" w:cs="Calibri"/>
                <w:color w:val="000000"/>
                <w:sz w:val="22"/>
                <w:szCs w:val="22"/>
              </w:rPr>
              <w:t> </w:t>
            </w:r>
          </w:p>
          <w:p w14:paraId="7261312B"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xml:space="preserve">1. </w:t>
            </w:r>
            <w:r w:rsidRPr="00CB2C7E">
              <w:rPr>
                <w:rFonts w:ascii="Calibri" w:hAnsi="Calibri" w:cs="Calibri"/>
                <w:b/>
                <w:bCs/>
                <w:color w:val="000000"/>
                <w:sz w:val="22"/>
                <w:szCs w:val="22"/>
                <w:lang w:val="el-GR"/>
              </w:rPr>
              <w:t>Δεξιότητες Μάθησης</w:t>
            </w:r>
            <w:r>
              <w:rPr>
                <w:rFonts w:ascii="Calibri" w:hAnsi="Calibri" w:cs="Calibri"/>
                <w:color w:val="000000"/>
                <w:sz w:val="22"/>
                <w:szCs w:val="22"/>
              </w:rPr>
              <w:t> </w:t>
            </w:r>
          </w:p>
          <w:p w14:paraId="15A828F2"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Κριτική σκέψη (</w:t>
            </w:r>
            <w:r>
              <w:rPr>
                <w:rFonts w:ascii="Calibri" w:hAnsi="Calibri" w:cs="Calibri"/>
                <w:color w:val="000000"/>
                <w:sz w:val="22"/>
                <w:szCs w:val="22"/>
              </w:rPr>
              <w:t>Critical</w:t>
            </w:r>
            <w:r w:rsidRPr="00CB2C7E">
              <w:rPr>
                <w:rFonts w:ascii="Calibri" w:hAnsi="Calibri" w:cs="Calibri"/>
                <w:color w:val="000000"/>
                <w:sz w:val="22"/>
                <w:szCs w:val="22"/>
                <w:lang w:val="el-GR"/>
              </w:rPr>
              <w:t xml:space="preserve"> </w:t>
            </w:r>
            <w:r>
              <w:rPr>
                <w:rFonts w:ascii="Calibri" w:hAnsi="Calibri" w:cs="Calibri"/>
                <w:color w:val="000000"/>
                <w:sz w:val="22"/>
                <w:szCs w:val="22"/>
              </w:rPr>
              <w:t>thinking</w:t>
            </w:r>
            <w:r w:rsidRPr="00CB2C7E">
              <w:rPr>
                <w:rFonts w:ascii="Calibri" w:hAnsi="Calibri" w:cs="Calibri"/>
                <w:color w:val="000000"/>
                <w:sz w:val="22"/>
                <w:szCs w:val="22"/>
                <w:lang w:val="el-GR"/>
              </w:rPr>
              <w:t>)</w:t>
            </w:r>
            <w:r>
              <w:rPr>
                <w:rFonts w:ascii="Calibri" w:hAnsi="Calibri" w:cs="Calibri"/>
                <w:color w:val="000000"/>
                <w:sz w:val="22"/>
                <w:szCs w:val="22"/>
              </w:rPr>
              <w:t> </w:t>
            </w:r>
          </w:p>
          <w:p w14:paraId="6F379C29"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Επικοινωνία (</w:t>
            </w:r>
            <w:r>
              <w:rPr>
                <w:rFonts w:ascii="Calibri" w:hAnsi="Calibri" w:cs="Calibri"/>
                <w:color w:val="000000"/>
                <w:sz w:val="22"/>
                <w:szCs w:val="22"/>
              </w:rPr>
              <w:t>Communication</w:t>
            </w:r>
            <w:r w:rsidRPr="00CB2C7E">
              <w:rPr>
                <w:rFonts w:ascii="Calibri" w:hAnsi="Calibri" w:cs="Calibri"/>
                <w:color w:val="000000"/>
                <w:sz w:val="22"/>
                <w:szCs w:val="22"/>
                <w:lang w:val="el-GR"/>
              </w:rPr>
              <w:t>)</w:t>
            </w:r>
            <w:r>
              <w:rPr>
                <w:rFonts w:ascii="Calibri" w:hAnsi="Calibri" w:cs="Calibri"/>
                <w:color w:val="000000"/>
                <w:sz w:val="22"/>
                <w:szCs w:val="22"/>
              </w:rPr>
              <w:t> </w:t>
            </w:r>
          </w:p>
          <w:p w14:paraId="436EBF57"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Συνεργασία (</w:t>
            </w:r>
            <w:r>
              <w:rPr>
                <w:rFonts w:ascii="Calibri" w:hAnsi="Calibri" w:cs="Calibri"/>
                <w:color w:val="000000"/>
                <w:sz w:val="22"/>
                <w:szCs w:val="22"/>
              </w:rPr>
              <w:t>Collaboration</w:t>
            </w:r>
            <w:r w:rsidRPr="00CB2C7E">
              <w:rPr>
                <w:rFonts w:ascii="Calibri" w:hAnsi="Calibri" w:cs="Calibri"/>
                <w:color w:val="000000"/>
                <w:sz w:val="22"/>
                <w:szCs w:val="22"/>
                <w:lang w:val="el-GR"/>
              </w:rPr>
              <w:t>)</w:t>
            </w:r>
            <w:r>
              <w:rPr>
                <w:rFonts w:ascii="Calibri" w:hAnsi="Calibri" w:cs="Calibri"/>
                <w:color w:val="000000"/>
                <w:sz w:val="22"/>
                <w:szCs w:val="22"/>
              </w:rPr>
              <w:t> </w:t>
            </w:r>
          </w:p>
          <w:p w14:paraId="0AAF3C8F"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Δημιουργικότητα (</w:t>
            </w:r>
            <w:r>
              <w:rPr>
                <w:rFonts w:ascii="Calibri" w:hAnsi="Calibri" w:cs="Calibri"/>
                <w:color w:val="000000"/>
                <w:sz w:val="22"/>
                <w:szCs w:val="22"/>
              </w:rPr>
              <w:t>Creativity</w:t>
            </w:r>
            <w:r w:rsidRPr="00CB2C7E">
              <w:rPr>
                <w:rFonts w:ascii="Calibri" w:hAnsi="Calibri" w:cs="Calibri"/>
                <w:color w:val="000000"/>
                <w:sz w:val="22"/>
                <w:szCs w:val="22"/>
                <w:lang w:val="el-GR"/>
              </w:rPr>
              <w:t>)</w:t>
            </w:r>
            <w:r>
              <w:rPr>
                <w:rFonts w:ascii="Calibri" w:hAnsi="Calibri" w:cs="Calibri"/>
                <w:color w:val="000000"/>
                <w:sz w:val="22"/>
                <w:szCs w:val="22"/>
              </w:rPr>
              <w:t> </w:t>
            </w:r>
          </w:p>
          <w:p w14:paraId="7FB2E627"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xml:space="preserve">2. </w:t>
            </w:r>
            <w:r w:rsidRPr="00CB2C7E">
              <w:rPr>
                <w:rFonts w:ascii="Calibri" w:hAnsi="Calibri" w:cs="Calibri"/>
                <w:b/>
                <w:bCs/>
                <w:color w:val="000000"/>
                <w:sz w:val="22"/>
                <w:szCs w:val="22"/>
                <w:lang w:val="el-GR"/>
              </w:rPr>
              <w:t>Δεξιότητες Ζωής</w:t>
            </w:r>
            <w:r>
              <w:rPr>
                <w:rFonts w:ascii="Calibri" w:hAnsi="Calibri" w:cs="Calibri"/>
                <w:color w:val="000000"/>
                <w:sz w:val="22"/>
                <w:szCs w:val="22"/>
              </w:rPr>
              <w:t> </w:t>
            </w:r>
          </w:p>
          <w:p w14:paraId="0D346CD1"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xml:space="preserve">- </w:t>
            </w:r>
            <w:proofErr w:type="spellStart"/>
            <w:r w:rsidRPr="00CB2C7E">
              <w:rPr>
                <w:rFonts w:ascii="Calibri" w:hAnsi="Calibri" w:cs="Calibri"/>
                <w:color w:val="000000"/>
                <w:sz w:val="22"/>
                <w:szCs w:val="22"/>
                <w:lang w:val="el-GR"/>
              </w:rPr>
              <w:t>Αυτομέριμνα</w:t>
            </w:r>
            <w:proofErr w:type="spellEnd"/>
            <w:r>
              <w:rPr>
                <w:rFonts w:ascii="Calibri" w:hAnsi="Calibri" w:cs="Calibri"/>
                <w:color w:val="000000"/>
                <w:sz w:val="22"/>
                <w:szCs w:val="22"/>
              </w:rPr>
              <w:t> </w:t>
            </w:r>
          </w:p>
          <w:p w14:paraId="2F3F5123"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Κοινωνικές Δεξιότητες</w:t>
            </w:r>
          </w:p>
          <w:p w14:paraId="2B1882EF"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Πολιτειότητα</w:t>
            </w:r>
            <w:r>
              <w:rPr>
                <w:rFonts w:ascii="Calibri" w:hAnsi="Calibri" w:cs="Calibri"/>
                <w:color w:val="000000"/>
                <w:sz w:val="22"/>
                <w:szCs w:val="22"/>
              </w:rPr>
              <w:t> </w:t>
            </w:r>
          </w:p>
          <w:p w14:paraId="6663CEC8"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Ενσυναίσθηση και ευαισθησία</w:t>
            </w:r>
            <w:r>
              <w:rPr>
                <w:rFonts w:ascii="Calibri" w:hAnsi="Calibri" w:cs="Calibri"/>
                <w:color w:val="000000"/>
                <w:sz w:val="22"/>
                <w:szCs w:val="22"/>
              </w:rPr>
              <w:t> </w:t>
            </w:r>
          </w:p>
          <w:p w14:paraId="1E00C532"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Προσαρμοστικότητα</w:t>
            </w:r>
            <w:r>
              <w:rPr>
                <w:rFonts w:ascii="Calibri" w:hAnsi="Calibri" w:cs="Calibri"/>
                <w:color w:val="000000"/>
                <w:sz w:val="22"/>
                <w:szCs w:val="22"/>
              </w:rPr>
              <w:t> </w:t>
            </w:r>
          </w:p>
          <w:p w14:paraId="1E99D047"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Ανθεκτικότητα</w:t>
            </w:r>
            <w:r>
              <w:rPr>
                <w:rFonts w:ascii="Calibri" w:hAnsi="Calibri" w:cs="Calibri"/>
                <w:color w:val="000000"/>
                <w:sz w:val="22"/>
                <w:szCs w:val="22"/>
              </w:rPr>
              <w:t> </w:t>
            </w:r>
          </w:p>
          <w:p w14:paraId="0DD807B7"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Υπευθυνότητα</w:t>
            </w:r>
            <w:r>
              <w:rPr>
                <w:rFonts w:ascii="Calibri" w:hAnsi="Calibri" w:cs="Calibri"/>
                <w:color w:val="000000"/>
                <w:sz w:val="22"/>
                <w:szCs w:val="22"/>
              </w:rPr>
              <w:t> </w:t>
            </w:r>
          </w:p>
          <w:p w14:paraId="33ACBBBE"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Πρωτοβουλία</w:t>
            </w:r>
            <w:r>
              <w:rPr>
                <w:rFonts w:ascii="Calibri" w:hAnsi="Calibri" w:cs="Calibri"/>
                <w:color w:val="000000"/>
                <w:sz w:val="22"/>
                <w:szCs w:val="22"/>
              </w:rPr>
              <w:t> </w:t>
            </w:r>
          </w:p>
          <w:p w14:paraId="04AB2DB6"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Οργανωτική ικανότητα</w:t>
            </w:r>
            <w:r>
              <w:rPr>
                <w:rFonts w:ascii="Calibri" w:hAnsi="Calibri" w:cs="Calibri"/>
                <w:color w:val="000000"/>
                <w:sz w:val="22"/>
                <w:szCs w:val="22"/>
              </w:rPr>
              <w:t> </w:t>
            </w:r>
          </w:p>
          <w:p w14:paraId="36054FBF" w14:textId="77777777" w:rsidR="00CB2C7E" w:rsidRDefault="00CB2C7E" w:rsidP="00CB2C7E">
            <w:pPr>
              <w:pStyle w:val="Web"/>
              <w:spacing w:before="0" w:beforeAutospacing="0" w:after="0" w:afterAutospacing="0"/>
              <w:jc w:val="both"/>
              <w:rPr>
                <w:rFonts w:ascii="Calibri" w:hAnsi="Calibri" w:cs="Calibri"/>
                <w:color w:val="000000"/>
                <w:sz w:val="22"/>
                <w:szCs w:val="22"/>
                <w:lang w:val="el-GR"/>
              </w:rPr>
            </w:pPr>
            <w:r w:rsidRPr="00F16054">
              <w:rPr>
                <w:rFonts w:ascii="Calibri" w:hAnsi="Calibri" w:cs="Calibri"/>
                <w:color w:val="000000"/>
                <w:sz w:val="22"/>
                <w:szCs w:val="22"/>
                <w:lang w:val="el-GR"/>
              </w:rPr>
              <w:t>- Προγραμματισμός, Παραγωγικότητα</w:t>
            </w:r>
          </w:p>
          <w:p w14:paraId="04D127CF"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xml:space="preserve">3. </w:t>
            </w:r>
            <w:r>
              <w:rPr>
                <w:rFonts w:ascii="Calibri" w:hAnsi="Calibri" w:cs="Calibri"/>
                <w:b/>
                <w:bCs/>
                <w:color w:val="000000"/>
                <w:sz w:val="22"/>
                <w:szCs w:val="22"/>
              </w:rPr>
              <w:t>MI</w:t>
            </w:r>
            <w:r w:rsidRPr="00CB2C7E">
              <w:rPr>
                <w:rFonts w:ascii="Calibri" w:hAnsi="Calibri" w:cs="Calibri"/>
                <w:b/>
                <w:bCs/>
                <w:color w:val="000000"/>
                <w:sz w:val="22"/>
                <w:szCs w:val="22"/>
                <w:lang w:val="el-GR"/>
              </w:rPr>
              <w:t>Τ: Δεξιότητες της τεχνολογίας και της επιστήμης</w:t>
            </w:r>
            <w:r>
              <w:rPr>
                <w:rFonts w:ascii="Calibri" w:hAnsi="Calibri" w:cs="Calibri"/>
                <w:color w:val="000000"/>
                <w:sz w:val="22"/>
                <w:szCs w:val="22"/>
              </w:rPr>
              <w:t> </w:t>
            </w:r>
          </w:p>
          <w:p w14:paraId="66F0E65F"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xml:space="preserve">- Πληροφορικός </w:t>
            </w:r>
            <w:proofErr w:type="spellStart"/>
            <w:r w:rsidRPr="00CB2C7E">
              <w:rPr>
                <w:rFonts w:ascii="Calibri" w:hAnsi="Calibri" w:cs="Calibri"/>
                <w:color w:val="000000"/>
                <w:sz w:val="22"/>
                <w:szCs w:val="22"/>
                <w:lang w:val="el-GR"/>
              </w:rPr>
              <w:t>γραμματισμός</w:t>
            </w:r>
            <w:proofErr w:type="spellEnd"/>
            <w:r w:rsidRPr="00CB2C7E">
              <w:rPr>
                <w:rFonts w:ascii="Calibri" w:hAnsi="Calibri" w:cs="Calibri"/>
                <w:color w:val="000000"/>
                <w:sz w:val="22"/>
                <w:szCs w:val="22"/>
                <w:lang w:val="el-GR"/>
              </w:rPr>
              <w:t xml:space="preserve"> (</w:t>
            </w:r>
            <w:r>
              <w:rPr>
                <w:rFonts w:ascii="Calibri" w:hAnsi="Calibri" w:cs="Calibri"/>
                <w:color w:val="000000"/>
                <w:sz w:val="22"/>
                <w:szCs w:val="22"/>
              </w:rPr>
              <w:t>ICT</w:t>
            </w:r>
            <w:r w:rsidRPr="00CB2C7E">
              <w:rPr>
                <w:rFonts w:ascii="Calibri" w:hAnsi="Calibri" w:cs="Calibri"/>
                <w:color w:val="000000"/>
                <w:sz w:val="22"/>
                <w:szCs w:val="22"/>
                <w:lang w:val="el-GR"/>
              </w:rPr>
              <w:t xml:space="preserve"> </w:t>
            </w:r>
            <w:r>
              <w:rPr>
                <w:rFonts w:ascii="Calibri" w:hAnsi="Calibri" w:cs="Calibri"/>
                <w:color w:val="000000"/>
                <w:sz w:val="22"/>
                <w:szCs w:val="22"/>
              </w:rPr>
              <w:t>literacy</w:t>
            </w:r>
            <w:r w:rsidRPr="00CB2C7E">
              <w:rPr>
                <w:rFonts w:ascii="Calibri" w:hAnsi="Calibri" w:cs="Calibri"/>
                <w:color w:val="000000"/>
                <w:sz w:val="22"/>
                <w:szCs w:val="22"/>
                <w:lang w:val="el-GR"/>
              </w:rPr>
              <w:t>)</w:t>
            </w:r>
          </w:p>
          <w:p w14:paraId="42C2B0DD"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xml:space="preserve">- Ψηφιακός </w:t>
            </w:r>
            <w:proofErr w:type="spellStart"/>
            <w:r w:rsidRPr="00CB2C7E">
              <w:rPr>
                <w:rFonts w:ascii="Calibri" w:hAnsi="Calibri" w:cs="Calibri"/>
                <w:color w:val="000000"/>
                <w:sz w:val="22"/>
                <w:szCs w:val="22"/>
                <w:lang w:val="el-GR"/>
              </w:rPr>
              <w:t>γραμματισμός</w:t>
            </w:r>
            <w:proofErr w:type="spellEnd"/>
            <w:r w:rsidRPr="00CB2C7E">
              <w:rPr>
                <w:rFonts w:ascii="Calibri" w:hAnsi="Calibri" w:cs="Calibri"/>
                <w:color w:val="000000"/>
                <w:sz w:val="22"/>
                <w:szCs w:val="22"/>
                <w:lang w:val="el-GR"/>
              </w:rPr>
              <w:t xml:space="preserve"> (</w:t>
            </w:r>
            <w:r>
              <w:rPr>
                <w:rFonts w:ascii="Calibri" w:hAnsi="Calibri" w:cs="Calibri"/>
                <w:color w:val="000000"/>
                <w:sz w:val="22"/>
                <w:szCs w:val="22"/>
              </w:rPr>
              <w:t>digital</w:t>
            </w:r>
            <w:r w:rsidRPr="00CB2C7E">
              <w:rPr>
                <w:rFonts w:ascii="Calibri" w:hAnsi="Calibri" w:cs="Calibri"/>
                <w:color w:val="000000"/>
                <w:sz w:val="22"/>
                <w:szCs w:val="22"/>
                <w:lang w:val="el-GR"/>
              </w:rPr>
              <w:t xml:space="preserve"> </w:t>
            </w:r>
            <w:r>
              <w:rPr>
                <w:rFonts w:ascii="Calibri" w:hAnsi="Calibri" w:cs="Calibri"/>
                <w:color w:val="000000"/>
                <w:sz w:val="22"/>
                <w:szCs w:val="22"/>
              </w:rPr>
              <w:t>literacy</w:t>
            </w:r>
            <w:r w:rsidRPr="00CB2C7E">
              <w:rPr>
                <w:rFonts w:ascii="Calibri" w:hAnsi="Calibri" w:cs="Calibri"/>
                <w:color w:val="000000"/>
                <w:sz w:val="22"/>
                <w:szCs w:val="22"/>
                <w:lang w:val="el-GR"/>
              </w:rPr>
              <w:t>)</w:t>
            </w:r>
          </w:p>
          <w:p w14:paraId="4207ECC5"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Γραμματισμός στα μέσα (</w:t>
            </w:r>
            <w:r>
              <w:rPr>
                <w:rFonts w:ascii="Calibri" w:hAnsi="Calibri" w:cs="Calibri"/>
                <w:color w:val="000000"/>
                <w:sz w:val="22"/>
                <w:szCs w:val="22"/>
              </w:rPr>
              <w:t>media</w:t>
            </w:r>
            <w:r w:rsidRPr="00CB2C7E">
              <w:rPr>
                <w:rFonts w:ascii="Calibri" w:hAnsi="Calibri" w:cs="Calibri"/>
                <w:color w:val="000000"/>
                <w:sz w:val="22"/>
                <w:szCs w:val="22"/>
                <w:lang w:val="el-GR"/>
              </w:rPr>
              <w:t xml:space="preserve"> </w:t>
            </w:r>
            <w:r>
              <w:rPr>
                <w:rFonts w:ascii="Calibri" w:hAnsi="Calibri" w:cs="Calibri"/>
                <w:color w:val="000000"/>
                <w:sz w:val="22"/>
                <w:szCs w:val="22"/>
              </w:rPr>
              <w:t>literacy</w:t>
            </w:r>
            <w:r w:rsidRPr="00CB2C7E">
              <w:rPr>
                <w:rFonts w:ascii="Calibri" w:hAnsi="Calibri" w:cs="Calibri"/>
                <w:color w:val="000000"/>
                <w:sz w:val="22"/>
                <w:szCs w:val="22"/>
                <w:lang w:val="el-GR"/>
              </w:rPr>
              <w:t>),</w:t>
            </w:r>
            <w:r>
              <w:rPr>
                <w:rFonts w:ascii="Calibri" w:hAnsi="Calibri" w:cs="Calibri"/>
                <w:color w:val="000000"/>
                <w:sz w:val="22"/>
                <w:szCs w:val="22"/>
              </w:rPr>
              <w:t> </w:t>
            </w:r>
          </w:p>
          <w:p w14:paraId="45131D47"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xml:space="preserve">- Τεχνολογικός </w:t>
            </w:r>
            <w:proofErr w:type="spellStart"/>
            <w:r w:rsidRPr="00CB2C7E">
              <w:rPr>
                <w:rFonts w:ascii="Calibri" w:hAnsi="Calibri" w:cs="Calibri"/>
                <w:color w:val="000000"/>
                <w:sz w:val="22"/>
                <w:szCs w:val="22"/>
                <w:lang w:val="el-GR"/>
              </w:rPr>
              <w:t>γραμματισμός</w:t>
            </w:r>
            <w:proofErr w:type="spellEnd"/>
            <w:r w:rsidRPr="00CB2C7E">
              <w:rPr>
                <w:rFonts w:ascii="Calibri" w:hAnsi="Calibri" w:cs="Calibri"/>
                <w:color w:val="000000"/>
                <w:sz w:val="22"/>
                <w:szCs w:val="22"/>
                <w:lang w:val="el-GR"/>
              </w:rPr>
              <w:t xml:space="preserve"> (</w:t>
            </w:r>
            <w:r>
              <w:rPr>
                <w:rFonts w:ascii="Calibri" w:hAnsi="Calibri" w:cs="Calibri"/>
                <w:color w:val="000000"/>
                <w:sz w:val="22"/>
                <w:szCs w:val="22"/>
              </w:rPr>
              <w:t>technology</w:t>
            </w:r>
            <w:r w:rsidRPr="00CB2C7E">
              <w:rPr>
                <w:rFonts w:ascii="Calibri" w:hAnsi="Calibri" w:cs="Calibri"/>
                <w:color w:val="000000"/>
                <w:sz w:val="22"/>
                <w:szCs w:val="22"/>
                <w:lang w:val="el-GR"/>
              </w:rPr>
              <w:t xml:space="preserve"> </w:t>
            </w:r>
            <w:r>
              <w:rPr>
                <w:rFonts w:ascii="Calibri" w:hAnsi="Calibri" w:cs="Calibri"/>
                <w:color w:val="000000"/>
                <w:sz w:val="22"/>
                <w:szCs w:val="22"/>
              </w:rPr>
              <w:t>literacy</w:t>
            </w:r>
            <w:r w:rsidRPr="00CB2C7E">
              <w:rPr>
                <w:rFonts w:ascii="Calibri" w:hAnsi="Calibri" w:cs="Calibri"/>
                <w:color w:val="000000"/>
                <w:sz w:val="22"/>
                <w:szCs w:val="22"/>
                <w:lang w:val="el-GR"/>
              </w:rPr>
              <w:t>)</w:t>
            </w:r>
          </w:p>
          <w:p w14:paraId="09571339"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Ψηφιακές Ανθρωπιστικές Επιστήμες</w:t>
            </w:r>
          </w:p>
          <w:p w14:paraId="6C8930CB" w14:textId="77777777" w:rsidR="00CB2C7E" w:rsidRPr="00CB2C7E" w:rsidRDefault="00CB2C7E" w:rsidP="00CB2C7E">
            <w:pPr>
              <w:pStyle w:val="Web"/>
              <w:spacing w:before="0" w:beforeAutospacing="0" w:after="0" w:afterAutospacing="0"/>
              <w:jc w:val="both"/>
              <w:rPr>
                <w:lang w:val="el-GR"/>
              </w:rPr>
            </w:pPr>
            <w:r>
              <w:rPr>
                <w:rFonts w:ascii="Calibri" w:hAnsi="Calibri" w:cs="Calibri"/>
                <w:color w:val="000000"/>
                <w:sz w:val="22"/>
                <w:szCs w:val="22"/>
                <w:lang w:val="el-GR"/>
              </w:rPr>
              <w:t>-</w:t>
            </w:r>
            <w:r w:rsidRPr="00CB2C7E">
              <w:rPr>
                <w:rFonts w:ascii="Calibri" w:hAnsi="Calibri" w:cs="Calibri"/>
                <w:color w:val="000000"/>
                <w:sz w:val="22"/>
                <w:szCs w:val="22"/>
                <w:lang w:val="el-GR"/>
              </w:rPr>
              <w:t xml:space="preserve">Ασφαλής πλοήγηση στο διαδίκτυο (αντιμετώπιση </w:t>
            </w:r>
            <w:proofErr w:type="spellStart"/>
            <w:r>
              <w:rPr>
                <w:rFonts w:ascii="Calibri" w:hAnsi="Calibri" w:cs="Calibri"/>
                <w:color w:val="000000"/>
                <w:sz w:val="22"/>
                <w:szCs w:val="22"/>
              </w:rPr>
              <w:t>phising</w:t>
            </w:r>
            <w:proofErr w:type="spellEnd"/>
            <w:r w:rsidRPr="00CB2C7E">
              <w:rPr>
                <w:rFonts w:ascii="Calibri" w:hAnsi="Calibri" w:cs="Calibri"/>
                <w:color w:val="000000"/>
                <w:sz w:val="22"/>
                <w:szCs w:val="22"/>
                <w:lang w:val="el-GR"/>
              </w:rPr>
              <w:t xml:space="preserve">, </w:t>
            </w:r>
            <w:r>
              <w:rPr>
                <w:rFonts w:ascii="Calibri" w:hAnsi="Calibri" w:cs="Calibri"/>
                <w:color w:val="000000"/>
                <w:sz w:val="22"/>
                <w:szCs w:val="22"/>
              </w:rPr>
              <w:t>cyberbullying</w:t>
            </w:r>
            <w:r w:rsidRPr="00CB2C7E">
              <w:rPr>
                <w:rFonts w:ascii="Calibri" w:hAnsi="Calibri" w:cs="Calibri"/>
                <w:color w:val="000000"/>
                <w:sz w:val="22"/>
                <w:szCs w:val="22"/>
                <w:lang w:val="el-GR"/>
              </w:rPr>
              <w:t>, κ.ά.)</w:t>
            </w:r>
          </w:p>
          <w:p w14:paraId="6621D9B3" w14:textId="77777777" w:rsidR="00CB2C7E" w:rsidRPr="00CB2C7E" w:rsidRDefault="00CB2C7E" w:rsidP="00CB2C7E">
            <w:pPr>
              <w:pStyle w:val="Web"/>
              <w:spacing w:before="0" w:beforeAutospacing="0" w:after="0" w:afterAutospacing="0"/>
              <w:rPr>
                <w:lang w:val="el-GR"/>
              </w:rPr>
            </w:pPr>
            <w:r w:rsidRPr="00CB2C7E">
              <w:rPr>
                <w:rFonts w:ascii="Calibri" w:hAnsi="Calibri" w:cs="Calibri"/>
                <w:color w:val="000000"/>
                <w:sz w:val="22"/>
                <w:szCs w:val="22"/>
                <w:lang w:val="el-GR"/>
              </w:rPr>
              <w:t>- Δεξιότητες δημιουργίας και διαμοιρασμού ψηφιακών δημιουργημάτων</w:t>
            </w:r>
          </w:p>
          <w:p w14:paraId="3BA98EE8" w14:textId="77777777" w:rsidR="00CB2C7E" w:rsidRPr="00CB2C7E" w:rsidRDefault="00CB2C7E" w:rsidP="00CB2C7E">
            <w:pPr>
              <w:pStyle w:val="Web"/>
              <w:spacing w:before="0" w:beforeAutospacing="0" w:after="0" w:afterAutospacing="0"/>
              <w:rPr>
                <w:lang w:val="el-GR"/>
              </w:rPr>
            </w:pPr>
            <w:r w:rsidRPr="00CB2C7E">
              <w:rPr>
                <w:rFonts w:ascii="Calibri" w:hAnsi="Calibri" w:cs="Calibri"/>
                <w:color w:val="000000"/>
                <w:sz w:val="22"/>
                <w:szCs w:val="22"/>
                <w:lang w:val="el-GR"/>
              </w:rPr>
              <w:t>- Συνδυαστικές δεξιότητες ψηφιακής τεχνολογίας, επικοινωνίας και συνεργασίας</w:t>
            </w:r>
          </w:p>
          <w:p w14:paraId="72DC1CD1" w14:textId="77777777" w:rsidR="00CB2C7E" w:rsidRPr="00CB2C7E" w:rsidRDefault="00CB2C7E" w:rsidP="00CB2C7E">
            <w:pPr>
              <w:pStyle w:val="Web"/>
              <w:spacing w:before="0" w:beforeAutospacing="0" w:after="0" w:afterAutospacing="0"/>
              <w:rPr>
                <w:lang w:val="el-GR"/>
              </w:rPr>
            </w:pPr>
            <w:r w:rsidRPr="00CB2C7E">
              <w:rPr>
                <w:rFonts w:ascii="Calibri" w:hAnsi="Calibri" w:cs="Calibri"/>
                <w:color w:val="000000"/>
                <w:sz w:val="22"/>
                <w:szCs w:val="22"/>
                <w:lang w:val="el-GR"/>
              </w:rPr>
              <w:t>- Δεξιότητες ανάλυσης και παραγωγής περιεχομένου σε έντυπα και ηλεκτρονικά μέσα</w:t>
            </w:r>
          </w:p>
          <w:p w14:paraId="014A6328" w14:textId="77777777" w:rsidR="00CB2C7E" w:rsidRPr="00CB2C7E" w:rsidRDefault="00CB2C7E" w:rsidP="00CB2C7E">
            <w:pPr>
              <w:pStyle w:val="Web"/>
              <w:spacing w:before="0" w:beforeAutospacing="0" w:after="0" w:afterAutospacing="0"/>
              <w:rPr>
                <w:lang w:val="el-GR"/>
              </w:rPr>
            </w:pPr>
            <w:r w:rsidRPr="00CB2C7E">
              <w:rPr>
                <w:rFonts w:ascii="Calibri" w:hAnsi="Calibri" w:cs="Calibri"/>
                <w:color w:val="000000"/>
                <w:sz w:val="22"/>
                <w:szCs w:val="22"/>
                <w:lang w:val="el-GR"/>
              </w:rPr>
              <w:t>- Δεξιότητες διεπιστημονικής και διαθεματικής χρήσης των νέων τεχνολογιών</w:t>
            </w:r>
          </w:p>
          <w:p w14:paraId="1DCAB84B"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4</w:t>
            </w:r>
            <w:r w:rsidRPr="00CB2C7E">
              <w:rPr>
                <w:rFonts w:ascii="Calibri" w:hAnsi="Calibri" w:cs="Calibri"/>
                <w:b/>
                <w:bCs/>
                <w:color w:val="000000"/>
                <w:sz w:val="22"/>
                <w:szCs w:val="22"/>
                <w:lang w:val="el-GR"/>
              </w:rPr>
              <w:t>. Δεξιότητες του νου</w:t>
            </w:r>
            <w:r>
              <w:rPr>
                <w:rFonts w:ascii="Calibri" w:hAnsi="Calibri" w:cs="Calibri"/>
                <w:color w:val="000000"/>
                <w:sz w:val="22"/>
                <w:szCs w:val="22"/>
              </w:rPr>
              <w:t> </w:t>
            </w:r>
          </w:p>
          <w:p w14:paraId="050CE905"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Στρατηγική σκέψη</w:t>
            </w:r>
            <w:r>
              <w:rPr>
                <w:rFonts w:ascii="Calibri" w:hAnsi="Calibri" w:cs="Calibri"/>
                <w:color w:val="000000"/>
                <w:sz w:val="22"/>
                <w:szCs w:val="22"/>
              </w:rPr>
              <w:t> </w:t>
            </w:r>
          </w:p>
          <w:p w14:paraId="5B5426A4"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Επίλυση προβλημάτων</w:t>
            </w:r>
            <w:r>
              <w:rPr>
                <w:rFonts w:ascii="Calibri" w:hAnsi="Calibri" w:cs="Calibri"/>
                <w:color w:val="000000"/>
                <w:sz w:val="22"/>
                <w:szCs w:val="22"/>
              </w:rPr>
              <w:t> </w:t>
            </w:r>
          </w:p>
          <w:p w14:paraId="465B3E27"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Μελέτη περιπτώσεων (</w:t>
            </w:r>
            <w:r>
              <w:rPr>
                <w:rFonts w:ascii="Calibri" w:hAnsi="Calibri" w:cs="Calibri"/>
                <w:color w:val="000000"/>
                <w:sz w:val="22"/>
                <w:szCs w:val="22"/>
              </w:rPr>
              <w:t>case</w:t>
            </w:r>
            <w:r w:rsidRPr="00CB2C7E">
              <w:rPr>
                <w:rFonts w:ascii="Calibri" w:hAnsi="Calibri" w:cs="Calibri"/>
                <w:color w:val="000000"/>
                <w:sz w:val="22"/>
                <w:szCs w:val="22"/>
                <w:lang w:val="el-GR"/>
              </w:rPr>
              <w:t xml:space="preserve"> </w:t>
            </w:r>
            <w:r>
              <w:rPr>
                <w:rFonts w:ascii="Calibri" w:hAnsi="Calibri" w:cs="Calibri"/>
                <w:color w:val="000000"/>
                <w:sz w:val="22"/>
                <w:szCs w:val="22"/>
              </w:rPr>
              <w:t>studies</w:t>
            </w:r>
            <w:r w:rsidRPr="00CB2C7E">
              <w:rPr>
                <w:rFonts w:ascii="Calibri" w:hAnsi="Calibri" w:cs="Calibri"/>
                <w:color w:val="000000"/>
                <w:sz w:val="22"/>
                <w:szCs w:val="22"/>
                <w:lang w:val="el-GR"/>
              </w:rPr>
              <w:t>)</w:t>
            </w:r>
            <w:r>
              <w:rPr>
                <w:rFonts w:ascii="Calibri" w:hAnsi="Calibri" w:cs="Calibri"/>
                <w:color w:val="000000"/>
                <w:sz w:val="22"/>
                <w:szCs w:val="22"/>
              </w:rPr>
              <w:t> </w:t>
            </w:r>
          </w:p>
          <w:p w14:paraId="356C34C9" w14:textId="77777777" w:rsidR="00CB2C7E" w:rsidRPr="00CB2C7E" w:rsidRDefault="00CB2C7E" w:rsidP="00CB2C7E">
            <w:pPr>
              <w:pStyle w:val="Web"/>
              <w:spacing w:before="0" w:beforeAutospacing="0" w:after="0" w:afterAutospacing="0"/>
              <w:jc w:val="both"/>
              <w:rPr>
                <w:lang w:val="el-GR"/>
              </w:rPr>
            </w:pPr>
            <w:r w:rsidRPr="00CB2C7E">
              <w:rPr>
                <w:rFonts w:ascii="Calibri" w:hAnsi="Calibri" w:cs="Calibri"/>
                <w:color w:val="000000"/>
                <w:sz w:val="22"/>
                <w:szCs w:val="22"/>
                <w:lang w:val="el-GR"/>
              </w:rPr>
              <w:t>- Κατασκευές</w:t>
            </w:r>
            <w:r>
              <w:rPr>
                <w:rFonts w:ascii="Calibri" w:hAnsi="Calibri" w:cs="Calibri"/>
                <w:color w:val="000000"/>
                <w:sz w:val="22"/>
                <w:szCs w:val="22"/>
              </w:rPr>
              <w:t> </w:t>
            </w:r>
          </w:p>
          <w:p w14:paraId="20E06AEC" w14:textId="12A52C1F" w:rsidR="00D3085C" w:rsidRPr="000E17AB" w:rsidRDefault="00CB2C7E" w:rsidP="000E17AB">
            <w:pPr>
              <w:pStyle w:val="10"/>
              <w:spacing w:after="0"/>
              <w:jc w:val="both"/>
            </w:pPr>
            <w:r>
              <w:rPr>
                <w:rFonts w:cs="Calibri"/>
                <w:b w:val="0"/>
                <w:bCs/>
                <w:color w:val="000000"/>
                <w:sz w:val="22"/>
                <w:szCs w:val="22"/>
              </w:rPr>
              <w:t>- Πλάγια σκέψη</w:t>
            </w:r>
          </w:p>
        </w:tc>
      </w:tr>
    </w:tbl>
    <w:p w14:paraId="1D40A41A" w14:textId="77777777" w:rsidR="00D62C52" w:rsidRDefault="00D62C52" w:rsidP="00847370">
      <w:pPr>
        <w:rPr>
          <w:lang w:val="el-GR"/>
        </w:rPr>
      </w:pPr>
    </w:p>
    <w:p w14:paraId="7C13EBBE" w14:textId="53E43C18" w:rsidR="00D3085C" w:rsidRDefault="0097625F" w:rsidP="00847370">
      <w:pPr>
        <w:rPr>
          <w:b/>
          <w:bCs/>
          <w:lang w:val="el-GR"/>
        </w:rPr>
      </w:pPr>
      <w:r w:rsidRPr="00D62C52">
        <w:rPr>
          <w:rFonts w:ascii="Calibri" w:hAnsi="Calibri" w:cs="Calibri"/>
          <w:b/>
          <w:bCs/>
          <w:noProof/>
          <w:spacing w:val="-1"/>
          <w:sz w:val="28"/>
          <w:szCs w:val="28"/>
          <w:lang w:val="el-GR" w:eastAsia="el-GR"/>
        </w:rPr>
        <w:lastRenderedPageBreak/>
        <mc:AlternateContent>
          <mc:Choice Requires="wps">
            <w:drawing>
              <wp:anchor distT="0" distB="0" distL="114300" distR="114300" simplePos="0" relativeHeight="251662336" behindDoc="0" locked="0" layoutInCell="1" allowOverlap="1" wp14:anchorId="7D28B628" wp14:editId="7C38A968">
                <wp:simplePos x="0" y="0"/>
                <wp:positionH relativeFrom="column">
                  <wp:posOffset>4547235</wp:posOffset>
                </wp:positionH>
                <wp:positionV relativeFrom="paragraph">
                  <wp:posOffset>-3228975</wp:posOffset>
                </wp:positionV>
                <wp:extent cx="1095375" cy="371475"/>
                <wp:effectExtent l="0" t="0" r="9525" b="9525"/>
                <wp:wrapNone/>
                <wp:docPr id="10" name="Ορθογώνιο: Στρογγύλεμα γωνιών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71475"/>
                        </a:xfrm>
                        <a:prstGeom prst="roundRect">
                          <a:avLst>
                            <a:gd name="adj" fmla="val 50000"/>
                          </a:avLst>
                        </a:prstGeom>
                        <a:solidFill>
                          <a:sysClr val="window" lastClr="FFFFFF"/>
                        </a:solidFill>
                        <a:ln w="19050" cap="flat" cmpd="sng" algn="ctr">
                          <a:solidFill>
                            <a:sysClr val="windowText" lastClr="000000"/>
                          </a:solidFill>
                          <a:prstDash val="solid"/>
                        </a:ln>
                        <a:effectLst/>
                      </wps:spPr>
                      <wps:txbx>
                        <w:txbxContent>
                          <w:p w14:paraId="5ACBA4F3" w14:textId="77777777" w:rsidR="00CB3C54" w:rsidRPr="00D3085C" w:rsidRDefault="00CB3C54"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8B628" id="Ορθογώνιο: Στρογγύλεμα γωνιών 10" o:spid="_x0000_s1026" style="position:absolute;margin-left:358.05pt;margin-top:-254.25pt;width:8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" fillcolor="window" strokecolor="windowText" strokeweight="1.5pt">
                <v:path arrowok="t"/>
                <v:textbox>
                  <w:txbxContent>
                    <w:p w14:paraId="5ACBA4F3" w14:textId="77777777" w:rsidR="00CB3C54" w:rsidRPr="00D3085C" w:rsidRDefault="00CB3C54"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v:textbox>
              </v:roundrect>
            </w:pict>
          </mc:Fallback>
        </mc:AlternateContent>
      </w:r>
      <w:r w:rsidR="00D3085C" w:rsidRPr="00D62C52">
        <w:rPr>
          <w:b/>
          <w:bCs/>
          <w:lang w:val="el-GR"/>
        </w:rPr>
        <w:t>Σύντομη περιγραφή του Προγράμματος Καλλιέργειας Δεξιοτήτων (</w:t>
      </w:r>
      <w:r w:rsidR="00D3085C" w:rsidRPr="00D62C52">
        <w:rPr>
          <w:b/>
          <w:bCs/>
          <w:sz w:val="20"/>
          <w:szCs w:val="20"/>
          <w:lang w:val="el-GR"/>
        </w:rPr>
        <w:t>έως 200 λέξεις</w:t>
      </w:r>
      <w:r w:rsidR="00D3085C" w:rsidRPr="00D62C52">
        <w:rPr>
          <w:b/>
          <w:bCs/>
          <w:lang w:val="el-GR"/>
        </w:rPr>
        <w:t>)</w:t>
      </w:r>
    </w:p>
    <w:p w14:paraId="75E24137" w14:textId="77777777" w:rsidR="00D62C52" w:rsidRPr="00D62C52" w:rsidRDefault="00D62C52" w:rsidP="00847370">
      <w:pPr>
        <w:rPr>
          <w:b/>
          <w:bCs/>
          <w:lang w:val="el-GR"/>
        </w:rPr>
      </w:pPr>
    </w:p>
    <w:p w14:paraId="13D4F68D" w14:textId="77777777" w:rsidR="00D3085C" w:rsidRPr="00CB2C7E" w:rsidRDefault="00CB2C7E" w:rsidP="003977BC">
      <w:pPr>
        <w:pBdr>
          <w:top w:val="single" w:sz="4" w:space="1" w:color="auto"/>
          <w:left w:val="single" w:sz="4" w:space="4" w:color="auto"/>
          <w:bottom w:val="single" w:sz="4" w:space="1" w:color="auto"/>
          <w:right w:val="single" w:sz="4" w:space="4" w:color="auto"/>
        </w:pBdr>
        <w:jc w:val="both"/>
        <w:rPr>
          <w:lang w:val="el-GR"/>
        </w:rPr>
      </w:pPr>
      <w:r w:rsidRPr="00CB2C7E">
        <w:rPr>
          <w:rFonts w:ascii="Calibri" w:hAnsi="Calibri" w:cs="Calibri"/>
          <w:color w:val="000000"/>
          <w:sz w:val="22"/>
          <w:szCs w:val="22"/>
          <w:lang w:val="el-GR"/>
        </w:rPr>
        <w:t>Το παρόν υλικό προάγει τον σεβασμό στον άλλο, τη διασφάλιση της αξιοπρέπειας κάθε ατόμου, την ελευθερία από κάθε μορφής διάκριση, την ελευθερία σκέψης και έκφρασης, τη συμμετοχή και τη συνεργασία, με έμφαση στην προάσπιση των δικαιωμάτων των ΛΟΑΤΚΙ μαθητριών/-</w:t>
      </w:r>
      <w:proofErr w:type="spellStart"/>
      <w:r w:rsidRPr="00CB2C7E">
        <w:rPr>
          <w:rFonts w:ascii="Calibri" w:hAnsi="Calibri" w:cs="Calibri"/>
          <w:color w:val="000000"/>
          <w:sz w:val="22"/>
          <w:szCs w:val="22"/>
          <w:lang w:val="el-GR"/>
        </w:rPr>
        <w:t>τών</w:t>
      </w:r>
      <w:proofErr w:type="spellEnd"/>
      <w:r w:rsidRPr="00CB2C7E">
        <w:rPr>
          <w:rFonts w:ascii="Calibri" w:hAnsi="Calibri" w:cs="Calibri"/>
          <w:color w:val="000000"/>
          <w:sz w:val="22"/>
          <w:szCs w:val="22"/>
          <w:lang w:val="el-GR"/>
        </w:rPr>
        <w:t>, αλλά και των μαθητριών/-</w:t>
      </w:r>
      <w:proofErr w:type="spellStart"/>
      <w:r w:rsidRPr="00CB2C7E">
        <w:rPr>
          <w:rFonts w:ascii="Calibri" w:hAnsi="Calibri" w:cs="Calibri"/>
          <w:color w:val="000000"/>
          <w:sz w:val="22"/>
          <w:szCs w:val="22"/>
          <w:lang w:val="el-GR"/>
        </w:rPr>
        <w:t>τών</w:t>
      </w:r>
      <w:proofErr w:type="spellEnd"/>
      <w:r w:rsidRPr="00CB2C7E">
        <w:rPr>
          <w:rFonts w:ascii="Calibri" w:hAnsi="Calibri" w:cs="Calibri"/>
          <w:color w:val="000000"/>
          <w:sz w:val="22"/>
          <w:szCs w:val="22"/>
          <w:lang w:val="el-GR"/>
        </w:rPr>
        <w:t xml:space="preserve">, των οποίων τα εξωτερικά χαρακτηριστικά ή/και η συμπεριφορά δεν εναρμονίζονται με τα έμφυλα στερεότυπα, οι οποίες/-οι υφίστανται ομοφοβικό σχολικό εκφοβισμό και κοινωνικό αποκλεισμό που μετατρέπει τη ζωή τους σε εφιάλτη περιορίζοντας αποφασιστικά τις δυνατότητές τους για μάθηση. Αποτελείται από 7 </w:t>
      </w:r>
      <w:r w:rsidRPr="00CB2C7E">
        <w:rPr>
          <w:rFonts w:ascii="Calibri" w:hAnsi="Calibri" w:cs="Calibri"/>
          <w:b/>
          <w:bCs/>
          <w:color w:val="000000"/>
          <w:sz w:val="22"/>
          <w:szCs w:val="22"/>
          <w:lang w:val="el-GR"/>
        </w:rPr>
        <w:t xml:space="preserve">Εργαστήρια </w:t>
      </w:r>
      <w:r w:rsidRPr="00CB2C7E">
        <w:rPr>
          <w:rFonts w:ascii="Calibri" w:hAnsi="Calibri" w:cs="Calibri"/>
          <w:color w:val="000000"/>
          <w:sz w:val="22"/>
          <w:szCs w:val="22"/>
          <w:lang w:val="el-GR"/>
        </w:rPr>
        <w:t xml:space="preserve">(τα οποία μπορούν να υλοποιηθούν είτε με την προτεινόμενη σειρά είτε μεμονωμένα), </w:t>
      </w:r>
      <w:r w:rsidRPr="00CB2C7E">
        <w:rPr>
          <w:rFonts w:ascii="Calibri" w:hAnsi="Calibri" w:cs="Calibri"/>
          <w:b/>
          <w:bCs/>
          <w:color w:val="000000"/>
          <w:sz w:val="22"/>
          <w:szCs w:val="22"/>
          <w:lang w:val="el-GR"/>
        </w:rPr>
        <w:t>Υποστηρικτικό υλικό</w:t>
      </w:r>
      <w:r w:rsidRPr="00CB2C7E">
        <w:rPr>
          <w:rFonts w:ascii="Calibri" w:hAnsi="Calibri" w:cs="Calibri"/>
          <w:color w:val="000000"/>
          <w:sz w:val="22"/>
          <w:szCs w:val="22"/>
          <w:lang w:val="el-GR"/>
        </w:rPr>
        <w:t xml:space="preserve"> για τους/τις εκπαιδευτικούς στο οποίο συμπεριλαμβάνονται λεπτομερείς </w:t>
      </w:r>
      <w:r w:rsidRPr="00CB2C7E">
        <w:rPr>
          <w:rFonts w:ascii="Calibri" w:hAnsi="Calibri" w:cs="Calibri"/>
          <w:b/>
          <w:bCs/>
          <w:color w:val="000000"/>
          <w:sz w:val="22"/>
          <w:szCs w:val="22"/>
          <w:lang w:val="el-GR"/>
        </w:rPr>
        <w:t>Οδηγίες-Προτάσεις</w:t>
      </w:r>
      <w:r w:rsidRPr="00CB2C7E">
        <w:rPr>
          <w:rFonts w:ascii="Calibri" w:hAnsi="Calibri" w:cs="Calibri"/>
          <w:color w:val="000000"/>
          <w:sz w:val="22"/>
          <w:szCs w:val="22"/>
          <w:lang w:val="el-GR"/>
        </w:rPr>
        <w:t xml:space="preserve"> για την αξιοποίηση του εκπαιδευτικού υλικού.</w:t>
      </w:r>
    </w:p>
    <w:p w14:paraId="2D3669B0" w14:textId="77777777" w:rsidR="00D3085C" w:rsidRPr="00D3085C" w:rsidRDefault="00D3085C" w:rsidP="00D3085C">
      <w:pPr>
        <w:rPr>
          <w:sz w:val="8"/>
          <w:szCs w:val="8"/>
          <w:lang w:val="el-GR"/>
        </w:rPr>
      </w:pPr>
    </w:p>
    <w:p w14:paraId="1B814E98" w14:textId="77777777" w:rsidR="00D3085C" w:rsidRPr="00171428" w:rsidRDefault="00D3085C" w:rsidP="00D3085C">
      <w:pPr>
        <w:pStyle w:val="10"/>
        <w:spacing w:after="0"/>
      </w:pPr>
      <w:r>
        <w:t>Δομή</w:t>
      </w:r>
      <w:r w:rsidRPr="00171428">
        <w:t xml:space="preserve"> </w:t>
      </w:r>
      <w:r>
        <w:t>Προγράμματος Καλλιέργειας Δεξιοτήτων</w:t>
      </w:r>
      <w:r w:rsidRPr="00171428">
        <w:t xml:space="preserve"> </w:t>
      </w:r>
    </w:p>
    <w:p w14:paraId="4AB0E5E6" w14:textId="77777777" w:rsidR="00D3085C" w:rsidRDefault="00D3085C" w:rsidP="00D3085C">
      <w:pPr>
        <w:rPr>
          <w:sz w:val="8"/>
          <w:szCs w:val="8"/>
        </w:rPr>
      </w:pPr>
    </w:p>
    <w:p w14:paraId="7F7089BC" w14:textId="77777777" w:rsidR="00D3085C" w:rsidRPr="00A334E0" w:rsidRDefault="00D3085C" w:rsidP="00D3085C">
      <w:pPr>
        <w:rPr>
          <w:sz w:val="8"/>
          <w:szCs w:val="8"/>
        </w:rPr>
      </w:pPr>
    </w:p>
    <w:tbl>
      <w:tblPr>
        <w:tblStyle w:val="ad"/>
        <w:tblW w:w="9215" w:type="dxa"/>
        <w:tblInd w:w="-289" w:type="dxa"/>
        <w:tblLook w:val="04A0" w:firstRow="1" w:lastRow="0" w:firstColumn="1" w:lastColumn="0" w:noHBand="0" w:noVBand="1"/>
      </w:tblPr>
      <w:tblGrid>
        <w:gridCol w:w="2269"/>
        <w:gridCol w:w="6946"/>
      </w:tblGrid>
      <w:tr w:rsidR="00D3085C" w:rsidRPr="0057543D" w14:paraId="31B46372" w14:textId="77777777" w:rsidTr="00D62C52">
        <w:trPr>
          <w:trHeight w:val="250"/>
        </w:trPr>
        <w:tc>
          <w:tcPr>
            <w:tcW w:w="2269" w:type="dxa"/>
            <w:shd w:val="clear" w:color="auto" w:fill="FBD4B4" w:themeFill="accent6" w:themeFillTint="66"/>
            <w:vAlign w:val="center"/>
          </w:tcPr>
          <w:p w14:paraId="1B60E1B1" w14:textId="77777777" w:rsidR="00D3085C" w:rsidRPr="0057543D" w:rsidRDefault="00D3085C" w:rsidP="00D62C52">
            <w:pPr>
              <w:spacing w:line="276" w:lineRule="auto"/>
              <w:jc w:val="center"/>
              <w:rPr>
                <w:rFonts w:asciiTheme="minorHAnsi" w:hAnsiTheme="minorHAnsi" w:cstheme="minorHAnsi"/>
                <w:b/>
                <w:bCs/>
                <w:iCs/>
                <w:sz w:val="22"/>
                <w:szCs w:val="22"/>
              </w:rPr>
            </w:pPr>
            <w:proofErr w:type="spellStart"/>
            <w:r w:rsidRPr="0057543D">
              <w:rPr>
                <w:rFonts w:asciiTheme="minorHAnsi" w:hAnsiTheme="minorHAnsi" w:cstheme="minorHAnsi"/>
                <w:b/>
                <w:bCs/>
                <w:iCs/>
                <w:sz w:val="22"/>
                <w:szCs w:val="22"/>
              </w:rPr>
              <w:t>Εργ</w:t>
            </w:r>
            <w:proofErr w:type="spellEnd"/>
            <w:r w:rsidRPr="0057543D">
              <w:rPr>
                <w:rFonts w:asciiTheme="minorHAnsi" w:hAnsiTheme="minorHAnsi" w:cstheme="minorHAnsi"/>
                <w:b/>
                <w:bCs/>
                <w:iCs/>
                <w:sz w:val="22"/>
                <w:szCs w:val="22"/>
              </w:rPr>
              <w:t>αστήριο</w:t>
            </w:r>
          </w:p>
        </w:tc>
        <w:tc>
          <w:tcPr>
            <w:tcW w:w="6946" w:type="dxa"/>
            <w:shd w:val="clear" w:color="auto" w:fill="FBD4B4" w:themeFill="accent6" w:themeFillTint="66"/>
            <w:vAlign w:val="center"/>
          </w:tcPr>
          <w:p w14:paraId="6EBF0875" w14:textId="77777777" w:rsidR="00D3085C" w:rsidRPr="0057543D" w:rsidRDefault="00D3085C" w:rsidP="00D3085C">
            <w:pPr>
              <w:spacing w:line="276" w:lineRule="auto"/>
              <w:jc w:val="center"/>
              <w:rPr>
                <w:rFonts w:asciiTheme="minorHAnsi" w:hAnsiTheme="minorHAnsi" w:cstheme="minorHAnsi"/>
                <w:b/>
                <w:bCs/>
                <w:iCs/>
                <w:sz w:val="22"/>
                <w:szCs w:val="22"/>
              </w:rPr>
            </w:pPr>
            <w:proofErr w:type="spellStart"/>
            <w:r>
              <w:rPr>
                <w:rFonts w:asciiTheme="minorHAnsi" w:hAnsiTheme="minorHAnsi" w:cstheme="minorHAnsi"/>
                <w:b/>
                <w:bCs/>
                <w:iCs/>
                <w:sz w:val="22"/>
                <w:szCs w:val="22"/>
              </w:rPr>
              <w:t>Περιγρ</w:t>
            </w:r>
            <w:proofErr w:type="spellEnd"/>
            <w:r>
              <w:rPr>
                <w:rFonts w:asciiTheme="minorHAnsi" w:hAnsiTheme="minorHAnsi" w:cstheme="minorHAnsi"/>
                <w:b/>
                <w:bCs/>
                <w:iCs/>
                <w:sz w:val="22"/>
                <w:szCs w:val="22"/>
              </w:rPr>
              <w:t xml:space="preserve">αφή </w:t>
            </w:r>
            <w:proofErr w:type="spellStart"/>
            <w:r>
              <w:rPr>
                <w:rFonts w:asciiTheme="minorHAnsi" w:hAnsiTheme="minorHAnsi" w:cstheme="minorHAnsi"/>
                <w:b/>
                <w:bCs/>
                <w:iCs/>
                <w:sz w:val="22"/>
                <w:szCs w:val="22"/>
              </w:rPr>
              <w:t>δρ</w:t>
            </w:r>
            <w:proofErr w:type="spellEnd"/>
            <w:r>
              <w:rPr>
                <w:rFonts w:asciiTheme="minorHAnsi" w:hAnsiTheme="minorHAnsi" w:cstheme="minorHAnsi"/>
                <w:b/>
                <w:bCs/>
                <w:iCs/>
                <w:sz w:val="22"/>
                <w:szCs w:val="22"/>
              </w:rPr>
              <w:t xml:space="preserve">αστηριοτήτων </w:t>
            </w:r>
          </w:p>
        </w:tc>
      </w:tr>
      <w:tr w:rsidR="00D3085C" w:rsidRPr="0097625F" w14:paraId="5CB9EDE2" w14:textId="77777777" w:rsidTr="00D62C52">
        <w:trPr>
          <w:trHeight w:val="1221"/>
        </w:trPr>
        <w:tc>
          <w:tcPr>
            <w:tcW w:w="2269" w:type="dxa"/>
            <w:vAlign w:val="center"/>
          </w:tcPr>
          <w:p w14:paraId="7057D877" w14:textId="77777777" w:rsidR="00CB2C7E" w:rsidRPr="00CB2C7E" w:rsidRDefault="00CB2C7E" w:rsidP="00D62C52">
            <w:pPr>
              <w:jc w:val="center"/>
              <w:rPr>
                <w:rFonts w:ascii="Georgia" w:hAnsi="Georgia"/>
                <w:b/>
                <w:sz w:val="28"/>
                <w:szCs w:val="28"/>
                <w:lang w:val="el-GR"/>
              </w:rPr>
            </w:pPr>
            <w:r w:rsidRPr="00CB2C7E">
              <w:rPr>
                <w:rFonts w:ascii="Georgia" w:hAnsi="Georgia"/>
                <w:sz w:val="28"/>
                <w:szCs w:val="28"/>
                <w:lang w:val="el-GR"/>
              </w:rPr>
              <w:t>«Το</w:t>
            </w:r>
            <w:r w:rsidRPr="00CB2C7E">
              <w:rPr>
                <w:rFonts w:ascii="Georgia" w:hAnsi="Georgia"/>
                <w:b/>
                <w:sz w:val="28"/>
                <w:szCs w:val="28"/>
                <w:lang w:val="el-GR"/>
              </w:rPr>
              <w:t xml:space="preserve"> </w:t>
            </w:r>
            <w:r w:rsidRPr="00CB2C7E">
              <w:rPr>
                <w:rFonts w:ascii="Georgia" w:hAnsi="Georgia"/>
                <w:sz w:val="28"/>
                <w:szCs w:val="28"/>
                <w:lang w:val="el-GR"/>
              </w:rPr>
              <w:t>πρώτο μου συμβόλαιο</w:t>
            </w:r>
            <w:r w:rsidR="008C6291">
              <w:rPr>
                <w:rFonts w:ascii="Georgia" w:hAnsi="Georgia"/>
                <w:sz w:val="28"/>
                <w:szCs w:val="28"/>
                <w:lang w:val="el-GR"/>
              </w:rPr>
              <w:t xml:space="preserve"> </w:t>
            </w:r>
            <w:r w:rsidRPr="00CB2C7E">
              <w:rPr>
                <w:rFonts w:ascii="Georgia" w:hAnsi="Georgia"/>
                <w:sz w:val="28"/>
                <w:szCs w:val="28"/>
                <w:lang w:val="el-GR"/>
              </w:rPr>
              <w:t>-  Ακουμπώντας τα όνειρά μου…»</w:t>
            </w:r>
          </w:p>
          <w:p w14:paraId="75183514" w14:textId="7C0C19A5" w:rsidR="00D3085C" w:rsidRPr="0057543D" w:rsidRDefault="0097625F" w:rsidP="00D62C52">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5CD0CFCE" wp14:editId="30926A7D">
                      <wp:extent cx="360045" cy="360045"/>
                      <wp:effectExtent l="21590" t="18415" r="18415" b="21590"/>
                      <wp:docPr id="9" name="Οβά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4A76E387" w14:textId="77777777" w:rsidR="00CB3C54" w:rsidRPr="00F03F95" w:rsidRDefault="00CB3C54"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vert="horz" wrap="square" lIns="91440" tIns="45720" rIns="91440" bIns="45720" anchor="ctr" anchorCtr="0" upright="1">
                              <a:noAutofit/>
                            </wps:bodyPr>
                          </wps:wsp>
                        </a:graphicData>
                      </a:graphic>
                    </wp:inline>
                  </w:drawing>
                </mc:Choice>
                <mc:Fallback>
                  <w:pict>
                    <v:oval w14:anchorId="5CD0CFCE" id="Οβάλ 60"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sVe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zBP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t&#10;XsVe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4A76E387" w14:textId="77777777" w:rsidR="00CB3C54" w:rsidRPr="00F03F95" w:rsidRDefault="00CB3C54"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6946" w:type="dxa"/>
            <w:vAlign w:val="center"/>
          </w:tcPr>
          <w:p w14:paraId="3CB9372D" w14:textId="77777777" w:rsidR="00D3085C" w:rsidRPr="001940DF" w:rsidRDefault="004734D7" w:rsidP="00D3085C">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color w:val="000000"/>
                <w:sz w:val="22"/>
                <w:szCs w:val="22"/>
                <w:lang w:val="el-GR"/>
              </w:rPr>
              <w:t>Δραστηριότητα</w:t>
            </w:r>
            <w:r w:rsidR="001940DF" w:rsidRPr="001940DF">
              <w:rPr>
                <w:rFonts w:asciiTheme="majorHAnsi" w:hAnsiTheme="majorHAnsi" w:cstheme="majorHAnsi"/>
                <w:b/>
                <w:color w:val="000000"/>
                <w:sz w:val="22"/>
                <w:szCs w:val="22"/>
                <w:lang w:val="el-GR"/>
              </w:rPr>
              <w:t xml:space="preserve"> 1</w:t>
            </w:r>
            <w:r w:rsidRPr="001940DF">
              <w:rPr>
                <w:rFonts w:asciiTheme="majorHAnsi" w:hAnsiTheme="majorHAnsi" w:cstheme="majorHAnsi"/>
                <w:b/>
                <w:color w:val="000000"/>
                <w:sz w:val="22"/>
                <w:szCs w:val="22"/>
                <w:lang w:val="el-GR"/>
              </w:rPr>
              <w:t>: «Το αστέρι μου»</w:t>
            </w:r>
          </w:p>
          <w:p w14:paraId="28869D61" w14:textId="77777777" w:rsidR="004734D7" w:rsidRPr="004734D7" w:rsidRDefault="004734D7" w:rsidP="004734D7">
            <w:pPr>
              <w:spacing w:line="276" w:lineRule="auto"/>
              <w:rPr>
                <w:rFonts w:asciiTheme="majorHAnsi" w:hAnsiTheme="majorHAnsi" w:cstheme="majorHAnsi"/>
                <w:color w:val="000000"/>
                <w:sz w:val="22"/>
                <w:szCs w:val="22"/>
                <w:lang w:val="el-GR"/>
              </w:rPr>
            </w:pPr>
            <w:r w:rsidRPr="004734D7">
              <w:rPr>
                <w:rFonts w:asciiTheme="majorHAnsi" w:hAnsiTheme="majorHAnsi" w:cstheme="majorHAnsi"/>
                <w:color w:val="000000"/>
                <w:sz w:val="22"/>
                <w:szCs w:val="22"/>
                <w:lang w:val="el-GR"/>
              </w:rPr>
              <w:t>Τα παιδιά διερευνούν την ιδέα της δόμησης της ταυτότητας.</w:t>
            </w:r>
          </w:p>
          <w:p w14:paraId="4F505885" w14:textId="36E90A6A" w:rsidR="004734D7" w:rsidRPr="004734D7" w:rsidRDefault="004734D7" w:rsidP="004734D7">
            <w:pPr>
              <w:spacing w:line="276" w:lineRule="auto"/>
              <w:rPr>
                <w:rFonts w:asciiTheme="majorHAnsi" w:hAnsiTheme="majorHAnsi" w:cstheme="majorHAnsi"/>
                <w:color w:val="000000"/>
                <w:sz w:val="22"/>
                <w:szCs w:val="22"/>
                <w:lang w:val="el-GR"/>
              </w:rPr>
            </w:pPr>
          </w:p>
          <w:p w14:paraId="5860CEB1" w14:textId="77777777" w:rsidR="004734D7" w:rsidRPr="001940DF" w:rsidRDefault="004734D7" w:rsidP="004734D7">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color w:val="000000"/>
                <w:sz w:val="22"/>
                <w:szCs w:val="22"/>
                <w:lang w:val="el-GR"/>
              </w:rPr>
              <w:t>Δραστηριότ</w:t>
            </w:r>
            <w:r w:rsidR="001940DF" w:rsidRPr="001940DF">
              <w:rPr>
                <w:rFonts w:asciiTheme="majorHAnsi" w:hAnsiTheme="majorHAnsi" w:cstheme="majorHAnsi"/>
                <w:b/>
                <w:color w:val="000000"/>
                <w:sz w:val="22"/>
                <w:szCs w:val="22"/>
                <w:lang w:val="el-GR"/>
              </w:rPr>
              <w:t>ητα 2</w:t>
            </w:r>
            <w:r w:rsidRPr="001940DF">
              <w:rPr>
                <w:rFonts w:asciiTheme="majorHAnsi" w:hAnsiTheme="majorHAnsi" w:cstheme="majorHAnsi"/>
                <w:b/>
                <w:color w:val="000000"/>
                <w:sz w:val="22"/>
                <w:szCs w:val="22"/>
                <w:lang w:val="el-GR"/>
              </w:rPr>
              <w:t>: «Το σύμφωνο συνύπαρξης της τάξης»</w:t>
            </w:r>
          </w:p>
          <w:p w14:paraId="14E6371E" w14:textId="77777777" w:rsidR="004734D7" w:rsidRPr="004734D7" w:rsidRDefault="004734D7" w:rsidP="004734D7">
            <w:pPr>
              <w:spacing w:line="276" w:lineRule="auto"/>
              <w:rPr>
                <w:rFonts w:asciiTheme="majorHAnsi" w:hAnsiTheme="majorHAnsi" w:cstheme="majorHAnsi"/>
                <w:color w:val="000000"/>
                <w:sz w:val="22"/>
                <w:szCs w:val="22"/>
                <w:lang w:val="el-GR"/>
              </w:rPr>
            </w:pPr>
            <w:r w:rsidRPr="004734D7">
              <w:rPr>
                <w:rFonts w:asciiTheme="majorHAnsi" w:hAnsiTheme="majorHAnsi" w:cstheme="majorHAnsi"/>
                <w:color w:val="000000"/>
                <w:sz w:val="22"/>
                <w:szCs w:val="22"/>
                <w:lang w:val="el-GR"/>
              </w:rPr>
              <w:t>Διαμόρφωση ενός κώδικα συμπεριφοράς που θα συμφωνήσουν από κοινού οι μαθητές/-τριες, ώστε να δημιουργηθεί κλίμα εμπιστοσύνης και αλληλοσεβασμού για να νιώθουν άνετα και να εκφράζουν τις σκέψεις και τα συναισθήματά τους.</w:t>
            </w:r>
          </w:p>
          <w:p w14:paraId="5EDD3311" w14:textId="77777777" w:rsidR="004734D7" w:rsidRPr="004734D7" w:rsidRDefault="004734D7" w:rsidP="004734D7">
            <w:pPr>
              <w:spacing w:line="276" w:lineRule="auto"/>
              <w:rPr>
                <w:rFonts w:asciiTheme="majorHAnsi" w:hAnsiTheme="majorHAnsi" w:cstheme="majorHAnsi"/>
                <w:color w:val="000000"/>
                <w:sz w:val="22"/>
                <w:szCs w:val="22"/>
                <w:lang w:val="el-GR"/>
              </w:rPr>
            </w:pPr>
          </w:p>
          <w:p w14:paraId="66FD03B7" w14:textId="77777777" w:rsidR="004734D7" w:rsidRPr="001940DF" w:rsidRDefault="004734D7" w:rsidP="004734D7">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color w:val="000000"/>
                <w:sz w:val="22"/>
                <w:szCs w:val="22"/>
                <w:lang w:val="el-GR"/>
              </w:rPr>
              <w:t>Δραστηρι</w:t>
            </w:r>
            <w:r w:rsidR="001940DF" w:rsidRPr="001940DF">
              <w:rPr>
                <w:rFonts w:asciiTheme="majorHAnsi" w:hAnsiTheme="majorHAnsi" w:cstheme="majorHAnsi"/>
                <w:b/>
                <w:color w:val="000000"/>
                <w:sz w:val="22"/>
                <w:szCs w:val="22"/>
                <w:lang w:val="el-GR"/>
              </w:rPr>
              <w:t>ότητα 3</w:t>
            </w:r>
            <w:r w:rsidRPr="001940DF">
              <w:rPr>
                <w:rFonts w:asciiTheme="majorHAnsi" w:hAnsiTheme="majorHAnsi" w:cstheme="majorHAnsi"/>
                <w:b/>
                <w:color w:val="000000"/>
                <w:sz w:val="22"/>
                <w:szCs w:val="22"/>
                <w:lang w:val="el-GR"/>
              </w:rPr>
              <w:t>: «Το σχολείο που ονειρεύομαι»</w:t>
            </w:r>
          </w:p>
          <w:p w14:paraId="13847CF1" w14:textId="77777777" w:rsidR="004734D7" w:rsidRPr="004734D7" w:rsidRDefault="004734D7" w:rsidP="004734D7">
            <w:pPr>
              <w:spacing w:line="276" w:lineRule="auto"/>
              <w:rPr>
                <w:rFonts w:asciiTheme="majorHAnsi" w:hAnsiTheme="majorHAnsi" w:cstheme="majorHAnsi"/>
                <w:b/>
                <w:bCs/>
                <w:iCs/>
                <w:sz w:val="22"/>
                <w:szCs w:val="22"/>
                <w:lang w:val="el-GR"/>
              </w:rPr>
            </w:pPr>
            <w:r w:rsidRPr="004734D7">
              <w:rPr>
                <w:rFonts w:asciiTheme="majorHAnsi" w:hAnsiTheme="majorHAnsi" w:cstheme="majorHAnsi"/>
                <w:color w:val="000000"/>
                <w:sz w:val="22"/>
                <w:szCs w:val="22"/>
                <w:lang w:val="el-GR"/>
              </w:rPr>
              <w:t>Καλλιέργεια και ανάδειξη της έννοιας της ομάδας, συνεργασία και συμμετοχή των παιδιών.</w:t>
            </w:r>
          </w:p>
        </w:tc>
      </w:tr>
      <w:tr w:rsidR="00D3085C" w:rsidRPr="0097625F" w14:paraId="23E054FB" w14:textId="77777777" w:rsidTr="00D62C52">
        <w:trPr>
          <w:trHeight w:val="982"/>
        </w:trPr>
        <w:tc>
          <w:tcPr>
            <w:tcW w:w="2269" w:type="dxa"/>
            <w:vAlign w:val="center"/>
          </w:tcPr>
          <w:p w14:paraId="63E7EA1D" w14:textId="77777777" w:rsidR="008C6291" w:rsidRDefault="008C6291" w:rsidP="00D62C52">
            <w:pPr>
              <w:spacing w:line="276" w:lineRule="auto"/>
              <w:jc w:val="center"/>
              <w:rPr>
                <w:rFonts w:ascii="Georgia" w:hAnsi="Georgia"/>
                <w:sz w:val="28"/>
                <w:szCs w:val="28"/>
                <w:lang w:val="el-GR"/>
              </w:rPr>
            </w:pPr>
            <w:r>
              <w:rPr>
                <w:rFonts w:ascii="Georgia" w:hAnsi="Georgia"/>
                <w:sz w:val="28"/>
                <w:szCs w:val="28"/>
                <w:lang w:val="el-GR"/>
              </w:rPr>
              <w:t xml:space="preserve">«Είμαστε όλες/οι </w:t>
            </w:r>
            <w:r w:rsidRPr="008C6291">
              <w:rPr>
                <w:rFonts w:ascii="Georgia" w:hAnsi="Georgia"/>
                <w:sz w:val="28"/>
                <w:szCs w:val="28"/>
                <w:lang w:val="el-GR"/>
              </w:rPr>
              <w:t>ίσες/οι!»</w:t>
            </w:r>
          </w:p>
          <w:p w14:paraId="530D53C5" w14:textId="4096961D" w:rsidR="00D3085C" w:rsidRPr="008C6291" w:rsidRDefault="0097625F" w:rsidP="00D62C52">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743499F4" wp14:editId="327EABEE">
                      <wp:extent cx="360045" cy="360045"/>
                      <wp:effectExtent l="21590" t="20320" r="18415" b="19685"/>
                      <wp:docPr id="8" name="Οβά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77F21C17"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vert="horz" wrap="square" lIns="91440" tIns="45720" rIns="91440" bIns="45720" anchor="ctr" anchorCtr="0" upright="1">
                              <a:noAutofit/>
                            </wps:bodyPr>
                          </wps:wsp>
                        </a:graphicData>
                      </a:graphic>
                    </wp:inline>
                  </w:drawing>
                </mc:Choice>
                <mc:Fallback>
                  <w:pict>
                    <v:oval w14:anchorId="743499F4" id="Οβάλ 22"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qZh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nCe6k6UB9UgUE5IZUTp0EjrAn5wNdDQ1Dz+2AjVn&#10;9s7RmryeLRbpyrKyuHg5TyyceppTj3CSUtVcRuRsVG7ieJtbj2bTUa2RNQfXtFytyaw/9TUNQKeR&#10;V2c643R7p3qOevrZrH4B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m&#10;YqZh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77F21C17"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tc>
        <w:tc>
          <w:tcPr>
            <w:tcW w:w="6946" w:type="dxa"/>
            <w:vAlign w:val="center"/>
          </w:tcPr>
          <w:p w14:paraId="4153825C" w14:textId="77777777" w:rsidR="00D3085C" w:rsidRPr="001940DF" w:rsidRDefault="004734D7" w:rsidP="00D3085C">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bCs/>
                <w:iCs/>
                <w:sz w:val="22"/>
                <w:szCs w:val="22"/>
                <w:lang w:val="el-GR"/>
              </w:rPr>
              <w:t xml:space="preserve">Δραστηριότητα 1: </w:t>
            </w:r>
            <w:r w:rsidRPr="001940DF">
              <w:rPr>
                <w:rFonts w:asciiTheme="majorHAnsi" w:hAnsiTheme="majorHAnsi" w:cstheme="majorHAnsi"/>
                <w:b/>
                <w:color w:val="000000"/>
                <w:sz w:val="22"/>
                <w:szCs w:val="22"/>
                <w:lang w:val="el-GR"/>
              </w:rPr>
              <w:t>«Ό,τι μας ενώνει, ό,τι μας χωρίζει…»</w:t>
            </w:r>
          </w:p>
          <w:p w14:paraId="3BBCDC70" w14:textId="77777777" w:rsidR="004734D7" w:rsidRPr="004734D7" w:rsidRDefault="004734D7" w:rsidP="004734D7">
            <w:pPr>
              <w:pStyle w:val="Web"/>
              <w:spacing w:before="0" w:beforeAutospacing="0" w:after="0" w:afterAutospacing="0"/>
              <w:jc w:val="both"/>
              <w:rPr>
                <w:rFonts w:asciiTheme="majorHAnsi" w:hAnsiTheme="majorHAnsi" w:cstheme="majorHAnsi"/>
                <w:sz w:val="22"/>
                <w:szCs w:val="22"/>
                <w:lang w:val="el-GR"/>
              </w:rPr>
            </w:pPr>
            <w:r w:rsidRPr="004734D7">
              <w:rPr>
                <w:rFonts w:asciiTheme="majorHAnsi" w:hAnsiTheme="majorHAnsi" w:cstheme="majorHAnsi"/>
                <w:color w:val="000000"/>
                <w:sz w:val="22"/>
                <w:szCs w:val="22"/>
                <w:lang w:val="el-GR"/>
              </w:rPr>
              <w:t>Βοηθά τους/τις μαθητές/τριες να συνειδητοποιήσουν διάφορες πλευρές της ταυτότητάς τους, να διερευνήσουν τα θέματα του αποκλεισμού και των διακρίσεων, για όσα αφορούν την προσωπική ταυτότητα, και των διαφορετικών εκδηλώσεών τους, καθώς και τα συναισθήματα που προκαλούν.</w:t>
            </w:r>
          </w:p>
          <w:p w14:paraId="5761866F" w14:textId="77777777" w:rsidR="004734D7" w:rsidRPr="004734D7" w:rsidRDefault="004734D7" w:rsidP="004734D7">
            <w:pPr>
              <w:pStyle w:val="Web"/>
              <w:spacing w:before="0" w:beforeAutospacing="0" w:after="0" w:afterAutospacing="0"/>
              <w:jc w:val="both"/>
              <w:rPr>
                <w:rFonts w:asciiTheme="majorHAnsi" w:hAnsiTheme="majorHAnsi" w:cstheme="majorHAnsi"/>
                <w:sz w:val="22"/>
                <w:szCs w:val="22"/>
                <w:lang w:val="el-GR"/>
              </w:rPr>
            </w:pPr>
            <w:r w:rsidRPr="004734D7">
              <w:rPr>
                <w:rFonts w:asciiTheme="majorHAnsi" w:hAnsiTheme="majorHAnsi" w:cstheme="majorHAnsi"/>
                <w:color w:val="000000"/>
                <w:sz w:val="22"/>
                <w:szCs w:val="22"/>
                <w:lang w:val="el-GR"/>
              </w:rPr>
              <w:t>Η εμπειρία τού να ανήκεις σε μια ομάδα και η πιθανότητα να είσαι μόνος/η ενεργοποιεί ποικίλα συναισθήματα, που μπορούν να οδηγήσουν σε μεγαλύτερη ενσυναίσθηση και θετική δράση.</w:t>
            </w:r>
          </w:p>
          <w:p w14:paraId="536F30AE" w14:textId="77777777" w:rsidR="004734D7" w:rsidRPr="004734D7" w:rsidRDefault="004734D7" w:rsidP="00D3085C">
            <w:pPr>
              <w:spacing w:line="276" w:lineRule="auto"/>
              <w:rPr>
                <w:rFonts w:asciiTheme="majorHAnsi" w:hAnsiTheme="majorHAnsi" w:cstheme="majorHAnsi"/>
                <w:bCs/>
                <w:iCs/>
                <w:sz w:val="22"/>
                <w:szCs w:val="22"/>
                <w:lang w:val="el-GR"/>
              </w:rPr>
            </w:pPr>
          </w:p>
          <w:p w14:paraId="6BAB73AD" w14:textId="77777777" w:rsidR="004734D7" w:rsidRPr="001940DF" w:rsidRDefault="004734D7" w:rsidP="00D3085C">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bCs/>
                <w:iCs/>
                <w:sz w:val="22"/>
                <w:szCs w:val="22"/>
                <w:lang w:val="el-GR"/>
              </w:rPr>
              <w:t>Δραστηριότητα 2: «</w:t>
            </w:r>
            <w:r w:rsidRPr="001940DF">
              <w:rPr>
                <w:rFonts w:asciiTheme="majorHAnsi" w:hAnsiTheme="majorHAnsi" w:cstheme="majorHAnsi"/>
                <w:b/>
                <w:color w:val="000000"/>
                <w:sz w:val="22"/>
                <w:szCs w:val="22"/>
                <w:lang w:val="el-GR"/>
              </w:rPr>
              <w:t xml:space="preserve">Οι επιπτώσεις της </w:t>
            </w:r>
            <w:proofErr w:type="spellStart"/>
            <w:r w:rsidRPr="001940DF">
              <w:rPr>
                <w:rFonts w:asciiTheme="majorHAnsi" w:hAnsiTheme="majorHAnsi" w:cstheme="majorHAnsi"/>
                <w:b/>
                <w:color w:val="000000"/>
                <w:sz w:val="22"/>
                <w:szCs w:val="22"/>
                <w:lang w:val="el-GR"/>
              </w:rPr>
              <w:t>ταμπελοποίησης</w:t>
            </w:r>
            <w:proofErr w:type="spellEnd"/>
            <w:r w:rsidRPr="001940DF">
              <w:rPr>
                <w:rFonts w:asciiTheme="majorHAnsi" w:hAnsiTheme="majorHAnsi" w:cstheme="majorHAnsi"/>
                <w:b/>
                <w:color w:val="000000"/>
                <w:sz w:val="22"/>
                <w:szCs w:val="22"/>
                <w:lang w:val="el-GR"/>
              </w:rPr>
              <w:t>»</w:t>
            </w:r>
          </w:p>
          <w:p w14:paraId="2B81A657" w14:textId="77777777" w:rsidR="004734D7" w:rsidRDefault="004734D7" w:rsidP="00D3085C">
            <w:pPr>
              <w:spacing w:line="276" w:lineRule="auto"/>
              <w:rPr>
                <w:rFonts w:asciiTheme="majorHAnsi" w:hAnsiTheme="majorHAnsi" w:cstheme="majorHAnsi"/>
                <w:color w:val="000000"/>
                <w:sz w:val="22"/>
                <w:szCs w:val="22"/>
                <w:lang w:val="el-GR"/>
              </w:rPr>
            </w:pPr>
            <w:r w:rsidRPr="004734D7">
              <w:rPr>
                <w:rFonts w:asciiTheme="majorHAnsi" w:hAnsiTheme="majorHAnsi" w:cstheme="majorHAnsi"/>
                <w:color w:val="000000"/>
                <w:sz w:val="22"/>
                <w:szCs w:val="22"/>
                <w:lang w:val="el-GR"/>
              </w:rPr>
              <w:t>Τα παιδιά κατανοούν ότι όλοι οι άνθρωποι, συνειδητά ή ασυνείδητα, κατηγοριοποιούμε ή κατηγοριοποιούμαστε, και τι επιπτώσεις μπορεί να έχει αυτή η κατηγοριοποίηση.</w:t>
            </w:r>
          </w:p>
          <w:p w14:paraId="27D72010" w14:textId="77777777" w:rsidR="001940DF" w:rsidRPr="004734D7" w:rsidRDefault="001940DF" w:rsidP="00D3085C">
            <w:pPr>
              <w:spacing w:line="276" w:lineRule="auto"/>
              <w:rPr>
                <w:rFonts w:asciiTheme="majorHAnsi" w:hAnsiTheme="majorHAnsi" w:cstheme="majorHAnsi"/>
                <w:bCs/>
                <w:iCs/>
                <w:sz w:val="22"/>
                <w:szCs w:val="22"/>
                <w:lang w:val="el-GR"/>
              </w:rPr>
            </w:pPr>
          </w:p>
          <w:p w14:paraId="02F5D218" w14:textId="77777777" w:rsidR="004734D7" w:rsidRPr="001940DF" w:rsidRDefault="004734D7" w:rsidP="00D3085C">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bCs/>
                <w:iCs/>
                <w:sz w:val="22"/>
                <w:szCs w:val="22"/>
                <w:lang w:val="el-GR"/>
              </w:rPr>
              <w:t xml:space="preserve">Δραστηριότητα 3: </w:t>
            </w:r>
            <w:r w:rsidRPr="001940DF">
              <w:rPr>
                <w:rFonts w:asciiTheme="majorHAnsi" w:hAnsiTheme="majorHAnsi" w:cstheme="majorHAnsi"/>
                <w:b/>
                <w:color w:val="000000"/>
                <w:sz w:val="22"/>
                <w:szCs w:val="22"/>
                <w:lang w:val="el-GR"/>
              </w:rPr>
              <w:t>«Ο αγώνας για την επιτυχία»</w:t>
            </w:r>
          </w:p>
          <w:p w14:paraId="2B8992C0" w14:textId="77777777" w:rsidR="004734D7" w:rsidRDefault="004734D7" w:rsidP="00D3085C">
            <w:pPr>
              <w:spacing w:line="276" w:lineRule="auto"/>
              <w:rPr>
                <w:rFonts w:asciiTheme="majorHAnsi" w:hAnsiTheme="majorHAnsi" w:cstheme="majorHAnsi"/>
                <w:color w:val="000000"/>
                <w:sz w:val="22"/>
                <w:szCs w:val="22"/>
                <w:lang w:val="el-GR"/>
              </w:rPr>
            </w:pPr>
            <w:r w:rsidRPr="004734D7">
              <w:rPr>
                <w:rFonts w:asciiTheme="majorHAnsi" w:hAnsiTheme="majorHAnsi" w:cstheme="majorHAnsi"/>
                <w:color w:val="000000"/>
                <w:sz w:val="22"/>
                <w:szCs w:val="22"/>
                <w:lang w:val="el-GR"/>
              </w:rPr>
              <w:t>Ευαισθητοποίηση σχετικά με τις διακρίσεις και τον αποκλεισμό.</w:t>
            </w:r>
          </w:p>
          <w:p w14:paraId="57CF93C9" w14:textId="77777777" w:rsidR="001940DF" w:rsidRPr="004734D7" w:rsidRDefault="001940DF" w:rsidP="00D3085C">
            <w:pPr>
              <w:spacing w:line="276" w:lineRule="auto"/>
              <w:rPr>
                <w:rFonts w:asciiTheme="majorHAnsi" w:hAnsiTheme="majorHAnsi" w:cstheme="majorHAnsi"/>
                <w:bCs/>
                <w:iCs/>
                <w:sz w:val="22"/>
                <w:szCs w:val="22"/>
                <w:lang w:val="el-GR"/>
              </w:rPr>
            </w:pPr>
          </w:p>
          <w:p w14:paraId="5165742A" w14:textId="77777777" w:rsidR="004734D7" w:rsidRPr="004734D7" w:rsidRDefault="004734D7" w:rsidP="00D3085C">
            <w:pPr>
              <w:spacing w:line="276" w:lineRule="auto"/>
              <w:rPr>
                <w:rFonts w:asciiTheme="majorHAnsi" w:hAnsiTheme="majorHAnsi" w:cstheme="majorHAnsi"/>
                <w:color w:val="000000"/>
                <w:sz w:val="22"/>
                <w:szCs w:val="22"/>
                <w:lang w:val="el-GR"/>
              </w:rPr>
            </w:pPr>
            <w:r w:rsidRPr="001940DF">
              <w:rPr>
                <w:rFonts w:asciiTheme="majorHAnsi" w:hAnsiTheme="majorHAnsi" w:cstheme="majorHAnsi"/>
                <w:b/>
                <w:bCs/>
                <w:iCs/>
                <w:sz w:val="22"/>
                <w:szCs w:val="22"/>
                <w:lang w:val="el-GR"/>
              </w:rPr>
              <w:t>Δραστηριότητα 4:</w:t>
            </w:r>
            <w:r w:rsidRPr="004734D7">
              <w:rPr>
                <w:rFonts w:asciiTheme="majorHAnsi" w:hAnsiTheme="majorHAnsi" w:cstheme="majorHAnsi"/>
                <w:bCs/>
                <w:iCs/>
                <w:sz w:val="22"/>
                <w:szCs w:val="22"/>
                <w:lang w:val="el-GR"/>
              </w:rPr>
              <w:t xml:space="preserve"> </w:t>
            </w:r>
            <w:r w:rsidRPr="004734D7">
              <w:rPr>
                <w:rFonts w:asciiTheme="majorHAnsi" w:hAnsiTheme="majorHAnsi" w:cstheme="majorHAnsi"/>
                <w:color w:val="000000"/>
                <w:sz w:val="22"/>
                <w:szCs w:val="22"/>
                <w:lang w:val="el-GR"/>
              </w:rPr>
              <w:t>«Δικαιοσύνη, ισότητα και ανθρώπινα δικαιώματα»</w:t>
            </w:r>
          </w:p>
          <w:p w14:paraId="3C26498C" w14:textId="77777777" w:rsidR="004734D7" w:rsidRPr="004734D7" w:rsidRDefault="004734D7" w:rsidP="00D3085C">
            <w:pPr>
              <w:spacing w:line="276" w:lineRule="auto"/>
              <w:rPr>
                <w:rFonts w:asciiTheme="majorHAnsi" w:hAnsiTheme="majorHAnsi" w:cstheme="majorHAnsi"/>
                <w:bCs/>
                <w:iCs/>
                <w:sz w:val="22"/>
                <w:szCs w:val="22"/>
                <w:lang w:val="el-GR"/>
              </w:rPr>
            </w:pPr>
            <w:r w:rsidRPr="004734D7">
              <w:rPr>
                <w:rFonts w:asciiTheme="majorHAnsi" w:hAnsiTheme="majorHAnsi" w:cstheme="majorHAnsi"/>
                <w:color w:val="000000"/>
                <w:sz w:val="22"/>
                <w:szCs w:val="22"/>
                <w:lang w:val="el-GR"/>
              </w:rPr>
              <w:lastRenderedPageBreak/>
              <w:t>Τα παιδιά περιγράψουν τι πιστεύουν ότι σημαίνει δίκαιη, ίση και με σεβασμό μεταχείριση μέσα στην οικογένεια, στο σχολείο, στην κοινωνία και στο εργασιακό περιβάλλον.</w:t>
            </w:r>
          </w:p>
        </w:tc>
      </w:tr>
      <w:tr w:rsidR="00D3085C" w:rsidRPr="0097625F" w14:paraId="1BC9F15E" w14:textId="77777777" w:rsidTr="00D62C52">
        <w:trPr>
          <w:trHeight w:val="1118"/>
        </w:trPr>
        <w:tc>
          <w:tcPr>
            <w:tcW w:w="2269" w:type="dxa"/>
            <w:vAlign w:val="center"/>
          </w:tcPr>
          <w:p w14:paraId="7028E1D8" w14:textId="77777777" w:rsidR="008C6291" w:rsidRDefault="008C6291" w:rsidP="00D62C52">
            <w:pPr>
              <w:spacing w:line="276" w:lineRule="auto"/>
              <w:jc w:val="center"/>
              <w:rPr>
                <w:rFonts w:ascii="Georgia" w:hAnsi="Georgia"/>
                <w:sz w:val="28"/>
                <w:szCs w:val="28"/>
                <w:lang w:val="el-GR"/>
              </w:rPr>
            </w:pPr>
            <w:r w:rsidRPr="008C6291">
              <w:rPr>
                <w:rFonts w:ascii="Georgia" w:hAnsi="Georgia"/>
                <w:sz w:val="28"/>
                <w:szCs w:val="28"/>
                <w:lang w:val="el-GR"/>
              </w:rPr>
              <w:lastRenderedPageBreak/>
              <w:t>«Είμαι μοναδική/</w:t>
            </w:r>
            <w:proofErr w:type="spellStart"/>
            <w:r w:rsidRPr="008C6291">
              <w:rPr>
                <w:rFonts w:ascii="Georgia" w:hAnsi="Georgia"/>
                <w:sz w:val="28"/>
                <w:szCs w:val="28"/>
                <w:lang w:val="el-GR"/>
              </w:rPr>
              <w:t>ός</w:t>
            </w:r>
            <w:proofErr w:type="spellEnd"/>
            <w:r w:rsidRPr="008C6291">
              <w:rPr>
                <w:rFonts w:ascii="Georgia" w:hAnsi="Georgia"/>
                <w:sz w:val="28"/>
                <w:szCs w:val="28"/>
                <w:lang w:val="el-GR"/>
              </w:rPr>
              <w:t>, είμαι ο εαυτός μου!»</w:t>
            </w:r>
          </w:p>
          <w:p w14:paraId="6B6D124D" w14:textId="75269FA0" w:rsidR="00D3085C" w:rsidRPr="008C6291" w:rsidRDefault="0097625F" w:rsidP="00D62C52">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0DA225BE" wp14:editId="56181691">
                      <wp:extent cx="360045" cy="360045"/>
                      <wp:effectExtent l="21590" t="20320" r="18415" b="19685"/>
                      <wp:docPr id="7" name="Οβά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31194248"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vert="horz" wrap="square" lIns="91440" tIns="45720" rIns="91440" bIns="45720" anchor="ctr" anchorCtr="0" upright="1">
                              <a:noAutofit/>
                            </wps:bodyPr>
                          </wps:wsp>
                        </a:graphicData>
                      </a:graphic>
                    </wp:inline>
                  </w:drawing>
                </mc:Choice>
                <mc:Fallback>
                  <w:pict>
                    <v:oval w14:anchorId="0DA225BE" id="Οβάλ 23"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Y/d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LBL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X&#10;1Y/d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31194248"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6946" w:type="dxa"/>
            <w:vAlign w:val="center"/>
          </w:tcPr>
          <w:p w14:paraId="52641779" w14:textId="77777777" w:rsidR="00D3085C" w:rsidRPr="001940DF" w:rsidRDefault="004734D7" w:rsidP="00D3085C">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bCs/>
                <w:iCs/>
                <w:sz w:val="22"/>
                <w:szCs w:val="22"/>
                <w:lang w:val="el-GR"/>
              </w:rPr>
              <w:t>Δραστηριότητα 1:</w:t>
            </w:r>
            <w:r w:rsidR="001940DF" w:rsidRPr="001940DF">
              <w:rPr>
                <w:rFonts w:asciiTheme="majorHAnsi" w:hAnsiTheme="majorHAnsi" w:cstheme="majorHAnsi"/>
                <w:b/>
                <w:bCs/>
                <w:iCs/>
                <w:sz w:val="22"/>
                <w:szCs w:val="22"/>
                <w:lang w:val="el-GR"/>
              </w:rPr>
              <w:t xml:space="preserve"> </w:t>
            </w:r>
            <w:r w:rsidR="001940DF" w:rsidRPr="001940DF">
              <w:rPr>
                <w:rFonts w:asciiTheme="majorHAnsi" w:hAnsiTheme="majorHAnsi" w:cstheme="majorHAnsi"/>
                <w:b/>
                <w:color w:val="000000"/>
                <w:sz w:val="22"/>
                <w:szCs w:val="22"/>
                <w:lang w:val="el-GR"/>
              </w:rPr>
              <w:t>«Κοινωνικό – Βιολογικό φύλο»</w:t>
            </w:r>
          </w:p>
          <w:p w14:paraId="64E54E67" w14:textId="77777777" w:rsidR="001940DF" w:rsidRDefault="001940DF" w:rsidP="00D3085C">
            <w:pPr>
              <w:spacing w:line="276" w:lineRule="auto"/>
              <w:rPr>
                <w:rFonts w:asciiTheme="majorHAnsi" w:hAnsiTheme="majorHAnsi" w:cstheme="majorHAnsi"/>
                <w:color w:val="000000"/>
                <w:sz w:val="22"/>
                <w:szCs w:val="22"/>
                <w:lang w:val="el-GR"/>
              </w:rPr>
            </w:pPr>
            <w:r w:rsidRPr="001940DF">
              <w:rPr>
                <w:rFonts w:asciiTheme="majorHAnsi" w:hAnsiTheme="majorHAnsi" w:cstheme="majorHAnsi"/>
                <w:color w:val="000000"/>
                <w:sz w:val="22"/>
                <w:szCs w:val="22"/>
                <w:lang w:val="el-GR"/>
              </w:rPr>
              <w:t>Τα παιδιά θα μάθουν τη διαφορά μεταξύ βιολογικού και κοινωνικού φύλου. Είναι σημαντικό να κατανοήσουν την έννοια του κοινωνικού φύλου και τον τρόπο με τον οποίο τα έμφυλα στερεότυπα επιδρούν στη συμπεριφορά και στη μεταχείριση των ανθρώπων.</w:t>
            </w:r>
          </w:p>
          <w:p w14:paraId="4BFDB044" w14:textId="77777777" w:rsidR="001940DF" w:rsidRPr="001940DF" w:rsidRDefault="001940DF" w:rsidP="00D3085C">
            <w:pPr>
              <w:spacing w:line="276" w:lineRule="auto"/>
              <w:rPr>
                <w:rFonts w:asciiTheme="majorHAnsi" w:hAnsiTheme="majorHAnsi" w:cstheme="majorHAnsi"/>
                <w:bCs/>
                <w:iCs/>
                <w:sz w:val="22"/>
                <w:szCs w:val="22"/>
                <w:lang w:val="el-GR"/>
              </w:rPr>
            </w:pPr>
          </w:p>
          <w:p w14:paraId="5E5FFB4A" w14:textId="77777777" w:rsidR="001940DF" w:rsidRPr="001940DF" w:rsidRDefault="001940DF" w:rsidP="00D3085C">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bCs/>
                <w:iCs/>
                <w:sz w:val="22"/>
                <w:szCs w:val="22"/>
                <w:lang w:val="el-GR"/>
              </w:rPr>
              <w:t xml:space="preserve">Δραστηριότητα 2: </w:t>
            </w:r>
            <w:r w:rsidRPr="001940DF">
              <w:rPr>
                <w:rFonts w:asciiTheme="majorHAnsi" w:hAnsiTheme="majorHAnsi" w:cstheme="majorHAnsi"/>
                <w:b/>
                <w:color w:val="000000"/>
                <w:sz w:val="22"/>
                <w:szCs w:val="22"/>
                <w:lang w:val="el-GR"/>
              </w:rPr>
              <w:t>«Κοινωνικό φύλο ή βιολογικό»</w:t>
            </w:r>
          </w:p>
          <w:p w14:paraId="233836E0" w14:textId="77777777" w:rsidR="001940DF" w:rsidRDefault="001940DF" w:rsidP="00D3085C">
            <w:pPr>
              <w:spacing w:line="276" w:lineRule="auto"/>
              <w:rPr>
                <w:rFonts w:asciiTheme="majorHAnsi" w:hAnsiTheme="majorHAnsi" w:cstheme="majorHAnsi"/>
                <w:color w:val="000000"/>
                <w:sz w:val="22"/>
                <w:szCs w:val="22"/>
                <w:lang w:val="el-GR"/>
              </w:rPr>
            </w:pPr>
            <w:r w:rsidRPr="001940DF">
              <w:rPr>
                <w:rFonts w:asciiTheme="majorHAnsi" w:hAnsiTheme="majorHAnsi" w:cstheme="majorHAnsi"/>
                <w:color w:val="000000"/>
                <w:sz w:val="22"/>
                <w:szCs w:val="22"/>
                <w:lang w:val="el-GR"/>
              </w:rPr>
              <w:t>Κατανόηση του τι αποτελεί βιολογικό φύλο και τι κοινωνικό φύλο και των διαφορών μεταξύ τους.</w:t>
            </w:r>
          </w:p>
          <w:p w14:paraId="3E9E05EB" w14:textId="77777777" w:rsidR="001940DF" w:rsidRPr="001940DF" w:rsidRDefault="001940DF" w:rsidP="00D3085C">
            <w:pPr>
              <w:spacing w:line="276" w:lineRule="auto"/>
              <w:rPr>
                <w:rFonts w:asciiTheme="majorHAnsi" w:hAnsiTheme="majorHAnsi" w:cstheme="majorHAnsi"/>
                <w:bCs/>
                <w:iCs/>
                <w:sz w:val="22"/>
                <w:szCs w:val="22"/>
                <w:lang w:val="el-GR"/>
              </w:rPr>
            </w:pPr>
          </w:p>
          <w:p w14:paraId="4F55DA58" w14:textId="77777777" w:rsidR="001940DF" w:rsidRPr="001940DF" w:rsidRDefault="001940DF" w:rsidP="00D3085C">
            <w:pPr>
              <w:spacing w:line="276" w:lineRule="auto"/>
              <w:rPr>
                <w:rFonts w:asciiTheme="majorHAnsi" w:hAnsiTheme="majorHAnsi" w:cstheme="majorHAnsi"/>
                <w:b/>
                <w:color w:val="000000"/>
                <w:sz w:val="22"/>
                <w:szCs w:val="22"/>
                <w:lang w:val="el-GR"/>
              </w:rPr>
            </w:pPr>
            <w:r w:rsidRPr="001940DF">
              <w:rPr>
                <w:rFonts w:asciiTheme="majorHAnsi" w:hAnsiTheme="majorHAnsi" w:cstheme="majorHAnsi"/>
                <w:b/>
                <w:bCs/>
                <w:iCs/>
                <w:sz w:val="22"/>
                <w:szCs w:val="22"/>
                <w:lang w:val="el-GR"/>
              </w:rPr>
              <w:t xml:space="preserve">Δραστηριότητα 3: </w:t>
            </w:r>
            <w:r w:rsidRPr="001940DF">
              <w:rPr>
                <w:rFonts w:asciiTheme="majorHAnsi" w:hAnsiTheme="majorHAnsi" w:cstheme="majorHAnsi"/>
                <w:b/>
                <w:color w:val="000000"/>
                <w:sz w:val="22"/>
                <w:szCs w:val="22"/>
                <w:lang w:val="el-GR"/>
              </w:rPr>
              <w:t>«Πεταλούδα Χίμαιρα: Μη δυαδικά ζώα»</w:t>
            </w:r>
          </w:p>
          <w:p w14:paraId="2BA630DF" w14:textId="77777777" w:rsidR="001940DF" w:rsidRPr="001940DF" w:rsidRDefault="001940DF" w:rsidP="001940DF">
            <w:pPr>
              <w:pStyle w:val="Web"/>
              <w:spacing w:before="0" w:beforeAutospacing="0" w:after="0" w:afterAutospacing="0"/>
              <w:textAlignment w:val="baseline"/>
              <w:rPr>
                <w:rFonts w:asciiTheme="majorHAnsi" w:hAnsiTheme="majorHAnsi" w:cstheme="majorHAnsi"/>
                <w:color w:val="000000"/>
                <w:sz w:val="22"/>
                <w:szCs w:val="22"/>
                <w:lang w:val="el-GR"/>
              </w:rPr>
            </w:pPr>
            <w:r w:rsidRPr="001940DF">
              <w:rPr>
                <w:rFonts w:asciiTheme="majorHAnsi" w:hAnsiTheme="majorHAnsi" w:cstheme="majorHAnsi"/>
                <w:color w:val="000000"/>
                <w:sz w:val="22"/>
                <w:szCs w:val="22"/>
                <w:lang w:val="el-GR"/>
              </w:rPr>
              <w:t>Παρουσίαση ενός μη δυαδικού ζώου.</w:t>
            </w:r>
          </w:p>
          <w:p w14:paraId="21AD98C1" w14:textId="77777777" w:rsidR="001940DF" w:rsidRPr="001940DF" w:rsidRDefault="001940DF" w:rsidP="001940DF">
            <w:pPr>
              <w:pStyle w:val="Web"/>
              <w:spacing w:before="0" w:beforeAutospacing="0" w:after="0" w:afterAutospacing="0"/>
              <w:textAlignment w:val="baseline"/>
              <w:rPr>
                <w:rFonts w:asciiTheme="majorHAnsi" w:hAnsiTheme="majorHAnsi" w:cstheme="majorHAnsi"/>
                <w:color w:val="000000"/>
                <w:sz w:val="22"/>
                <w:szCs w:val="22"/>
                <w:lang w:val="el-GR"/>
              </w:rPr>
            </w:pPr>
            <w:r w:rsidRPr="001940DF">
              <w:rPr>
                <w:rFonts w:asciiTheme="majorHAnsi" w:hAnsiTheme="majorHAnsi" w:cstheme="majorHAnsi"/>
                <w:color w:val="000000"/>
                <w:sz w:val="22"/>
                <w:szCs w:val="22"/>
                <w:lang w:val="el-GR"/>
              </w:rPr>
              <w:t>Δίνεται η ευκαιρία στους/στις μαθητές/-τριες να εκφράσουν τη μοναδικότητά τους μέσα από την κατασκευή μιας ασύμμετρης πεταλούδας.</w:t>
            </w:r>
          </w:p>
        </w:tc>
      </w:tr>
      <w:tr w:rsidR="00D3085C" w:rsidRPr="0097625F" w14:paraId="7150628E" w14:textId="77777777" w:rsidTr="00D62C52">
        <w:trPr>
          <w:trHeight w:val="838"/>
        </w:trPr>
        <w:tc>
          <w:tcPr>
            <w:tcW w:w="2269" w:type="dxa"/>
            <w:vAlign w:val="center"/>
          </w:tcPr>
          <w:p w14:paraId="2D3D610A" w14:textId="77777777" w:rsidR="008C6291" w:rsidRDefault="008C6291" w:rsidP="00D62C52">
            <w:pPr>
              <w:spacing w:line="276" w:lineRule="auto"/>
              <w:jc w:val="center"/>
              <w:rPr>
                <w:rFonts w:ascii="Georgia" w:hAnsi="Georgia"/>
                <w:sz w:val="28"/>
                <w:szCs w:val="28"/>
                <w:lang w:val="el-GR"/>
              </w:rPr>
            </w:pPr>
            <w:r w:rsidRPr="004D6A1D">
              <w:rPr>
                <w:rFonts w:ascii="Georgia" w:hAnsi="Georgia"/>
                <w:sz w:val="28"/>
                <w:szCs w:val="28"/>
              </w:rPr>
              <w:t>«</w:t>
            </w:r>
            <w:proofErr w:type="spellStart"/>
            <w:r w:rsidRPr="004D6A1D">
              <w:rPr>
                <w:rFonts w:ascii="Georgia" w:hAnsi="Georgia"/>
                <w:sz w:val="28"/>
                <w:szCs w:val="28"/>
              </w:rPr>
              <w:t>Βγες</w:t>
            </w:r>
            <w:proofErr w:type="spellEnd"/>
            <w:r w:rsidRPr="004D6A1D">
              <w:rPr>
                <w:rFonts w:ascii="Georgia" w:hAnsi="Georgia"/>
                <w:sz w:val="28"/>
                <w:szCs w:val="28"/>
              </w:rPr>
              <w:t xml:space="preserve"> από </w:t>
            </w:r>
            <w:proofErr w:type="spellStart"/>
            <w:r w:rsidRPr="004D6A1D">
              <w:rPr>
                <w:rFonts w:ascii="Georgia" w:hAnsi="Georgia"/>
                <w:sz w:val="28"/>
                <w:szCs w:val="28"/>
              </w:rPr>
              <w:t>το</w:t>
            </w:r>
            <w:proofErr w:type="spellEnd"/>
            <w:r w:rsidRPr="004D6A1D">
              <w:rPr>
                <w:rFonts w:ascii="Georgia" w:hAnsi="Georgia"/>
                <w:sz w:val="28"/>
                <w:szCs w:val="28"/>
              </w:rPr>
              <w:t xml:space="preserve"> </w:t>
            </w:r>
            <w:proofErr w:type="spellStart"/>
            <w:proofErr w:type="gramStart"/>
            <w:r w:rsidRPr="004D6A1D">
              <w:rPr>
                <w:rFonts w:ascii="Georgia" w:hAnsi="Georgia"/>
                <w:sz w:val="28"/>
                <w:szCs w:val="28"/>
              </w:rPr>
              <w:t>κουτί</w:t>
            </w:r>
            <w:proofErr w:type="spellEnd"/>
            <w:r w:rsidRPr="004D6A1D">
              <w:rPr>
                <w:rFonts w:ascii="Georgia" w:hAnsi="Georgia"/>
                <w:sz w:val="28"/>
                <w:szCs w:val="28"/>
              </w:rPr>
              <w:t>!»</w:t>
            </w:r>
            <w:proofErr w:type="gramEnd"/>
          </w:p>
          <w:p w14:paraId="26C097D3" w14:textId="0706D495" w:rsidR="008C6291" w:rsidRDefault="0097625F" w:rsidP="00D62C52">
            <w:pPr>
              <w:spacing w:line="276" w:lineRule="auto"/>
              <w:jc w:val="center"/>
              <w:rPr>
                <w:rFonts w:asciiTheme="minorHAnsi" w:hAnsiTheme="minorHAnsi" w:cstheme="minorHAnsi"/>
                <w:b/>
                <w:bCs/>
                <w:iCs/>
                <w:noProof/>
                <w:sz w:val="22"/>
                <w:szCs w:val="22"/>
                <w:lang w:val="el-GR" w:eastAsia="el-GR"/>
              </w:rPr>
            </w:pPr>
            <w:r>
              <w:rPr>
                <w:rFonts w:asciiTheme="minorHAnsi" w:hAnsiTheme="minorHAnsi" w:cstheme="minorHAnsi"/>
                <w:b/>
                <w:bCs/>
                <w:iCs/>
                <w:noProof/>
                <w:sz w:val="22"/>
                <w:szCs w:val="22"/>
                <w:lang w:val="el-GR" w:eastAsia="el-GR"/>
              </w:rPr>
              <mc:AlternateContent>
                <mc:Choice Requires="wps">
                  <w:drawing>
                    <wp:inline distT="0" distB="0" distL="0" distR="0" wp14:anchorId="1C790F70" wp14:editId="28D17874">
                      <wp:extent cx="360045" cy="360045"/>
                      <wp:effectExtent l="21590" t="12700" r="18415" b="17780"/>
                      <wp:docPr id="6" name="Οβά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626255A6"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vert="horz" wrap="square" lIns="91440" tIns="45720" rIns="91440" bIns="45720" anchor="ctr" anchorCtr="0" upright="1">
                              <a:noAutofit/>
                            </wps:bodyPr>
                          </wps:wsp>
                        </a:graphicData>
                      </a:graphic>
                    </wp:inline>
                  </w:drawing>
                </mc:Choice>
                <mc:Fallback>
                  <w:pict>
                    <v:oval w14:anchorId="1C790F70" id="Οβάλ 24"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c&#10;6ezi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626255A6"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p w14:paraId="458D2F4D" w14:textId="77777777" w:rsidR="00D3085C" w:rsidRPr="0057543D" w:rsidRDefault="00D3085C" w:rsidP="00D62C52">
            <w:pPr>
              <w:spacing w:line="276" w:lineRule="auto"/>
              <w:jc w:val="center"/>
              <w:rPr>
                <w:rFonts w:asciiTheme="minorHAnsi" w:hAnsiTheme="minorHAnsi" w:cstheme="minorHAnsi"/>
                <w:b/>
                <w:bCs/>
                <w:iCs/>
                <w:sz w:val="22"/>
                <w:szCs w:val="22"/>
              </w:rPr>
            </w:pPr>
          </w:p>
        </w:tc>
        <w:tc>
          <w:tcPr>
            <w:tcW w:w="6946" w:type="dxa"/>
            <w:vAlign w:val="center"/>
          </w:tcPr>
          <w:p w14:paraId="545C78E9" w14:textId="77777777" w:rsidR="001940DF" w:rsidRPr="00347FAC" w:rsidRDefault="001940DF" w:rsidP="00347FAC">
            <w:pPr>
              <w:pStyle w:val="Web"/>
              <w:shd w:val="clear" w:color="auto" w:fill="FFFFFF"/>
              <w:spacing w:before="0" w:beforeAutospacing="0" w:after="0" w:afterAutospacing="0"/>
              <w:jc w:val="both"/>
              <w:rPr>
                <w:rFonts w:asciiTheme="majorHAnsi" w:hAnsiTheme="majorHAnsi" w:cstheme="majorHAnsi"/>
                <w:b/>
                <w:sz w:val="22"/>
                <w:szCs w:val="22"/>
                <w:lang w:val="el-GR"/>
              </w:rPr>
            </w:pPr>
            <w:r w:rsidRPr="00347FAC">
              <w:rPr>
                <w:rFonts w:asciiTheme="majorHAnsi" w:hAnsiTheme="majorHAnsi" w:cstheme="majorHAnsi"/>
                <w:b/>
                <w:bCs/>
                <w:iCs/>
                <w:sz w:val="22"/>
                <w:szCs w:val="22"/>
                <w:lang w:val="el-GR"/>
              </w:rPr>
              <w:t xml:space="preserve">Δραστηριότητα 1: </w:t>
            </w:r>
            <w:r w:rsidRPr="00347FAC">
              <w:rPr>
                <w:rFonts w:asciiTheme="majorHAnsi" w:hAnsiTheme="majorHAnsi" w:cstheme="majorHAnsi"/>
                <w:b/>
                <w:color w:val="000000"/>
                <w:sz w:val="22"/>
                <w:szCs w:val="22"/>
                <w:lang w:val="el-GR"/>
              </w:rPr>
              <w:t>«Το “Κουτί” του Κοινωνικού Φύλου/ Η φυλακή του φύλου»</w:t>
            </w:r>
          </w:p>
          <w:p w14:paraId="7A97579C" w14:textId="77777777" w:rsidR="00D3085C" w:rsidRPr="00347FAC" w:rsidRDefault="00347FAC" w:rsidP="00D3085C">
            <w:pPr>
              <w:spacing w:line="276" w:lineRule="auto"/>
              <w:rPr>
                <w:rFonts w:asciiTheme="majorHAnsi" w:hAnsiTheme="majorHAnsi" w:cstheme="majorHAnsi"/>
                <w:color w:val="000000"/>
                <w:sz w:val="22"/>
                <w:szCs w:val="22"/>
                <w:lang w:val="el-GR"/>
              </w:rPr>
            </w:pPr>
            <w:r w:rsidRPr="00347FAC">
              <w:rPr>
                <w:rFonts w:asciiTheme="majorHAnsi" w:hAnsiTheme="majorHAnsi" w:cstheme="majorHAnsi"/>
                <w:color w:val="000000"/>
                <w:sz w:val="22"/>
                <w:szCs w:val="22"/>
                <w:lang w:val="el-GR"/>
              </w:rPr>
              <w:t xml:space="preserve">Τα παιδιά θα συζητήσουν πώς διαμορφώνονται τα </w:t>
            </w:r>
            <w:r w:rsidR="001940DF" w:rsidRPr="00347FAC">
              <w:rPr>
                <w:rFonts w:asciiTheme="majorHAnsi" w:hAnsiTheme="majorHAnsi" w:cstheme="majorHAnsi"/>
                <w:color w:val="000000"/>
                <w:sz w:val="22"/>
                <w:szCs w:val="22"/>
                <w:lang w:val="el-GR"/>
              </w:rPr>
              <w:t xml:space="preserve"> στερεότυπα, </w:t>
            </w:r>
            <w:r w:rsidRPr="00347FAC">
              <w:rPr>
                <w:rFonts w:asciiTheme="majorHAnsi" w:hAnsiTheme="majorHAnsi" w:cstheme="majorHAnsi"/>
                <w:color w:val="000000"/>
                <w:sz w:val="22"/>
                <w:szCs w:val="22"/>
                <w:lang w:val="el-GR"/>
              </w:rPr>
              <w:t xml:space="preserve">τα </w:t>
            </w:r>
            <w:r w:rsidR="001940DF" w:rsidRPr="00347FAC">
              <w:rPr>
                <w:rFonts w:asciiTheme="majorHAnsi" w:hAnsiTheme="majorHAnsi" w:cstheme="majorHAnsi"/>
                <w:color w:val="000000"/>
                <w:sz w:val="22"/>
                <w:szCs w:val="22"/>
                <w:lang w:val="el-GR"/>
              </w:rPr>
              <w:t>κο</w:t>
            </w:r>
            <w:r w:rsidRPr="00347FAC">
              <w:rPr>
                <w:rFonts w:asciiTheme="majorHAnsi" w:hAnsiTheme="majorHAnsi" w:cstheme="majorHAnsi"/>
                <w:color w:val="000000"/>
                <w:sz w:val="22"/>
                <w:szCs w:val="22"/>
                <w:lang w:val="el-GR"/>
              </w:rPr>
              <w:t xml:space="preserve">ινωνικά πρότυπα, ποια είναι η </w:t>
            </w:r>
            <w:r w:rsidR="001940DF" w:rsidRPr="00347FAC">
              <w:rPr>
                <w:rFonts w:asciiTheme="majorHAnsi" w:hAnsiTheme="majorHAnsi" w:cstheme="majorHAnsi"/>
                <w:color w:val="000000"/>
                <w:sz w:val="22"/>
                <w:szCs w:val="22"/>
                <w:lang w:val="el-GR"/>
              </w:rPr>
              <w:t xml:space="preserve">συμβολή των ΜΜΕ στη </w:t>
            </w:r>
            <w:r w:rsidRPr="00347FAC">
              <w:rPr>
                <w:rFonts w:asciiTheme="majorHAnsi" w:hAnsiTheme="majorHAnsi" w:cstheme="majorHAnsi"/>
                <w:color w:val="000000"/>
                <w:sz w:val="22"/>
                <w:szCs w:val="22"/>
                <w:lang w:val="el-GR"/>
              </w:rPr>
              <w:t xml:space="preserve">διαμόρφωση των κοινωνικών ρόλων και τις </w:t>
            </w:r>
            <w:r w:rsidR="001940DF" w:rsidRPr="00347FAC">
              <w:rPr>
                <w:rFonts w:asciiTheme="majorHAnsi" w:hAnsiTheme="majorHAnsi" w:cstheme="majorHAnsi"/>
                <w:color w:val="000000"/>
                <w:sz w:val="22"/>
                <w:szCs w:val="22"/>
                <w:lang w:val="el-GR"/>
              </w:rPr>
              <w:t xml:space="preserve"> διαφορές και ανισότητες μεταξύ των δύο φύλων</w:t>
            </w:r>
            <w:r w:rsidRPr="00347FAC">
              <w:rPr>
                <w:rFonts w:asciiTheme="majorHAnsi" w:hAnsiTheme="majorHAnsi" w:cstheme="majorHAnsi"/>
                <w:color w:val="000000"/>
                <w:sz w:val="22"/>
                <w:szCs w:val="22"/>
                <w:lang w:val="el-GR"/>
              </w:rPr>
              <w:t>.</w:t>
            </w:r>
          </w:p>
          <w:p w14:paraId="1B08FB21" w14:textId="77777777" w:rsidR="00347FAC" w:rsidRPr="00347FAC" w:rsidRDefault="00347FAC" w:rsidP="00D3085C">
            <w:pPr>
              <w:spacing w:line="276" w:lineRule="auto"/>
              <w:rPr>
                <w:rFonts w:asciiTheme="majorHAnsi" w:hAnsiTheme="majorHAnsi" w:cstheme="majorHAnsi"/>
                <w:bCs/>
                <w:iCs/>
                <w:sz w:val="22"/>
                <w:szCs w:val="22"/>
                <w:lang w:val="el-GR"/>
              </w:rPr>
            </w:pPr>
          </w:p>
          <w:p w14:paraId="4296D36A" w14:textId="77777777" w:rsidR="001940DF" w:rsidRPr="00347FAC" w:rsidRDefault="001940DF" w:rsidP="00D3085C">
            <w:pPr>
              <w:spacing w:line="276" w:lineRule="auto"/>
              <w:rPr>
                <w:rFonts w:asciiTheme="majorHAnsi" w:hAnsiTheme="majorHAnsi" w:cstheme="majorHAnsi"/>
                <w:b/>
                <w:color w:val="000000"/>
                <w:sz w:val="22"/>
                <w:szCs w:val="22"/>
                <w:lang w:val="el-GR"/>
              </w:rPr>
            </w:pPr>
            <w:r w:rsidRPr="00347FAC">
              <w:rPr>
                <w:rFonts w:asciiTheme="majorHAnsi" w:hAnsiTheme="majorHAnsi" w:cstheme="majorHAnsi"/>
                <w:b/>
                <w:bCs/>
                <w:iCs/>
                <w:sz w:val="22"/>
                <w:szCs w:val="22"/>
                <w:lang w:val="el-GR"/>
              </w:rPr>
              <w:t>Δραστηριότητα 2:</w:t>
            </w:r>
            <w:r w:rsidR="00347FAC" w:rsidRPr="00347FAC">
              <w:rPr>
                <w:rFonts w:asciiTheme="majorHAnsi" w:hAnsiTheme="majorHAnsi" w:cstheme="majorHAnsi"/>
                <w:b/>
                <w:bCs/>
                <w:iCs/>
                <w:sz w:val="22"/>
                <w:szCs w:val="22"/>
                <w:lang w:val="el-GR"/>
              </w:rPr>
              <w:t xml:space="preserve"> </w:t>
            </w:r>
            <w:r w:rsidR="00347FAC" w:rsidRPr="00347FAC">
              <w:rPr>
                <w:rFonts w:asciiTheme="majorHAnsi" w:hAnsiTheme="majorHAnsi" w:cstheme="majorHAnsi"/>
                <w:b/>
                <w:color w:val="000000"/>
                <w:sz w:val="22"/>
                <w:szCs w:val="22"/>
                <w:lang w:val="el-GR"/>
              </w:rPr>
              <w:t>«Μηνύματα για τους άνδρες και τις γυναίκες μέσα από τη λογοτεχνία και τα μέσα μαζικής ενημέρωσης»</w:t>
            </w:r>
          </w:p>
          <w:p w14:paraId="2F396CB7" w14:textId="77777777" w:rsidR="00347FAC" w:rsidRPr="00347FAC" w:rsidRDefault="00347FAC" w:rsidP="00347FAC">
            <w:pPr>
              <w:pStyle w:val="Web"/>
              <w:shd w:val="clear" w:color="auto" w:fill="FFFFFF"/>
              <w:spacing w:before="0" w:beforeAutospacing="0" w:after="200" w:afterAutospacing="0"/>
              <w:jc w:val="both"/>
              <w:textAlignment w:val="baseline"/>
              <w:rPr>
                <w:rFonts w:asciiTheme="majorHAnsi" w:hAnsiTheme="majorHAnsi" w:cstheme="majorHAnsi"/>
                <w:color w:val="000000"/>
                <w:sz w:val="22"/>
                <w:szCs w:val="22"/>
                <w:lang w:val="el-GR"/>
              </w:rPr>
            </w:pPr>
            <w:r w:rsidRPr="00347FAC">
              <w:rPr>
                <w:rFonts w:asciiTheme="majorHAnsi" w:hAnsiTheme="majorHAnsi" w:cstheme="majorHAnsi"/>
                <w:color w:val="000000"/>
                <w:sz w:val="22"/>
                <w:szCs w:val="22"/>
                <w:lang w:val="el-GR"/>
              </w:rPr>
              <w:t>Τα παιδιά θα εξερευνήσουν πώς τα έμφυλα στερεότυπα ενισχύονται από τα μέσα μαζικής ενημέρωσης και άλλα κοινωνικά πλαίσια.</w:t>
            </w:r>
          </w:p>
          <w:p w14:paraId="7D04F715" w14:textId="77777777" w:rsidR="001940DF" w:rsidRPr="00347FAC" w:rsidRDefault="001940DF" w:rsidP="00D3085C">
            <w:pPr>
              <w:spacing w:line="276" w:lineRule="auto"/>
              <w:rPr>
                <w:rFonts w:asciiTheme="majorHAnsi" w:hAnsiTheme="majorHAnsi" w:cstheme="majorHAnsi"/>
                <w:b/>
                <w:color w:val="000000"/>
                <w:sz w:val="22"/>
                <w:szCs w:val="22"/>
                <w:lang w:val="el-GR"/>
              </w:rPr>
            </w:pPr>
            <w:r w:rsidRPr="00347FAC">
              <w:rPr>
                <w:rFonts w:asciiTheme="majorHAnsi" w:hAnsiTheme="majorHAnsi" w:cstheme="majorHAnsi"/>
                <w:b/>
                <w:bCs/>
                <w:iCs/>
                <w:sz w:val="22"/>
                <w:szCs w:val="22"/>
                <w:lang w:val="el-GR"/>
              </w:rPr>
              <w:t>Δραστηριότητα 3:</w:t>
            </w:r>
            <w:r w:rsidR="00347FAC" w:rsidRPr="00347FAC">
              <w:rPr>
                <w:rFonts w:asciiTheme="majorHAnsi" w:hAnsiTheme="majorHAnsi" w:cstheme="majorHAnsi"/>
                <w:b/>
                <w:bCs/>
                <w:iCs/>
                <w:sz w:val="22"/>
                <w:szCs w:val="22"/>
                <w:lang w:val="el-GR"/>
              </w:rPr>
              <w:t xml:space="preserve"> </w:t>
            </w:r>
            <w:r w:rsidR="00347FAC" w:rsidRPr="00347FAC">
              <w:rPr>
                <w:rFonts w:asciiTheme="majorHAnsi" w:hAnsiTheme="majorHAnsi" w:cstheme="majorHAnsi"/>
                <w:b/>
                <w:color w:val="000000"/>
                <w:sz w:val="22"/>
                <w:szCs w:val="22"/>
                <w:lang w:val="el-GR"/>
              </w:rPr>
              <w:t>«Αντιμετωπίζοντας τα αρνητικά έμφυλα στερεότυπα και τους μύθους»</w:t>
            </w:r>
          </w:p>
          <w:p w14:paraId="4287DDAF" w14:textId="77777777" w:rsidR="001940DF" w:rsidRPr="00CB3C54" w:rsidRDefault="00347FAC" w:rsidP="00D3085C">
            <w:pPr>
              <w:spacing w:line="276" w:lineRule="auto"/>
              <w:rPr>
                <w:rFonts w:asciiTheme="majorHAnsi" w:hAnsiTheme="majorHAnsi" w:cstheme="majorHAnsi"/>
                <w:bCs/>
                <w:iCs/>
                <w:sz w:val="22"/>
                <w:szCs w:val="22"/>
                <w:lang w:val="el-GR"/>
              </w:rPr>
            </w:pPr>
            <w:r w:rsidRPr="00347FAC">
              <w:rPr>
                <w:rFonts w:asciiTheme="majorHAnsi" w:hAnsiTheme="majorHAnsi" w:cstheme="majorHAnsi"/>
                <w:color w:val="000000"/>
                <w:sz w:val="22"/>
                <w:szCs w:val="22"/>
                <w:lang w:val="el-GR"/>
              </w:rPr>
              <w:t>Στρατηγικές αντιμετώπισης των αρνητικών έμφυλων στερεοτύπων.</w:t>
            </w:r>
          </w:p>
        </w:tc>
      </w:tr>
      <w:tr w:rsidR="00D3085C" w:rsidRPr="0097625F" w14:paraId="2EE0186E" w14:textId="77777777" w:rsidTr="00D62C52">
        <w:trPr>
          <w:trHeight w:val="856"/>
        </w:trPr>
        <w:tc>
          <w:tcPr>
            <w:tcW w:w="2269" w:type="dxa"/>
            <w:vAlign w:val="center"/>
          </w:tcPr>
          <w:p w14:paraId="33E1D593" w14:textId="77777777" w:rsidR="008C6291" w:rsidRDefault="008C6291" w:rsidP="00D62C52">
            <w:pPr>
              <w:spacing w:line="276" w:lineRule="auto"/>
              <w:jc w:val="center"/>
              <w:rPr>
                <w:rFonts w:ascii="Georgia" w:hAnsi="Georgia"/>
                <w:sz w:val="28"/>
                <w:szCs w:val="28"/>
                <w:lang w:val="el-GR"/>
              </w:rPr>
            </w:pPr>
            <w:r w:rsidRPr="008C6291">
              <w:rPr>
                <w:rFonts w:ascii="Georgia" w:hAnsi="Georgia"/>
                <w:sz w:val="28"/>
                <w:szCs w:val="28"/>
                <w:lang w:val="el-GR"/>
              </w:rPr>
              <w:t xml:space="preserve">«Μπαίνοντας στη θέση του </w:t>
            </w:r>
            <w:r w:rsidRPr="008C6291">
              <w:rPr>
                <w:rFonts w:ascii="Georgia" w:hAnsi="Georgia"/>
                <w:i/>
                <w:sz w:val="28"/>
                <w:szCs w:val="28"/>
                <w:lang w:val="el-GR"/>
              </w:rPr>
              <w:t>άλλου</w:t>
            </w:r>
            <w:r w:rsidRPr="008C6291">
              <w:rPr>
                <w:rFonts w:ascii="Georgia" w:hAnsi="Georgia"/>
                <w:sz w:val="28"/>
                <w:szCs w:val="28"/>
                <w:lang w:val="el-GR"/>
              </w:rPr>
              <w:t>»</w:t>
            </w:r>
          </w:p>
          <w:p w14:paraId="79CB4922" w14:textId="2CEC4196" w:rsidR="00D3085C" w:rsidRPr="0057543D" w:rsidRDefault="0097625F" w:rsidP="00D62C52">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44D4A773" wp14:editId="64F52DD5">
                      <wp:extent cx="360045" cy="360045"/>
                      <wp:effectExtent l="21590" t="13335" r="18415" b="17145"/>
                      <wp:docPr id="4" name="Οβά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5558809A"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wps:txbx>
                            <wps:bodyPr rot="0" vert="horz" wrap="square" lIns="91440" tIns="45720" rIns="91440" bIns="45720" anchor="ctr" anchorCtr="0" upright="1">
                              <a:noAutofit/>
                            </wps:bodyPr>
                          </wps:wsp>
                        </a:graphicData>
                      </a:graphic>
                    </wp:inline>
                  </w:drawing>
                </mc:Choice>
                <mc:Fallback>
                  <w:pict>
                    <v:oval w14:anchorId="44D4A773" id="Οβάλ 25"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Emj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LBP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B&#10;rEmj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5558809A"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v:textbox>
                      <w10:anchorlock/>
                    </v:oval>
                  </w:pict>
                </mc:Fallback>
              </mc:AlternateContent>
            </w:r>
          </w:p>
        </w:tc>
        <w:tc>
          <w:tcPr>
            <w:tcW w:w="6946" w:type="dxa"/>
            <w:vAlign w:val="center"/>
          </w:tcPr>
          <w:p w14:paraId="06C18A4D" w14:textId="77777777" w:rsidR="00347FAC" w:rsidRPr="00801AE6" w:rsidRDefault="00347FAC" w:rsidP="00347FAC">
            <w:pPr>
              <w:spacing w:line="276" w:lineRule="auto"/>
              <w:rPr>
                <w:rFonts w:asciiTheme="majorHAnsi" w:hAnsiTheme="majorHAnsi" w:cstheme="majorHAnsi"/>
                <w:b/>
                <w:color w:val="000000"/>
                <w:sz w:val="22"/>
                <w:szCs w:val="22"/>
                <w:lang w:val="el-GR"/>
              </w:rPr>
            </w:pPr>
            <w:r w:rsidRPr="00801AE6">
              <w:rPr>
                <w:rFonts w:asciiTheme="majorHAnsi" w:hAnsiTheme="majorHAnsi" w:cstheme="majorHAnsi"/>
                <w:b/>
                <w:bCs/>
                <w:iCs/>
                <w:sz w:val="22"/>
                <w:szCs w:val="22"/>
                <w:lang w:val="el-GR"/>
              </w:rPr>
              <w:t xml:space="preserve">Δραστηριότητα 1: </w:t>
            </w:r>
            <w:r w:rsidRPr="00801AE6">
              <w:rPr>
                <w:rFonts w:asciiTheme="majorHAnsi" w:hAnsiTheme="majorHAnsi" w:cstheme="majorHAnsi"/>
                <w:b/>
                <w:color w:val="000000"/>
                <w:sz w:val="22"/>
                <w:szCs w:val="22"/>
                <w:lang w:val="el-GR"/>
              </w:rPr>
              <w:t>«Παραδοσιακά έμφυλα στερεότυπα»</w:t>
            </w:r>
          </w:p>
          <w:p w14:paraId="49E363A5" w14:textId="77777777" w:rsidR="00347FAC" w:rsidRPr="00801AE6" w:rsidRDefault="00347FAC" w:rsidP="00347FAC">
            <w:pPr>
              <w:spacing w:line="276" w:lineRule="auto"/>
              <w:rPr>
                <w:rFonts w:asciiTheme="majorHAnsi" w:hAnsiTheme="majorHAnsi" w:cstheme="majorHAnsi"/>
                <w:color w:val="000000"/>
                <w:sz w:val="22"/>
                <w:szCs w:val="22"/>
                <w:lang w:val="el-GR"/>
              </w:rPr>
            </w:pPr>
            <w:r w:rsidRPr="00801AE6">
              <w:rPr>
                <w:rFonts w:asciiTheme="majorHAnsi" w:hAnsiTheme="majorHAnsi" w:cstheme="majorHAnsi"/>
                <w:color w:val="000000"/>
                <w:sz w:val="22"/>
                <w:szCs w:val="22"/>
                <w:lang w:val="el-GR"/>
              </w:rPr>
              <w:t>Αναδεικνύεται μέσα από τη συμμετοχή των παιδιών στην άσκηση η τάση της κοινωνίας να εγκαθιστά στις συνειδήσεις προαποφασισμένους ρόλους και χαρακτηριστικά για τους άνδρες και τις γυναίκες.</w:t>
            </w:r>
          </w:p>
          <w:p w14:paraId="33728935" w14:textId="77777777" w:rsidR="00347FAC" w:rsidRPr="00801AE6" w:rsidRDefault="00347FAC" w:rsidP="00D3085C">
            <w:pPr>
              <w:spacing w:line="276" w:lineRule="auto"/>
              <w:rPr>
                <w:rFonts w:asciiTheme="majorHAnsi" w:hAnsiTheme="majorHAnsi" w:cstheme="majorHAnsi"/>
                <w:bCs/>
                <w:iCs/>
                <w:sz w:val="22"/>
                <w:szCs w:val="22"/>
                <w:lang w:val="el-GR"/>
              </w:rPr>
            </w:pPr>
          </w:p>
          <w:p w14:paraId="4C068F0B" w14:textId="77777777" w:rsidR="00347FAC" w:rsidRPr="00801AE6" w:rsidRDefault="00347FAC" w:rsidP="00801AE6">
            <w:pPr>
              <w:pStyle w:val="Web"/>
              <w:spacing w:before="0" w:beforeAutospacing="0" w:after="0" w:afterAutospacing="0"/>
              <w:rPr>
                <w:rFonts w:asciiTheme="majorHAnsi" w:hAnsiTheme="majorHAnsi" w:cstheme="majorHAnsi"/>
                <w:b/>
                <w:sz w:val="22"/>
                <w:szCs w:val="22"/>
                <w:lang w:val="el-GR"/>
              </w:rPr>
            </w:pPr>
            <w:r w:rsidRPr="00801AE6">
              <w:rPr>
                <w:rFonts w:asciiTheme="majorHAnsi" w:hAnsiTheme="majorHAnsi" w:cstheme="majorHAnsi"/>
                <w:b/>
                <w:bCs/>
                <w:iCs/>
                <w:sz w:val="22"/>
                <w:szCs w:val="22"/>
                <w:lang w:val="el-GR"/>
              </w:rPr>
              <w:t xml:space="preserve">Δραστηριότητα 2: </w:t>
            </w:r>
            <w:r w:rsidRPr="00801AE6">
              <w:rPr>
                <w:rFonts w:asciiTheme="majorHAnsi" w:hAnsiTheme="majorHAnsi" w:cstheme="majorHAnsi"/>
                <w:b/>
                <w:color w:val="000000"/>
                <w:sz w:val="22"/>
                <w:szCs w:val="22"/>
                <w:lang w:val="el-GR"/>
              </w:rPr>
              <w:t>«Θετικά πρότυπα ανεξάρτητα από το φύλο των ατόμων»</w:t>
            </w:r>
          </w:p>
          <w:p w14:paraId="32AA7C34" w14:textId="77777777" w:rsidR="00347FAC" w:rsidRDefault="00347FAC" w:rsidP="00D3085C">
            <w:pPr>
              <w:spacing w:line="276" w:lineRule="auto"/>
              <w:rPr>
                <w:rFonts w:asciiTheme="majorHAnsi" w:hAnsiTheme="majorHAnsi" w:cstheme="majorHAnsi"/>
                <w:color w:val="000000"/>
                <w:sz w:val="22"/>
                <w:szCs w:val="22"/>
                <w:lang w:val="el-GR"/>
              </w:rPr>
            </w:pPr>
            <w:r w:rsidRPr="00801AE6">
              <w:rPr>
                <w:rFonts w:asciiTheme="majorHAnsi" w:hAnsiTheme="majorHAnsi" w:cstheme="majorHAnsi"/>
                <w:color w:val="000000"/>
                <w:sz w:val="22"/>
                <w:szCs w:val="22"/>
                <w:lang w:val="el-GR"/>
              </w:rPr>
              <w:t>Τα παιδιά θα περιγράψουν τις ποιότητες και τα ισχυρά στοιχεία του χαρακτήρα που εκτιμούν στους άλλους ανθρώπους.</w:t>
            </w:r>
          </w:p>
          <w:p w14:paraId="516B9D3F" w14:textId="77777777" w:rsidR="00801AE6" w:rsidRPr="00801AE6" w:rsidRDefault="00801AE6" w:rsidP="00D3085C">
            <w:pPr>
              <w:spacing w:line="276" w:lineRule="auto"/>
              <w:rPr>
                <w:rFonts w:asciiTheme="majorHAnsi" w:hAnsiTheme="majorHAnsi" w:cstheme="majorHAnsi"/>
                <w:bCs/>
                <w:iCs/>
                <w:sz w:val="22"/>
                <w:szCs w:val="22"/>
                <w:lang w:val="el-GR"/>
              </w:rPr>
            </w:pPr>
          </w:p>
          <w:p w14:paraId="287C693B" w14:textId="77777777" w:rsidR="00801AE6" w:rsidRPr="00801AE6" w:rsidRDefault="00347FAC" w:rsidP="00801AE6">
            <w:pPr>
              <w:pStyle w:val="Web"/>
              <w:spacing w:before="0" w:beforeAutospacing="0" w:after="0" w:afterAutospacing="0"/>
              <w:jc w:val="both"/>
              <w:rPr>
                <w:rFonts w:asciiTheme="majorHAnsi" w:hAnsiTheme="majorHAnsi" w:cstheme="majorHAnsi"/>
                <w:b/>
                <w:sz w:val="22"/>
                <w:szCs w:val="22"/>
                <w:lang w:val="el-GR"/>
              </w:rPr>
            </w:pPr>
            <w:r w:rsidRPr="00801AE6">
              <w:rPr>
                <w:rFonts w:asciiTheme="majorHAnsi" w:hAnsiTheme="majorHAnsi" w:cstheme="majorHAnsi"/>
                <w:b/>
                <w:bCs/>
                <w:iCs/>
                <w:sz w:val="22"/>
                <w:szCs w:val="22"/>
                <w:lang w:val="el-GR"/>
              </w:rPr>
              <w:t>Δραστηριότητα 3:</w:t>
            </w:r>
            <w:r w:rsidR="00801AE6" w:rsidRPr="00801AE6">
              <w:rPr>
                <w:rFonts w:asciiTheme="majorHAnsi" w:hAnsiTheme="majorHAnsi" w:cstheme="majorHAnsi"/>
                <w:b/>
                <w:bCs/>
                <w:iCs/>
                <w:sz w:val="22"/>
                <w:szCs w:val="22"/>
                <w:lang w:val="el-GR"/>
              </w:rPr>
              <w:t xml:space="preserve"> </w:t>
            </w:r>
            <w:r w:rsidR="00801AE6" w:rsidRPr="00801AE6">
              <w:rPr>
                <w:rFonts w:asciiTheme="majorHAnsi" w:hAnsiTheme="majorHAnsi" w:cstheme="majorHAnsi"/>
                <w:b/>
                <w:color w:val="000000"/>
                <w:sz w:val="22"/>
                <w:szCs w:val="22"/>
                <w:lang w:val="el-GR"/>
              </w:rPr>
              <w:t>«Κατανόηση και ενσυναίσθηση-Κάρτες σεναρίων»</w:t>
            </w:r>
            <w:r w:rsidR="00801AE6" w:rsidRPr="00801AE6">
              <w:rPr>
                <w:rFonts w:asciiTheme="majorHAnsi" w:hAnsiTheme="majorHAnsi" w:cstheme="majorHAnsi"/>
                <w:b/>
                <w:color w:val="000000"/>
                <w:sz w:val="22"/>
                <w:szCs w:val="22"/>
              </w:rPr>
              <w:t> </w:t>
            </w:r>
          </w:p>
          <w:p w14:paraId="47DDD320" w14:textId="77777777" w:rsidR="00801AE6" w:rsidRPr="00801AE6" w:rsidRDefault="00801AE6" w:rsidP="00801AE6">
            <w:pPr>
              <w:pStyle w:val="Web"/>
              <w:spacing w:before="0" w:beforeAutospacing="0" w:after="0" w:afterAutospacing="0"/>
              <w:jc w:val="both"/>
              <w:rPr>
                <w:rFonts w:asciiTheme="majorHAnsi" w:hAnsiTheme="majorHAnsi" w:cstheme="majorHAnsi"/>
                <w:sz w:val="22"/>
                <w:szCs w:val="22"/>
                <w:lang w:val="el-GR"/>
              </w:rPr>
            </w:pPr>
            <w:r w:rsidRPr="00801AE6">
              <w:rPr>
                <w:rFonts w:asciiTheme="majorHAnsi" w:hAnsiTheme="majorHAnsi" w:cstheme="majorHAnsi"/>
                <w:color w:val="000000"/>
                <w:sz w:val="22"/>
                <w:szCs w:val="22"/>
                <w:lang w:val="el-GR"/>
              </w:rPr>
              <w:t>Ευαισθητοποίηση σχετικά με τις διακρίσεις και τον αποκλεισμό.</w:t>
            </w:r>
          </w:p>
          <w:p w14:paraId="23F95289" w14:textId="77777777" w:rsidR="00347FAC" w:rsidRPr="00CB3C54" w:rsidRDefault="00801AE6" w:rsidP="00CB3C54">
            <w:pPr>
              <w:pStyle w:val="Web"/>
              <w:spacing w:before="0" w:beforeAutospacing="0" w:after="0" w:afterAutospacing="0"/>
              <w:jc w:val="both"/>
              <w:textAlignment w:val="baseline"/>
              <w:rPr>
                <w:rFonts w:asciiTheme="majorHAnsi" w:hAnsiTheme="majorHAnsi" w:cstheme="majorHAnsi"/>
                <w:color w:val="000000"/>
                <w:sz w:val="22"/>
                <w:szCs w:val="22"/>
                <w:lang w:val="el-GR"/>
              </w:rPr>
            </w:pPr>
            <w:r w:rsidRPr="00801AE6">
              <w:rPr>
                <w:rFonts w:asciiTheme="majorHAnsi" w:hAnsiTheme="majorHAnsi" w:cstheme="majorHAnsi"/>
                <w:color w:val="000000"/>
                <w:sz w:val="22"/>
                <w:szCs w:val="22"/>
                <w:lang w:val="el-GR"/>
              </w:rPr>
              <w:t>Αναζήτηση τρόπων κοινωνικής στήριξης και συμπερίληψης όλων των μαθητών/μαθητριών.</w:t>
            </w:r>
          </w:p>
        </w:tc>
      </w:tr>
      <w:tr w:rsidR="00D3085C" w:rsidRPr="0097625F" w14:paraId="034AA3AE" w14:textId="77777777" w:rsidTr="00D62C52">
        <w:trPr>
          <w:trHeight w:val="837"/>
        </w:trPr>
        <w:tc>
          <w:tcPr>
            <w:tcW w:w="2269" w:type="dxa"/>
            <w:vAlign w:val="center"/>
          </w:tcPr>
          <w:p w14:paraId="6615F273" w14:textId="77777777" w:rsidR="008C6291" w:rsidRDefault="008C6291" w:rsidP="00D62C52">
            <w:pPr>
              <w:spacing w:line="276" w:lineRule="auto"/>
              <w:jc w:val="center"/>
              <w:rPr>
                <w:rFonts w:ascii="Georgia" w:hAnsi="Georgia"/>
                <w:sz w:val="28"/>
                <w:szCs w:val="28"/>
                <w:lang w:val="el-GR"/>
              </w:rPr>
            </w:pPr>
            <w:r w:rsidRPr="004D6A1D">
              <w:rPr>
                <w:rFonts w:ascii="Georgia" w:hAnsi="Georgia"/>
                <w:sz w:val="28"/>
                <w:szCs w:val="28"/>
              </w:rPr>
              <w:lastRenderedPageBreak/>
              <w:t>«</w:t>
            </w:r>
            <w:proofErr w:type="spellStart"/>
            <w:r w:rsidRPr="004D6A1D">
              <w:rPr>
                <w:rFonts w:ascii="Georgia" w:hAnsi="Georgia"/>
                <w:sz w:val="28"/>
                <w:szCs w:val="28"/>
              </w:rPr>
              <w:t>Το</w:t>
            </w:r>
            <w:proofErr w:type="spellEnd"/>
            <w:r w:rsidRPr="004D6A1D">
              <w:rPr>
                <w:rFonts w:ascii="Georgia" w:hAnsi="Georgia"/>
                <w:sz w:val="28"/>
                <w:szCs w:val="28"/>
              </w:rPr>
              <w:t xml:space="preserve"> π</w:t>
            </w:r>
            <w:proofErr w:type="spellStart"/>
            <w:r w:rsidRPr="004D6A1D">
              <w:rPr>
                <w:rFonts w:ascii="Georgia" w:hAnsi="Georgia"/>
                <w:sz w:val="28"/>
                <w:szCs w:val="28"/>
              </w:rPr>
              <w:t>ολύχρωμο</w:t>
            </w:r>
            <w:proofErr w:type="spellEnd"/>
            <w:r w:rsidRPr="004D6A1D">
              <w:rPr>
                <w:rFonts w:ascii="Georgia" w:hAnsi="Georgia"/>
                <w:sz w:val="28"/>
                <w:szCs w:val="28"/>
              </w:rPr>
              <w:t xml:space="preserve"> </w:t>
            </w:r>
            <w:proofErr w:type="spellStart"/>
            <w:r w:rsidRPr="004D6A1D">
              <w:rPr>
                <w:rFonts w:ascii="Georgia" w:hAnsi="Georgia"/>
                <w:sz w:val="28"/>
                <w:szCs w:val="28"/>
              </w:rPr>
              <w:t>τρένο</w:t>
            </w:r>
            <w:proofErr w:type="spellEnd"/>
            <w:r w:rsidRPr="004D6A1D">
              <w:rPr>
                <w:rFonts w:ascii="Georgia" w:hAnsi="Georgia"/>
                <w:sz w:val="28"/>
                <w:szCs w:val="28"/>
              </w:rPr>
              <w:t>»</w:t>
            </w:r>
          </w:p>
          <w:p w14:paraId="73031258" w14:textId="3E973931" w:rsidR="00D3085C" w:rsidRPr="0057543D" w:rsidRDefault="0097625F" w:rsidP="00D62C52">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118EA6C3" wp14:editId="7676974C">
                      <wp:extent cx="360045" cy="360045"/>
                      <wp:effectExtent l="21590" t="12700" r="18415" b="17780"/>
                      <wp:docPr id="3" name="Οβά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27DAED3E"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wps:txbx>
                            <wps:bodyPr rot="0" vert="horz" wrap="square" lIns="91440" tIns="45720" rIns="91440" bIns="45720" anchor="ctr" anchorCtr="0" upright="1">
                              <a:noAutofit/>
                            </wps:bodyPr>
                          </wps:wsp>
                        </a:graphicData>
                      </a:graphic>
                    </wp:inline>
                  </w:drawing>
                </mc:Choice>
                <mc:Fallback>
                  <w:pict>
                    <v:oval w14:anchorId="118EA6C3" id="Οβάλ 26"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Cqc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vEx0J0sD6pEoJiQzonToJHSAPzkb6GhqHn5sBWrO&#10;7J2jNXk9WyzSlWVlcfFynlg49TSnHuEkpaq5jMjZqNzE8Ta3Hs2mo1ojaw6uablak1l/6msagE4j&#10;r850xun2TvUc9fSzWf0C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K&#10;kCqc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27DAED3E"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v:textbox>
                      <w10:anchorlock/>
                    </v:oval>
                  </w:pict>
                </mc:Fallback>
              </mc:AlternateContent>
            </w:r>
          </w:p>
        </w:tc>
        <w:tc>
          <w:tcPr>
            <w:tcW w:w="6946" w:type="dxa"/>
            <w:vAlign w:val="center"/>
          </w:tcPr>
          <w:p w14:paraId="57E3C1BD" w14:textId="77777777" w:rsidR="00D3085C" w:rsidRPr="00CB3C54" w:rsidRDefault="00801AE6" w:rsidP="00D3085C">
            <w:pPr>
              <w:spacing w:line="276" w:lineRule="auto"/>
              <w:rPr>
                <w:rFonts w:asciiTheme="majorHAnsi" w:hAnsiTheme="majorHAnsi" w:cstheme="majorHAnsi"/>
                <w:b/>
                <w:color w:val="000000"/>
                <w:sz w:val="22"/>
                <w:szCs w:val="22"/>
                <w:lang w:val="el-GR"/>
              </w:rPr>
            </w:pPr>
            <w:r w:rsidRPr="00CB3C54">
              <w:rPr>
                <w:rFonts w:asciiTheme="majorHAnsi" w:hAnsiTheme="majorHAnsi" w:cstheme="majorHAnsi"/>
                <w:b/>
                <w:bCs/>
                <w:iCs/>
                <w:sz w:val="22"/>
                <w:szCs w:val="22"/>
                <w:lang w:val="el-GR"/>
              </w:rPr>
              <w:t xml:space="preserve">Δραστηριότητα 1: </w:t>
            </w:r>
            <w:r w:rsidRPr="00CB3C54">
              <w:rPr>
                <w:rFonts w:asciiTheme="majorHAnsi" w:hAnsiTheme="majorHAnsi" w:cstheme="majorHAnsi"/>
                <w:b/>
                <w:color w:val="000000"/>
                <w:sz w:val="22"/>
                <w:szCs w:val="22"/>
                <w:lang w:val="el-GR"/>
              </w:rPr>
              <w:t>«Είμαστε ίδιοι, αλλά διαφορετικοί και όλοι συνεπιβάτες στο ίδιο τρένο», Μέρος Α΄</w:t>
            </w:r>
          </w:p>
          <w:p w14:paraId="578C4E98" w14:textId="77777777" w:rsidR="00801AE6" w:rsidRPr="00801AE6" w:rsidRDefault="00801AE6" w:rsidP="00D3085C">
            <w:pPr>
              <w:spacing w:line="276" w:lineRule="auto"/>
              <w:rPr>
                <w:rFonts w:asciiTheme="majorHAnsi" w:hAnsiTheme="majorHAnsi" w:cstheme="majorHAnsi"/>
                <w:color w:val="000000"/>
                <w:sz w:val="22"/>
                <w:szCs w:val="22"/>
                <w:lang w:val="el-GR"/>
              </w:rPr>
            </w:pPr>
            <w:r w:rsidRPr="00801AE6">
              <w:rPr>
                <w:rFonts w:asciiTheme="majorHAnsi" w:hAnsiTheme="majorHAnsi" w:cstheme="majorHAnsi"/>
                <w:color w:val="000000"/>
                <w:sz w:val="22"/>
                <w:szCs w:val="22"/>
                <w:lang w:val="el-GR"/>
              </w:rPr>
              <w:t>Σε αυτή τη δραστηριότητα, οι μαθήτριες/-</w:t>
            </w:r>
            <w:proofErr w:type="spellStart"/>
            <w:r w:rsidRPr="00801AE6">
              <w:rPr>
                <w:rFonts w:asciiTheme="majorHAnsi" w:hAnsiTheme="majorHAnsi" w:cstheme="majorHAnsi"/>
                <w:color w:val="000000"/>
                <w:sz w:val="22"/>
                <w:szCs w:val="22"/>
                <w:lang w:val="el-GR"/>
              </w:rPr>
              <w:t>τές</w:t>
            </w:r>
            <w:proofErr w:type="spellEnd"/>
            <w:r w:rsidRPr="00801AE6">
              <w:rPr>
                <w:rFonts w:asciiTheme="majorHAnsi" w:hAnsiTheme="majorHAnsi" w:cstheme="majorHAnsi"/>
                <w:color w:val="000000"/>
                <w:sz w:val="22"/>
                <w:szCs w:val="22"/>
                <w:lang w:val="el-GR"/>
              </w:rPr>
              <w:t xml:space="preserve"> καλούνται να κατανοήσουν ότι όλοι οι άνθρωποι έχουν συγχρόνως κοινά και διαφορετικά χαρακτηριστικά. Οι μεταξύ τους διαφορές θα πρέπει να γίνονται αποδεκτές και να αντιμετωπίζονται με σεβασμό.</w:t>
            </w:r>
          </w:p>
          <w:p w14:paraId="3CAFFC61" w14:textId="77777777" w:rsidR="00801AE6" w:rsidRPr="00801AE6" w:rsidRDefault="00801AE6" w:rsidP="00D3085C">
            <w:pPr>
              <w:spacing w:line="276" w:lineRule="auto"/>
              <w:rPr>
                <w:rFonts w:asciiTheme="majorHAnsi" w:hAnsiTheme="majorHAnsi" w:cstheme="majorHAnsi"/>
                <w:bCs/>
                <w:iCs/>
                <w:sz w:val="22"/>
                <w:szCs w:val="22"/>
                <w:lang w:val="el-GR"/>
              </w:rPr>
            </w:pPr>
          </w:p>
          <w:p w14:paraId="4671E2F0" w14:textId="77777777" w:rsidR="00801AE6" w:rsidRPr="00CB3C54" w:rsidRDefault="00801AE6" w:rsidP="00801AE6">
            <w:pPr>
              <w:pStyle w:val="Web"/>
              <w:spacing w:before="0" w:beforeAutospacing="0" w:after="0" w:afterAutospacing="0"/>
              <w:rPr>
                <w:rFonts w:asciiTheme="majorHAnsi" w:hAnsiTheme="majorHAnsi" w:cstheme="majorHAnsi"/>
                <w:b/>
                <w:sz w:val="22"/>
                <w:szCs w:val="22"/>
                <w:lang w:val="el-GR"/>
              </w:rPr>
            </w:pPr>
            <w:r w:rsidRPr="00CB3C54">
              <w:rPr>
                <w:rFonts w:asciiTheme="majorHAnsi" w:hAnsiTheme="majorHAnsi" w:cstheme="majorHAnsi"/>
                <w:b/>
                <w:bCs/>
                <w:iCs/>
                <w:sz w:val="22"/>
                <w:szCs w:val="22"/>
                <w:lang w:val="el-GR"/>
              </w:rPr>
              <w:t xml:space="preserve">Δραστηριότητα 2: </w:t>
            </w:r>
            <w:r w:rsidRPr="00CB3C54">
              <w:rPr>
                <w:rFonts w:asciiTheme="majorHAnsi" w:hAnsiTheme="majorHAnsi" w:cstheme="majorHAnsi"/>
                <w:b/>
                <w:color w:val="000000"/>
                <w:sz w:val="22"/>
                <w:szCs w:val="22"/>
                <w:lang w:val="el-GR"/>
              </w:rPr>
              <w:t>«</w:t>
            </w:r>
            <w:proofErr w:type="spellStart"/>
            <w:r w:rsidRPr="00CB3C54">
              <w:rPr>
                <w:rFonts w:asciiTheme="majorHAnsi" w:hAnsiTheme="majorHAnsi" w:cstheme="majorHAnsi"/>
                <w:b/>
                <w:i/>
                <w:iCs/>
                <w:color w:val="000000"/>
                <w:sz w:val="22"/>
                <w:szCs w:val="22"/>
                <w:lang w:val="el-GR"/>
              </w:rPr>
              <w:t>Χιονάτομο</w:t>
            </w:r>
            <w:proofErr w:type="spellEnd"/>
            <w:r w:rsidRPr="00CB3C54">
              <w:rPr>
                <w:rFonts w:asciiTheme="majorHAnsi" w:hAnsiTheme="majorHAnsi" w:cstheme="majorHAnsi"/>
                <w:b/>
                <w:color w:val="000000"/>
                <w:sz w:val="22"/>
                <w:szCs w:val="22"/>
                <w:lang w:val="el-GR"/>
              </w:rPr>
              <w:t>: Κατανοώντας την ταυτότητα φύλου»</w:t>
            </w:r>
          </w:p>
          <w:p w14:paraId="1A1BF8E4" w14:textId="77777777" w:rsidR="00801AE6" w:rsidRDefault="00801AE6" w:rsidP="00D3085C">
            <w:pPr>
              <w:spacing w:line="276" w:lineRule="auto"/>
              <w:rPr>
                <w:rFonts w:asciiTheme="majorHAnsi" w:hAnsiTheme="majorHAnsi" w:cstheme="majorHAnsi"/>
                <w:color w:val="000000"/>
                <w:sz w:val="22"/>
                <w:szCs w:val="22"/>
                <w:lang w:val="el-GR"/>
              </w:rPr>
            </w:pPr>
            <w:r w:rsidRPr="00801AE6">
              <w:rPr>
                <w:rFonts w:asciiTheme="majorHAnsi" w:hAnsiTheme="majorHAnsi" w:cstheme="majorHAnsi"/>
                <w:color w:val="000000"/>
                <w:sz w:val="22"/>
                <w:szCs w:val="22"/>
                <w:lang w:val="el-GR"/>
              </w:rPr>
              <w:t xml:space="preserve">Οι μαθητές-/-τριες θα μάθουν για το </w:t>
            </w:r>
            <w:proofErr w:type="spellStart"/>
            <w:r w:rsidRPr="00801AE6">
              <w:rPr>
                <w:rFonts w:asciiTheme="majorHAnsi" w:hAnsiTheme="majorHAnsi" w:cstheme="majorHAnsi"/>
                <w:color w:val="000000"/>
                <w:sz w:val="22"/>
                <w:szCs w:val="22"/>
                <w:lang w:val="el-GR"/>
              </w:rPr>
              <w:t>Χιονάτομο</w:t>
            </w:r>
            <w:proofErr w:type="spellEnd"/>
            <w:r w:rsidRPr="00801AE6">
              <w:rPr>
                <w:rFonts w:asciiTheme="majorHAnsi" w:hAnsiTheme="majorHAnsi" w:cstheme="majorHAnsi"/>
                <w:color w:val="000000"/>
                <w:sz w:val="22"/>
                <w:szCs w:val="22"/>
                <w:lang w:val="el-GR"/>
              </w:rPr>
              <w:t>, ώστε να κατανοήσουν τις διαφορές μεταξύ, της ταυτότητας φύλου, ερωτικού/σεξουαλικού προσανατολισμού και βιολογικού φύλου (όπως αποδόθηκε κατά τη γέννηση), χρησιμοποιώντας την κατάλληλη γλώσσα.</w:t>
            </w:r>
          </w:p>
          <w:p w14:paraId="3E28054A" w14:textId="77777777" w:rsidR="00CB3C54" w:rsidRPr="00CB3C54" w:rsidRDefault="00CB3C54" w:rsidP="00D3085C">
            <w:pPr>
              <w:spacing w:line="276" w:lineRule="auto"/>
              <w:rPr>
                <w:rFonts w:asciiTheme="majorHAnsi" w:hAnsiTheme="majorHAnsi" w:cstheme="majorHAnsi"/>
                <w:color w:val="000000"/>
                <w:sz w:val="22"/>
                <w:szCs w:val="22"/>
                <w:lang w:val="el-GR"/>
              </w:rPr>
            </w:pPr>
          </w:p>
          <w:p w14:paraId="205FC625" w14:textId="77777777" w:rsidR="00801AE6" w:rsidRPr="00CB3C54" w:rsidRDefault="00801AE6" w:rsidP="00801AE6">
            <w:pPr>
              <w:pStyle w:val="Web"/>
              <w:spacing w:before="0" w:beforeAutospacing="0" w:after="0" w:afterAutospacing="0"/>
              <w:jc w:val="both"/>
              <w:rPr>
                <w:rFonts w:asciiTheme="majorHAnsi" w:hAnsiTheme="majorHAnsi" w:cstheme="majorHAnsi"/>
                <w:b/>
                <w:sz w:val="22"/>
                <w:szCs w:val="22"/>
                <w:lang w:val="el-GR"/>
              </w:rPr>
            </w:pPr>
            <w:r w:rsidRPr="00CB3C54">
              <w:rPr>
                <w:rFonts w:asciiTheme="majorHAnsi" w:hAnsiTheme="majorHAnsi" w:cstheme="majorHAnsi"/>
                <w:b/>
                <w:bCs/>
                <w:iCs/>
                <w:sz w:val="22"/>
                <w:szCs w:val="22"/>
                <w:lang w:val="el-GR"/>
              </w:rPr>
              <w:t xml:space="preserve">Δραστηριότητα 3: </w:t>
            </w:r>
            <w:r w:rsidRPr="00CB3C54">
              <w:rPr>
                <w:rFonts w:asciiTheme="majorHAnsi" w:hAnsiTheme="majorHAnsi" w:cstheme="majorHAnsi"/>
                <w:b/>
                <w:color w:val="000000"/>
                <w:sz w:val="22"/>
                <w:szCs w:val="22"/>
                <w:lang w:val="el-GR"/>
              </w:rPr>
              <w:t>«Είμαστε ίδιοι, αλλά διαφορετικοί και όλοι συνεπιβάτες στο ίδιο τρένο»</w:t>
            </w:r>
            <w:r w:rsidR="00CB3C54" w:rsidRPr="00CB3C54">
              <w:rPr>
                <w:rFonts w:asciiTheme="majorHAnsi" w:hAnsiTheme="majorHAnsi" w:cstheme="majorHAnsi"/>
                <w:b/>
                <w:color w:val="000000"/>
                <w:sz w:val="22"/>
                <w:szCs w:val="22"/>
                <w:lang w:val="el-GR"/>
              </w:rPr>
              <w:t>, Μέρος Β΄</w:t>
            </w:r>
          </w:p>
          <w:p w14:paraId="15414040" w14:textId="77777777" w:rsidR="00801AE6" w:rsidRPr="00CB3C54" w:rsidRDefault="00801AE6" w:rsidP="00CB3C54">
            <w:pPr>
              <w:spacing w:line="276" w:lineRule="auto"/>
              <w:rPr>
                <w:rFonts w:asciiTheme="majorHAnsi" w:hAnsiTheme="majorHAnsi" w:cstheme="majorHAnsi"/>
                <w:bCs/>
                <w:iCs/>
                <w:sz w:val="22"/>
                <w:szCs w:val="22"/>
                <w:lang w:val="el-GR"/>
              </w:rPr>
            </w:pPr>
            <w:r w:rsidRPr="00801AE6">
              <w:rPr>
                <w:rFonts w:asciiTheme="majorHAnsi" w:hAnsiTheme="majorHAnsi" w:cstheme="majorHAnsi"/>
                <w:bCs/>
                <w:iCs/>
                <w:sz w:val="22"/>
                <w:szCs w:val="22"/>
                <w:lang w:val="el-GR"/>
              </w:rPr>
              <w:t>Δημιουργούμε το Τρένο του Σεβασμού</w:t>
            </w:r>
          </w:p>
        </w:tc>
      </w:tr>
      <w:tr w:rsidR="00D3085C" w:rsidRPr="0097625F" w14:paraId="16522879" w14:textId="77777777" w:rsidTr="00D62C52">
        <w:trPr>
          <w:trHeight w:val="698"/>
        </w:trPr>
        <w:tc>
          <w:tcPr>
            <w:tcW w:w="2269" w:type="dxa"/>
            <w:vAlign w:val="center"/>
          </w:tcPr>
          <w:p w14:paraId="6176082D" w14:textId="77777777" w:rsidR="008C6291" w:rsidRDefault="008C6291" w:rsidP="00D62C52">
            <w:pPr>
              <w:spacing w:line="276" w:lineRule="auto"/>
              <w:jc w:val="center"/>
              <w:rPr>
                <w:rFonts w:ascii="Georgia" w:hAnsi="Georgia"/>
                <w:sz w:val="28"/>
                <w:szCs w:val="28"/>
                <w:lang w:val="el-GR"/>
              </w:rPr>
            </w:pPr>
            <w:r w:rsidRPr="004D6A1D">
              <w:rPr>
                <w:rFonts w:ascii="Georgia" w:hAnsi="Georgia"/>
                <w:sz w:val="28"/>
                <w:szCs w:val="28"/>
              </w:rPr>
              <w:t>«Η π</w:t>
            </w:r>
            <w:proofErr w:type="spellStart"/>
            <w:r w:rsidRPr="004D6A1D">
              <w:rPr>
                <w:rFonts w:ascii="Georgia" w:hAnsi="Georgia"/>
                <w:sz w:val="28"/>
                <w:szCs w:val="28"/>
              </w:rPr>
              <w:t>ιο</w:t>
            </w:r>
            <w:proofErr w:type="spellEnd"/>
            <w:r w:rsidRPr="004D6A1D">
              <w:rPr>
                <w:rFonts w:ascii="Georgia" w:hAnsi="Georgia"/>
                <w:sz w:val="28"/>
                <w:szCs w:val="28"/>
              </w:rPr>
              <w:t xml:space="preserve"> </w:t>
            </w:r>
            <w:proofErr w:type="spellStart"/>
            <w:r w:rsidRPr="004D6A1D">
              <w:rPr>
                <w:rFonts w:ascii="Georgia" w:hAnsi="Georgia"/>
                <w:sz w:val="28"/>
                <w:szCs w:val="28"/>
              </w:rPr>
              <w:t>μεγάλη</w:t>
            </w:r>
            <w:proofErr w:type="spellEnd"/>
            <w:r w:rsidRPr="004D6A1D">
              <w:rPr>
                <w:rFonts w:ascii="Georgia" w:hAnsi="Georgia"/>
                <w:sz w:val="28"/>
                <w:szCs w:val="28"/>
              </w:rPr>
              <w:t xml:space="preserve"> </w:t>
            </w:r>
            <w:proofErr w:type="gramStart"/>
            <w:r w:rsidRPr="004D6A1D">
              <w:rPr>
                <w:rFonts w:ascii="Georgia" w:hAnsi="Georgia"/>
                <w:sz w:val="28"/>
                <w:szCs w:val="28"/>
              </w:rPr>
              <w:t>α</w:t>
            </w:r>
            <w:proofErr w:type="spellStart"/>
            <w:r w:rsidRPr="004D6A1D">
              <w:rPr>
                <w:rFonts w:ascii="Georgia" w:hAnsi="Georgia"/>
                <w:sz w:val="28"/>
                <w:szCs w:val="28"/>
              </w:rPr>
              <w:t>γκ</w:t>
            </w:r>
            <w:proofErr w:type="spellEnd"/>
            <w:r w:rsidRPr="004D6A1D">
              <w:rPr>
                <w:rFonts w:ascii="Georgia" w:hAnsi="Georgia"/>
                <w:sz w:val="28"/>
                <w:szCs w:val="28"/>
              </w:rPr>
              <w:t>αλιά!»</w:t>
            </w:r>
            <w:proofErr w:type="gramEnd"/>
          </w:p>
          <w:p w14:paraId="08248883" w14:textId="688E55EB" w:rsidR="00D3085C" w:rsidRPr="0057543D" w:rsidRDefault="0097625F" w:rsidP="00D62C52">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24B954CF" wp14:editId="14D91F31">
                      <wp:extent cx="360045" cy="360045"/>
                      <wp:effectExtent l="21590" t="20955" r="18415" b="19050"/>
                      <wp:docPr id="2" name="Οβά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76A65522"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vert="horz" wrap="square" lIns="91440" tIns="45720" rIns="91440" bIns="45720" anchor="ctr" anchorCtr="0" upright="1">
                              <a:noAutofit/>
                            </wps:bodyPr>
                          </wps:wsp>
                        </a:graphicData>
                      </a:graphic>
                    </wp:inline>
                  </w:drawing>
                </mc:Choice>
                <mc:Fallback>
                  <w:pict>
                    <v:oval w14:anchorId="24B954CF" id="Οβάλ 27" o:spid="_x0000_s1033"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i&#10;xWsA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76A65522" w14:textId="77777777" w:rsidR="00CB3C54" w:rsidRPr="00F03F95" w:rsidRDefault="00CB3C54"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6946" w:type="dxa"/>
            <w:vAlign w:val="center"/>
          </w:tcPr>
          <w:p w14:paraId="7C95ABC1" w14:textId="77777777" w:rsidR="00D3085C" w:rsidRPr="00CB3C54" w:rsidRDefault="00CB3C54" w:rsidP="00D3085C">
            <w:pPr>
              <w:spacing w:line="276" w:lineRule="auto"/>
              <w:rPr>
                <w:rFonts w:asciiTheme="majorHAnsi" w:hAnsiTheme="majorHAnsi" w:cstheme="majorHAnsi"/>
                <w:b/>
                <w:color w:val="000000"/>
                <w:sz w:val="22"/>
                <w:szCs w:val="22"/>
                <w:lang w:val="el-GR"/>
              </w:rPr>
            </w:pPr>
            <w:r w:rsidRPr="00CB3C54">
              <w:rPr>
                <w:rFonts w:asciiTheme="majorHAnsi" w:hAnsiTheme="majorHAnsi" w:cstheme="majorHAnsi"/>
                <w:b/>
                <w:bCs/>
                <w:iCs/>
                <w:sz w:val="22"/>
                <w:szCs w:val="22"/>
                <w:lang w:val="el-GR"/>
              </w:rPr>
              <w:t xml:space="preserve">Δραστηριότητα 1: </w:t>
            </w:r>
            <w:r w:rsidRPr="00CB3C54">
              <w:rPr>
                <w:rFonts w:asciiTheme="majorHAnsi" w:hAnsiTheme="majorHAnsi" w:cstheme="majorHAnsi"/>
                <w:b/>
                <w:color w:val="000000"/>
                <w:sz w:val="22"/>
                <w:szCs w:val="22"/>
                <w:lang w:val="el-GR"/>
              </w:rPr>
              <w:t>«Στη ζούγκλα»</w:t>
            </w:r>
          </w:p>
          <w:p w14:paraId="14EB04BA" w14:textId="77777777" w:rsidR="00CB3C54" w:rsidRDefault="00CB3C54" w:rsidP="00D3085C">
            <w:pPr>
              <w:spacing w:line="276" w:lineRule="auto"/>
              <w:rPr>
                <w:rFonts w:asciiTheme="majorHAnsi" w:hAnsiTheme="majorHAnsi" w:cstheme="majorHAnsi"/>
                <w:color w:val="000000"/>
                <w:sz w:val="22"/>
                <w:szCs w:val="22"/>
                <w:lang w:val="el-GR"/>
              </w:rPr>
            </w:pPr>
            <w:r w:rsidRPr="00CB3C54">
              <w:rPr>
                <w:rFonts w:asciiTheme="majorHAnsi" w:hAnsiTheme="majorHAnsi" w:cstheme="majorHAnsi"/>
                <w:color w:val="000000"/>
                <w:sz w:val="22"/>
                <w:szCs w:val="22"/>
                <w:lang w:val="el-GR"/>
              </w:rPr>
              <w:t>Οι συμμετέχουσες/-ες κινούνται στην αίθουσα προσπαθώντας να βρουν ζώα που ανήκουν στο ίδιο είδος με εκείνους. Το παιχνίδι αυτό βοηθά τις/τους συμμετέχουσες/-ες να μελετήσουν τις έννοιες της συμπερίληψης και του αποκλεισμού, καθώς και να κατανοήσουν σε βάθος την έννοια της κοινωνικής απόστασης.</w:t>
            </w:r>
          </w:p>
          <w:p w14:paraId="1720FF8E" w14:textId="77777777" w:rsidR="00CB3C54" w:rsidRPr="00CB3C54" w:rsidRDefault="00CB3C54" w:rsidP="00D3085C">
            <w:pPr>
              <w:spacing w:line="276" w:lineRule="auto"/>
              <w:rPr>
                <w:rFonts w:asciiTheme="majorHAnsi" w:hAnsiTheme="majorHAnsi" w:cstheme="majorHAnsi"/>
                <w:color w:val="000000"/>
                <w:sz w:val="22"/>
                <w:szCs w:val="22"/>
                <w:lang w:val="el-GR"/>
              </w:rPr>
            </w:pPr>
          </w:p>
          <w:p w14:paraId="67F8B5F6" w14:textId="77777777" w:rsidR="00CB3C54" w:rsidRPr="00CB3C54" w:rsidRDefault="00CB3C54" w:rsidP="00D3085C">
            <w:pPr>
              <w:spacing w:line="276" w:lineRule="auto"/>
              <w:rPr>
                <w:rFonts w:asciiTheme="majorHAnsi" w:hAnsiTheme="majorHAnsi" w:cstheme="majorHAnsi"/>
                <w:b/>
                <w:bCs/>
                <w:color w:val="000000"/>
                <w:sz w:val="22"/>
                <w:szCs w:val="22"/>
                <w:lang w:val="el-GR"/>
              </w:rPr>
            </w:pPr>
            <w:r w:rsidRPr="00CB3C54">
              <w:rPr>
                <w:rFonts w:asciiTheme="majorHAnsi" w:hAnsiTheme="majorHAnsi" w:cstheme="majorHAnsi"/>
                <w:b/>
                <w:bCs/>
                <w:iCs/>
                <w:sz w:val="22"/>
                <w:szCs w:val="22"/>
                <w:lang w:val="el-GR"/>
              </w:rPr>
              <w:t xml:space="preserve">Δραστηριότητα 2: </w:t>
            </w:r>
            <w:r w:rsidRPr="00CB3C54">
              <w:rPr>
                <w:rFonts w:asciiTheme="majorHAnsi" w:hAnsiTheme="majorHAnsi" w:cstheme="majorHAnsi"/>
                <w:b/>
                <w:bCs/>
                <w:color w:val="000000"/>
                <w:sz w:val="22"/>
                <w:szCs w:val="22"/>
                <w:lang w:val="el-GR"/>
              </w:rPr>
              <w:t>«</w:t>
            </w:r>
            <w:r w:rsidRPr="00CB3C54">
              <w:rPr>
                <w:rFonts w:asciiTheme="majorHAnsi" w:hAnsiTheme="majorHAnsi" w:cstheme="majorHAnsi"/>
                <w:b/>
                <w:color w:val="000000"/>
                <w:sz w:val="22"/>
                <w:szCs w:val="22"/>
                <w:lang w:val="el-GR"/>
              </w:rPr>
              <w:t>Το πιο μεγάλο βιβλίο για τις Οικογένειες</w:t>
            </w:r>
            <w:r w:rsidRPr="00CB3C54">
              <w:rPr>
                <w:rFonts w:asciiTheme="majorHAnsi" w:hAnsiTheme="majorHAnsi" w:cstheme="majorHAnsi"/>
                <w:b/>
                <w:bCs/>
                <w:color w:val="000000"/>
                <w:sz w:val="22"/>
                <w:szCs w:val="22"/>
                <w:lang w:val="el-GR"/>
              </w:rPr>
              <w:t>»</w:t>
            </w:r>
          </w:p>
          <w:p w14:paraId="4B69943B" w14:textId="77777777" w:rsidR="00CB3C54" w:rsidRPr="00CB3C54" w:rsidRDefault="00CB3C54" w:rsidP="00D3085C">
            <w:pPr>
              <w:spacing w:line="276" w:lineRule="auto"/>
              <w:rPr>
                <w:rFonts w:asciiTheme="majorHAnsi" w:hAnsiTheme="majorHAnsi" w:cstheme="majorHAnsi"/>
                <w:b/>
                <w:bCs/>
                <w:iCs/>
                <w:sz w:val="22"/>
                <w:szCs w:val="22"/>
                <w:lang w:val="el-GR"/>
              </w:rPr>
            </w:pPr>
            <w:r w:rsidRPr="00CB3C54">
              <w:rPr>
                <w:rFonts w:asciiTheme="majorHAnsi" w:hAnsiTheme="majorHAnsi" w:cstheme="majorHAnsi"/>
                <w:color w:val="000000"/>
                <w:sz w:val="22"/>
                <w:szCs w:val="22"/>
                <w:lang w:val="el-GR"/>
              </w:rPr>
              <w:t>Χρήση ενός λογοτεχνικού έργου ως μέσο εξερεύνησης της οικογενειακής πολυμορφίας.</w:t>
            </w:r>
          </w:p>
          <w:p w14:paraId="2C686A8F" w14:textId="77777777" w:rsidR="00CB3C54" w:rsidRPr="00CB3C54" w:rsidRDefault="00CB3C54" w:rsidP="00D3085C">
            <w:pPr>
              <w:spacing w:line="276" w:lineRule="auto"/>
              <w:rPr>
                <w:rFonts w:asciiTheme="majorHAnsi" w:hAnsiTheme="majorHAnsi" w:cstheme="majorHAnsi"/>
                <w:b/>
                <w:bCs/>
                <w:color w:val="000000"/>
                <w:sz w:val="22"/>
                <w:szCs w:val="22"/>
                <w:lang w:val="el-GR"/>
              </w:rPr>
            </w:pPr>
            <w:r w:rsidRPr="00CB3C54">
              <w:rPr>
                <w:rFonts w:asciiTheme="majorHAnsi" w:hAnsiTheme="majorHAnsi" w:cstheme="majorHAnsi"/>
                <w:b/>
                <w:bCs/>
                <w:iCs/>
                <w:sz w:val="22"/>
                <w:szCs w:val="22"/>
                <w:lang w:val="el-GR"/>
              </w:rPr>
              <w:t xml:space="preserve">Δραστηριότητα 3: </w:t>
            </w:r>
            <w:r w:rsidRPr="00F16054">
              <w:rPr>
                <w:rFonts w:asciiTheme="majorHAnsi" w:hAnsiTheme="majorHAnsi" w:cstheme="majorHAnsi"/>
                <w:b/>
                <w:bCs/>
                <w:color w:val="000000"/>
                <w:sz w:val="22"/>
                <w:szCs w:val="22"/>
                <w:lang w:val="el-GR"/>
              </w:rPr>
              <w:t>«</w:t>
            </w:r>
            <w:r w:rsidRPr="00F16054">
              <w:rPr>
                <w:rFonts w:asciiTheme="majorHAnsi" w:hAnsiTheme="majorHAnsi" w:cstheme="majorHAnsi"/>
                <w:b/>
                <w:color w:val="000000"/>
                <w:sz w:val="22"/>
                <w:szCs w:val="22"/>
                <w:lang w:val="el-GR"/>
              </w:rPr>
              <w:t>ΛΟΑΤΚΙ+ Συνέλευση υπερηφάνειας</w:t>
            </w:r>
            <w:r w:rsidRPr="00F16054">
              <w:rPr>
                <w:rFonts w:asciiTheme="majorHAnsi" w:hAnsiTheme="majorHAnsi" w:cstheme="majorHAnsi"/>
                <w:b/>
                <w:bCs/>
                <w:color w:val="000000"/>
                <w:sz w:val="22"/>
                <w:szCs w:val="22"/>
                <w:lang w:val="el-GR"/>
              </w:rPr>
              <w:t>»</w:t>
            </w:r>
          </w:p>
          <w:p w14:paraId="3CCCC298" w14:textId="77777777" w:rsidR="00CB3C54" w:rsidRPr="00CB3C54" w:rsidRDefault="00CB3C54" w:rsidP="00CB3C54">
            <w:pPr>
              <w:spacing w:line="276" w:lineRule="auto"/>
              <w:rPr>
                <w:rFonts w:asciiTheme="minorHAnsi" w:hAnsiTheme="minorHAnsi" w:cstheme="minorHAnsi"/>
                <w:b/>
                <w:bCs/>
                <w:iCs/>
                <w:sz w:val="22"/>
                <w:szCs w:val="22"/>
                <w:lang w:val="el-GR"/>
              </w:rPr>
            </w:pPr>
            <w:r w:rsidRPr="00CB3C54">
              <w:rPr>
                <w:rFonts w:asciiTheme="majorHAnsi" w:hAnsiTheme="majorHAnsi" w:cstheme="majorHAnsi"/>
                <w:color w:val="000000"/>
                <w:sz w:val="22"/>
                <w:szCs w:val="22"/>
                <w:lang w:val="el-GR"/>
              </w:rPr>
              <w:t xml:space="preserve">Παρουσίαση του </w:t>
            </w:r>
            <w:proofErr w:type="spellStart"/>
            <w:r w:rsidRPr="00CB3C54">
              <w:rPr>
                <w:rFonts w:asciiTheme="majorHAnsi" w:hAnsiTheme="majorHAnsi" w:cstheme="majorHAnsi"/>
                <w:color w:val="000000"/>
                <w:sz w:val="22"/>
                <w:szCs w:val="22"/>
              </w:rPr>
              <w:t>Powerpoint</w:t>
            </w:r>
            <w:proofErr w:type="spellEnd"/>
            <w:r w:rsidRPr="00CB3C54">
              <w:rPr>
                <w:rFonts w:asciiTheme="majorHAnsi" w:hAnsiTheme="majorHAnsi" w:cstheme="majorHAnsi"/>
                <w:color w:val="000000"/>
                <w:sz w:val="22"/>
                <w:szCs w:val="22"/>
                <w:lang w:val="el-GR"/>
              </w:rPr>
              <w:t xml:space="preserve"> ΛΟΑΤΚΙ+ Υπερηφάνεια</w:t>
            </w:r>
          </w:p>
        </w:tc>
      </w:tr>
    </w:tbl>
    <w:p w14:paraId="32DB6C40" w14:textId="77777777" w:rsidR="000557EC" w:rsidRDefault="000557EC" w:rsidP="002D047C">
      <w:pPr>
        <w:pStyle w:val="10"/>
        <w:spacing w:after="0"/>
        <w:ind w:left="0" w:firstLine="0"/>
        <w:jc w:val="both"/>
        <w:rPr>
          <w:sz w:val="22"/>
          <w:szCs w:val="22"/>
        </w:rPr>
      </w:pPr>
    </w:p>
    <w:p w14:paraId="45916498" w14:textId="35072D0E" w:rsidR="00D3085C" w:rsidRPr="002138AC" w:rsidRDefault="00D3085C" w:rsidP="00D3085C">
      <w:pPr>
        <w:pStyle w:val="10"/>
        <w:spacing w:after="0"/>
        <w:jc w:val="both"/>
        <w:rPr>
          <w:sz w:val="22"/>
          <w:szCs w:val="22"/>
        </w:rPr>
      </w:pPr>
      <w:r w:rsidRPr="002138AC">
        <w:rPr>
          <w:sz w:val="22"/>
          <w:szCs w:val="22"/>
        </w:rPr>
        <w:t>Περιγραφή βασικού θεωρητικού πλαισίου υποστήριξης του προγράμματος</w:t>
      </w:r>
    </w:p>
    <w:p w14:paraId="75CCE8CE" w14:textId="77777777" w:rsidR="00842C46" w:rsidRDefault="00842C46" w:rsidP="00842C46">
      <w:pPr>
        <w:jc w:val="both"/>
        <w:rPr>
          <w:rFonts w:asciiTheme="majorHAnsi" w:hAnsiTheme="majorHAnsi" w:cstheme="majorHAnsi"/>
          <w:sz w:val="22"/>
          <w:szCs w:val="22"/>
          <w:lang w:val="el-GR"/>
        </w:rPr>
      </w:pPr>
      <w:r w:rsidRPr="00842C46">
        <w:rPr>
          <w:rFonts w:asciiTheme="majorHAnsi" w:hAnsiTheme="majorHAnsi" w:cstheme="majorHAnsi"/>
          <w:sz w:val="22"/>
          <w:szCs w:val="22"/>
          <w:lang w:val="el-GR"/>
        </w:rPr>
        <w:t>Το παρόν υλικό προάγει τον σεβασμό στον άλλο, τη διασφάλιση της αξιοπρέπειας κάθε ατόμου, την ελευθερία από κάθε μορφής διάκριση, την ελευθερία σκέψης και έκφρασης, τη συμμετοχή και τη συνεργασία, με έμφαση στην προάσπιση των δικαιωμάτων των ΛΟΑΤΚΙ μαθητριών/-</w:t>
      </w:r>
      <w:proofErr w:type="spellStart"/>
      <w:r w:rsidRPr="00842C46">
        <w:rPr>
          <w:rFonts w:asciiTheme="majorHAnsi" w:hAnsiTheme="majorHAnsi" w:cstheme="majorHAnsi"/>
          <w:sz w:val="22"/>
          <w:szCs w:val="22"/>
          <w:lang w:val="el-GR"/>
        </w:rPr>
        <w:t>τών</w:t>
      </w:r>
      <w:proofErr w:type="spellEnd"/>
      <w:r w:rsidRPr="00842C46">
        <w:rPr>
          <w:rFonts w:asciiTheme="majorHAnsi" w:hAnsiTheme="majorHAnsi" w:cstheme="majorHAnsi"/>
          <w:sz w:val="22"/>
          <w:szCs w:val="22"/>
          <w:lang w:val="el-GR"/>
        </w:rPr>
        <w:t>, αλλά και των μαθητριών/-</w:t>
      </w:r>
      <w:proofErr w:type="spellStart"/>
      <w:r w:rsidRPr="00842C46">
        <w:rPr>
          <w:rFonts w:asciiTheme="majorHAnsi" w:hAnsiTheme="majorHAnsi" w:cstheme="majorHAnsi"/>
          <w:sz w:val="22"/>
          <w:szCs w:val="22"/>
          <w:lang w:val="el-GR"/>
        </w:rPr>
        <w:t>τών</w:t>
      </w:r>
      <w:proofErr w:type="spellEnd"/>
      <w:r w:rsidRPr="00842C46">
        <w:rPr>
          <w:rFonts w:asciiTheme="majorHAnsi" w:hAnsiTheme="majorHAnsi" w:cstheme="majorHAnsi"/>
          <w:sz w:val="22"/>
          <w:szCs w:val="22"/>
          <w:lang w:val="el-GR"/>
        </w:rPr>
        <w:t>, των οποίων τα εξωτερικά χαρακτηριστικά ή/και η συμπεριφορά δεν εναρμονίζονται με τα έμφυλα στερεότυπα, οι οποίες/-οι υφίστανται ομοφοβικό σχολικό εκφοβισμό και κοινωνικό αποκλεισμό που μετατρέπει τη ζωή τους σε εφιάλτη περιορίζοντας αποφασιστικά τις δυνατότητές τους για μάθηση.</w:t>
      </w:r>
    </w:p>
    <w:p w14:paraId="510C173A" w14:textId="77777777" w:rsidR="00842C46" w:rsidRDefault="000557EC" w:rsidP="00842C46">
      <w:pPr>
        <w:jc w:val="both"/>
        <w:rPr>
          <w:rFonts w:asciiTheme="majorHAnsi" w:hAnsiTheme="majorHAnsi" w:cstheme="majorHAnsi"/>
          <w:sz w:val="22"/>
          <w:szCs w:val="22"/>
          <w:lang w:val="el-GR"/>
        </w:rPr>
      </w:pPr>
      <w:r w:rsidRPr="00540C4C">
        <w:rPr>
          <w:rFonts w:asciiTheme="majorHAnsi" w:hAnsiTheme="majorHAnsi" w:cstheme="majorHAnsi"/>
          <w:sz w:val="22"/>
          <w:szCs w:val="22"/>
          <w:lang w:val="el-GR"/>
        </w:rPr>
        <w:t>Η στοχοθεσία των Εργαστηρίων έχει προσδιοριστεί βάσει των λεγόμενων δεξιοτήτων του 21ου αιώνα: δεξιότητες της ζωής, ήπιες δεξιότητες και δεξιότητες τεχνολογίας και επιστήμης. Ενδεικτικά, κάποιες από τις σύγχρονες</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δεξιότητες που καλλιεργούνται είναι η κριτική σκέψη, η δημιουργικότητα, η συνεργασία, η επικοινωνία, η ευελιξία και η προσαρμοστικότητα, η ενσυναίσθηση και οι</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κοινωνικές</w:t>
      </w:r>
      <w:r w:rsidRPr="00540C4C">
        <w:rPr>
          <w:rFonts w:asciiTheme="majorHAnsi" w:hAnsiTheme="majorHAnsi" w:cstheme="majorHAnsi"/>
          <w:spacing w:val="-12"/>
          <w:sz w:val="22"/>
          <w:szCs w:val="22"/>
          <w:lang w:val="el-GR"/>
        </w:rPr>
        <w:t xml:space="preserve"> </w:t>
      </w:r>
      <w:r w:rsidRPr="00540C4C">
        <w:rPr>
          <w:rFonts w:asciiTheme="majorHAnsi" w:hAnsiTheme="majorHAnsi" w:cstheme="majorHAnsi"/>
          <w:sz w:val="22"/>
          <w:szCs w:val="22"/>
          <w:lang w:val="el-GR"/>
        </w:rPr>
        <w:t>δεξιότητες,</w:t>
      </w:r>
      <w:r w:rsidRPr="00540C4C">
        <w:rPr>
          <w:rFonts w:asciiTheme="majorHAnsi" w:hAnsiTheme="majorHAnsi" w:cstheme="majorHAnsi"/>
          <w:spacing w:val="-14"/>
          <w:sz w:val="22"/>
          <w:szCs w:val="22"/>
          <w:lang w:val="el-GR"/>
        </w:rPr>
        <w:t xml:space="preserve"> </w:t>
      </w:r>
      <w:r w:rsidRPr="00540C4C">
        <w:rPr>
          <w:rFonts w:asciiTheme="majorHAnsi" w:hAnsiTheme="majorHAnsi" w:cstheme="majorHAnsi"/>
          <w:sz w:val="22"/>
          <w:szCs w:val="22"/>
          <w:lang w:val="el-GR"/>
        </w:rPr>
        <w:t>η</w:t>
      </w:r>
      <w:r w:rsidRPr="00540C4C">
        <w:rPr>
          <w:rFonts w:asciiTheme="majorHAnsi" w:hAnsiTheme="majorHAnsi" w:cstheme="majorHAnsi"/>
          <w:spacing w:val="-11"/>
          <w:sz w:val="22"/>
          <w:szCs w:val="22"/>
          <w:lang w:val="el-GR"/>
        </w:rPr>
        <w:t xml:space="preserve"> </w:t>
      </w:r>
      <w:r w:rsidRPr="00540C4C">
        <w:rPr>
          <w:rFonts w:asciiTheme="majorHAnsi" w:hAnsiTheme="majorHAnsi" w:cstheme="majorHAnsi"/>
          <w:sz w:val="22"/>
          <w:szCs w:val="22"/>
          <w:lang w:val="el-GR"/>
        </w:rPr>
        <w:t>επίλυση</w:t>
      </w:r>
      <w:r w:rsidRPr="00540C4C">
        <w:rPr>
          <w:rFonts w:asciiTheme="majorHAnsi" w:hAnsiTheme="majorHAnsi" w:cstheme="majorHAnsi"/>
          <w:spacing w:val="-11"/>
          <w:sz w:val="22"/>
          <w:szCs w:val="22"/>
          <w:lang w:val="el-GR"/>
        </w:rPr>
        <w:t xml:space="preserve"> </w:t>
      </w:r>
      <w:r w:rsidRPr="00540C4C">
        <w:rPr>
          <w:rFonts w:asciiTheme="majorHAnsi" w:hAnsiTheme="majorHAnsi" w:cstheme="majorHAnsi"/>
          <w:sz w:val="22"/>
          <w:szCs w:val="22"/>
          <w:lang w:val="el-GR"/>
        </w:rPr>
        <w:t>προβλημάτων</w:t>
      </w:r>
      <w:r w:rsidRPr="00540C4C">
        <w:rPr>
          <w:rFonts w:asciiTheme="majorHAnsi" w:hAnsiTheme="majorHAnsi" w:cstheme="majorHAnsi"/>
          <w:spacing w:val="-11"/>
          <w:sz w:val="22"/>
          <w:szCs w:val="22"/>
          <w:lang w:val="el-GR"/>
        </w:rPr>
        <w:t xml:space="preserve"> </w:t>
      </w:r>
      <w:r w:rsidRPr="00540C4C">
        <w:rPr>
          <w:rFonts w:asciiTheme="majorHAnsi" w:hAnsiTheme="majorHAnsi" w:cstheme="majorHAnsi"/>
          <w:sz w:val="22"/>
          <w:szCs w:val="22"/>
          <w:lang w:val="el-GR"/>
        </w:rPr>
        <w:t>και</w:t>
      </w:r>
      <w:r w:rsidRPr="00540C4C">
        <w:rPr>
          <w:rFonts w:asciiTheme="majorHAnsi" w:hAnsiTheme="majorHAnsi" w:cstheme="majorHAnsi"/>
          <w:spacing w:val="-4"/>
          <w:sz w:val="22"/>
          <w:szCs w:val="22"/>
          <w:lang w:val="el-GR"/>
        </w:rPr>
        <w:t xml:space="preserve"> </w:t>
      </w:r>
      <w:r w:rsidRPr="00540C4C">
        <w:rPr>
          <w:rFonts w:asciiTheme="majorHAnsi" w:hAnsiTheme="majorHAnsi" w:cstheme="majorHAnsi"/>
          <w:sz w:val="22"/>
          <w:szCs w:val="22"/>
          <w:lang w:val="el-GR"/>
        </w:rPr>
        <w:t>ο</w:t>
      </w:r>
      <w:r w:rsidRPr="00540C4C">
        <w:rPr>
          <w:rFonts w:asciiTheme="majorHAnsi" w:hAnsiTheme="majorHAnsi" w:cstheme="majorHAnsi"/>
          <w:spacing w:val="-4"/>
          <w:sz w:val="22"/>
          <w:szCs w:val="22"/>
          <w:lang w:val="el-GR"/>
        </w:rPr>
        <w:t xml:space="preserve"> </w:t>
      </w:r>
      <w:r w:rsidRPr="00540C4C">
        <w:rPr>
          <w:rFonts w:asciiTheme="majorHAnsi" w:hAnsiTheme="majorHAnsi" w:cstheme="majorHAnsi"/>
          <w:sz w:val="22"/>
          <w:szCs w:val="22"/>
          <w:lang w:val="el-GR"/>
        </w:rPr>
        <w:t>ψηφιακός</w:t>
      </w:r>
      <w:r w:rsidRPr="00540C4C">
        <w:rPr>
          <w:rFonts w:asciiTheme="majorHAnsi" w:hAnsiTheme="majorHAnsi" w:cstheme="majorHAnsi"/>
          <w:spacing w:val="-11"/>
          <w:sz w:val="22"/>
          <w:szCs w:val="22"/>
          <w:lang w:val="el-GR"/>
        </w:rPr>
        <w:t xml:space="preserve"> </w:t>
      </w:r>
      <w:proofErr w:type="spellStart"/>
      <w:r w:rsidRPr="00540C4C">
        <w:rPr>
          <w:rFonts w:asciiTheme="majorHAnsi" w:hAnsiTheme="majorHAnsi" w:cstheme="majorHAnsi"/>
          <w:sz w:val="22"/>
          <w:szCs w:val="22"/>
          <w:lang w:val="el-GR"/>
        </w:rPr>
        <w:t>γραμματισμός</w:t>
      </w:r>
      <w:proofErr w:type="spellEnd"/>
      <w:r w:rsidRPr="00540C4C">
        <w:rPr>
          <w:rFonts w:asciiTheme="majorHAnsi" w:hAnsiTheme="majorHAnsi" w:cstheme="majorHAnsi"/>
          <w:sz w:val="22"/>
          <w:szCs w:val="22"/>
          <w:lang w:val="el-GR"/>
        </w:rPr>
        <w:t>.</w:t>
      </w:r>
    </w:p>
    <w:p w14:paraId="57E3F797" w14:textId="77777777" w:rsidR="00842C46" w:rsidRDefault="000557EC" w:rsidP="00842C46">
      <w:pPr>
        <w:jc w:val="both"/>
        <w:rPr>
          <w:rFonts w:asciiTheme="majorHAnsi" w:hAnsiTheme="majorHAnsi" w:cstheme="majorHAnsi"/>
          <w:sz w:val="22"/>
          <w:szCs w:val="22"/>
          <w:lang w:val="el-GR"/>
        </w:rPr>
      </w:pPr>
      <w:r w:rsidRPr="00540C4C">
        <w:rPr>
          <w:rFonts w:asciiTheme="majorHAnsi" w:hAnsiTheme="majorHAnsi" w:cstheme="majorHAnsi"/>
          <w:sz w:val="22"/>
          <w:szCs w:val="22"/>
          <w:lang w:val="el-GR"/>
        </w:rPr>
        <w:t>Το παρόν υλικό συντάχτηκε</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 xml:space="preserve">σύμφωνα με τη </w:t>
      </w:r>
      <w:r w:rsidRPr="00540C4C">
        <w:rPr>
          <w:rFonts w:asciiTheme="majorHAnsi" w:hAnsiTheme="majorHAnsi" w:cstheme="majorHAnsi"/>
          <w:i/>
          <w:sz w:val="22"/>
          <w:szCs w:val="22"/>
          <w:lang w:val="el-GR"/>
        </w:rPr>
        <w:t>Διεθνή Σύμβαση για τα Δικαιώματα</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του Παιδιού</w:t>
      </w:r>
      <w:r w:rsidRPr="00540C4C">
        <w:rPr>
          <w:rFonts w:asciiTheme="majorHAnsi" w:hAnsiTheme="majorHAnsi" w:cstheme="majorHAnsi"/>
          <w:sz w:val="22"/>
          <w:szCs w:val="22"/>
          <w:lang w:val="el-GR"/>
        </w:rPr>
        <w:t>, η οποία ορίζει ότι πρέπει να λαμβάνεται υπόψη και να διασφαλίζεται</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το «καλύτερο προς το συμφέρον του παιδιού», τις</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i/>
          <w:sz w:val="22"/>
          <w:szCs w:val="22"/>
          <w:lang w:val="el-GR"/>
        </w:rPr>
        <w:t>Κατευθυντήριες</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Γραμμές</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της</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Παγκόσμιας</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και</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Ευρωπαϊκής Περιφερειακής Στρατηγικής για τη Σεξουαλική και</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Αναπαραγωγική</w:t>
      </w:r>
      <w:r w:rsidRPr="00540C4C">
        <w:rPr>
          <w:rFonts w:asciiTheme="majorHAnsi" w:hAnsiTheme="majorHAnsi" w:cstheme="majorHAnsi"/>
          <w:i/>
          <w:spacing w:val="-27"/>
          <w:sz w:val="22"/>
          <w:szCs w:val="22"/>
          <w:lang w:val="el-GR"/>
        </w:rPr>
        <w:t xml:space="preserve"> </w:t>
      </w:r>
      <w:r w:rsidRPr="00540C4C">
        <w:rPr>
          <w:rFonts w:asciiTheme="majorHAnsi" w:hAnsiTheme="majorHAnsi" w:cstheme="majorHAnsi"/>
          <w:i/>
          <w:sz w:val="22"/>
          <w:szCs w:val="22"/>
          <w:lang w:val="el-GR"/>
        </w:rPr>
        <w:t>Υγεία</w:t>
      </w:r>
      <w:r w:rsidRPr="00540C4C">
        <w:rPr>
          <w:rFonts w:asciiTheme="majorHAnsi" w:hAnsiTheme="majorHAnsi" w:cstheme="majorHAnsi"/>
          <w:i/>
          <w:spacing w:val="-7"/>
          <w:sz w:val="22"/>
          <w:szCs w:val="22"/>
          <w:lang w:val="el-GR"/>
        </w:rPr>
        <w:t xml:space="preserve"> </w:t>
      </w:r>
      <w:r w:rsidRPr="00540C4C">
        <w:rPr>
          <w:rFonts w:asciiTheme="majorHAnsi" w:hAnsiTheme="majorHAnsi" w:cstheme="majorHAnsi"/>
          <w:sz w:val="22"/>
          <w:szCs w:val="22"/>
          <w:lang w:val="el-GR"/>
        </w:rPr>
        <w:t>του</w:t>
      </w:r>
      <w:r w:rsidRPr="00540C4C">
        <w:rPr>
          <w:rFonts w:asciiTheme="majorHAnsi" w:hAnsiTheme="majorHAnsi" w:cstheme="majorHAnsi"/>
          <w:spacing w:val="-17"/>
          <w:sz w:val="22"/>
          <w:szCs w:val="22"/>
          <w:lang w:val="el-GR"/>
        </w:rPr>
        <w:t xml:space="preserve"> </w:t>
      </w:r>
      <w:r w:rsidRPr="00540C4C">
        <w:rPr>
          <w:rFonts w:asciiTheme="majorHAnsi" w:hAnsiTheme="majorHAnsi" w:cstheme="majorHAnsi"/>
          <w:sz w:val="22"/>
          <w:szCs w:val="22"/>
          <w:lang w:val="el-GR"/>
        </w:rPr>
        <w:t>Παγκόσμιου</w:t>
      </w:r>
      <w:r w:rsidRPr="00540C4C">
        <w:rPr>
          <w:rFonts w:asciiTheme="majorHAnsi" w:hAnsiTheme="majorHAnsi" w:cstheme="majorHAnsi"/>
          <w:spacing w:val="-16"/>
          <w:sz w:val="22"/>
          <w:szCs w:val="22"/>
          <w:lang w:val="el-GR"/>
        </w:rPr>
        <w:t xml:space="preserve"> </w:t>
      </w:r>
      <w:r w:rsidRPr="00540C4C">
        <w:rPr>
          <w:rFonts w:asciiTheme="majorHAnsi" w:hAnsiTheme="majorHAnsi" w:cstheme="majorHAnsi"/>
          <w:sz w:val="22"/>
          <w:szCs w:val="22"/>
          <w:lang w:val="el-GR"/>
        </w:rPr>
        <w:t>Οργανισμού</w:t>
      </w:r>
      <w:r w:rsidRPr="00540C4C">
        <w:rPr>
          <w:rFonts w:asciiTheme="majorHAnsi" w:hAnsiTheme="majorHAnsi" w:cstheme="majorHAnsi"/>
          <w:spacing w:val="-17"/>
          <w:sz w:val="22"/>
          <w:szCs w:val="22"/>
          <w:lang w:val="el-GR"/>
        </w:rPr>
        <w:t xml:space="preserve"> </w:t>
      </w:r>
      <w:r w:rsidRPr="00540C4C">
        <w:rPr>
          <w:rFonts w:asciiTheme="majorHAnsi" w:hAnsiTheme="majorHAnsi" w:cstheme="majorHAnsi"/>
          <w:sz w:val="22"/>
          <w:szCs w:val="22"/>
          <w:lang w:val="el-GR"/>
        </w:rPr>
        <w:t>Υγείας</w:t>
      </w:r>
      <w:r w:rsidRPr="00540C4C">
        <w:rPr>
          <w:rFonts w:asciiTheme="majorHAnsi" w:hAnsiTheme="majorHAnsi" w:cstheme="majorHAnsi"/>
          <w:spacing w:val="-24"/>
          <w:sz w:val="22"/>
          <w:szCs w:val="22"/>
          <w:lang w:val="el-GR"/>
        </w:rPr>
        <w:t xml:space="preserve"> </w:t>
      </w:r>
      <w:r w:rsidRPr="00540C4C">
        <w:rPr>
          <w:rFonts w:asciiTheme="majorHAnsi" w:hAnsiTheme="majorHAnsi" w:cstheme="majorHAnsi"/>
          <w:sz w:val="22"/>
          <w:szCs w:val="22"/>
          <w:lang w:val="el-GR"/>
        </w:rPr>
        <w:t>(Π.Ο.Υ.)</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lang w:val="el-GR"/>
        </w:rPr>
        <w:t>και</w:t>
      </w:r>
      <w:r w:rsidRPr="00540C4C">
        <w:rPr>
          <w:rFonts w:asciiTheme="majorHAnsi" w:hAnsiTheme="majorHAnsi" w:cstheme="majorHAnsi"/>
          <w:spacing w:val="-17"/>
          <w:sz w:val="22"/>
          <w:szCs w:val="22"/>
          <w:lang w:val="el-GR"/>
        </w:rPr>
        <w:t xml:space="preserve"> </w:t>
      </w:r>
      <w:r w:rsidRPr="00540C4C">
        <w:rPr>
          <w:rFonts w:asciiTheme="majorHAnsi" w:hAnsiTheme="majorHAnsi" w:cstheme="majorHAnsi"/>
          <w:sz w:val="22"/>
          <w:szCs w:val="22"/>
          <w:lang w:val="el-GR"/>
        </w:rPr>
        <w:t>τον</w:t>
      </w:r>
      <w:r w:rsidRPr="00540C4C">
        <w:rPr>
          <w:rFonts w:asciiTheme="majorHAnsi" w:hAnsiTheme="majorHAnsi" w:cstheme="majorHAnsi"/>
          <w:spacing w:val="-5"/>
          <w:sz w:val="22"/>
          <w:szCs w:val="22"/>
          <w:lang w:val="el-GR"/>
        </w:rPr>
        <w:t xml:space="preserve"> </w:t>
      </w:r>
      <w:r w:rsidRPr="00540C4C">
        <w:rPr>
          <w:rFonts w:asciiTheme="majorHAnsi" w:hAnsiTheme="majorHAnsi" w:cstheme="majorHAnsi"/>
          <w:i/>
          <w:sz w:val="22"/>
          <w:szCs w:val="22"/>
          <w:lang w:val="el-GR"/>
        </w:rPr>
        <w:t>Διεθνή</w:t>
      </w:r>
      <w:r w:rsidRPr="00540C4C">
        <w:rPr>
          <w:rFonts w:asciiTheme="majorHAnsi" w:hAnsiTheme="majorHAnsi" w:cstheme="majorHAnsi"/>
          <w:i/>
          <w:spacing w:val="-55"/>
          <w:sz w:val="22"/>
          <w:szCs w:val="22"/>
          <w:lang w:val="el-GR"/>
        </w:rPr>
        <w:t xml:space="preserve"> </w:t>
      </w:r>
      <w:r w:rsidRPr="00540C4C">
        <w:rPr>
          <w:rFonts w:asciiTheme="majorHAnsi" w:hAnsiTheme="majorHAnsi" w:cstheme="majorHAnsi"/>
          <w:i/>
          <w:sz w:val="22"/>
          <w:szCs w:val="22"/>
          <w:lang w:val="el-GR"/>
        </w:rPr>
        <w:t>Τεχνικό</w:t>
      </w:r>
      <w:r w:rsidRPr="00540C4C">
        <w:rPr>
          <w:rFonts w:asciiTheme="majorHAnsi" w:hAnsiTheme="majorHAnsi" w:cstheme="majorHAnsi"/>
          <w:i/>
          <w:spacing w:val="-4"/>
          <w:sz w:val="22"/>
          <w:szCs w:val="22"/>
          <w:lang w:val="el-GR"/>
        </w:rPr>
        <w:t xml:space="preserve"> </w:t>
      </w:r>
      <w:r w:rsidRPr="00540C4C">
        <w:rPr>
          <w:rFonts w:asciiTheme="majorHAnsi" w:hAnsiTheme="majorHAnsi" w:cstheme="majorHAnsi"/>
          <w:i/>
          <w:sz w:val="22"/>
          <w:szCs w:val="22"/>
          <w:lang w:val="el-GR"/>
        </w:rPr>
        <w:t>Οδηγό</w:t>
      </w:r>
      <w:r w:rsidRPr="00540C4C">
        <w:rPr>
          <w:rFonts w:asciiTheme="majorHAnsi" w:hAnsiTheme="majorHAnsi" w:cstheme="majorHAnsi"/>
          <w:i/>
          <w:spacing w:val="-4"/>
          <w:sz w:val="22"/>
          <w:szCs w:val="22"/>
          <w:lang w:val="el-GR"/>
        </w:rPr>
        <w:t xml:space="preserve"> </w:t>
      </w:r>
      <w:r w:rsidRPr="00540C4C">
        <w:rPr>
          <w:rFonts w:asciiTheme="majorHAnsi" w:hAnsiTheme="majorHAnsi" w:cstheme="majorHAnsi"/>
          <w:i/>
          <w:sz w:val="22"/>
          <w:szCs w:val="22"/>
          <w:lang w:val="el-GR"/>
        </w:rPr>
        <w:t>για</w:t>
      </w:r>
      <w:r w:rsidRPr="00540C4C">
        <w:rPr>
          <w:rFonts w:asciiTheme="majorHAnsi" w:hAnsiTheme="majorHAnsi" w:cstheme="majorHAnsi"/>
          <w:i/>
          <w:spacing w:val="-4"/>
          <w:sz w:val="22"/>
          <w:szCs w:val="22"/>
          <w:lang w:val="el-GR"/>
        </w:rPr>
        <w:t xml:space="preserve"> </w:t>
      </w:r>
      <w:r w:rsidRPr="00540C4C">
        <w:rPr>
          <w:rFonts w:asciiTheme="majorHAnsi" w:hAnsiTheme="majorHAnsi" w:cstheme="majorHAnsi"/>
          <w:i/>
          <w:sz w:val="22"/>
          <w:szCs w:val="22"/>
          <w:lang w:val="el-GR"/>
        </w:rPr>
        <w:t>τη</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i/>
          <w:sz w:val="22"/>
          <w:szCs w:val="22"/>
          <w:lang w:val="el-GR"/>
        </w:rPr>
        <w:t>Σεξουαλική</w:t>
      </w:r>
      <w:r w:rsidRPr="00540C4C">
        <w:rPr>
          <w:rFonts w:asciiTheme="majorHAnsi" w:hAnsiTheme="majorHAnsi" w:cstheme="majorHAnsi"/>
          <w:i/>
          <w:spacing w:val="-14"/>
          <w:sz w:val="22"/>
          <w:szCs w:val="22"/>
          <w:lang w:val="el-GR"/>
        </w:rPr>
        <w:t xml:space="preserve"> </w:t>
      </w:r>
      <w:r w:rsidRPr="00540C4C">
        <w:rPr>
          <w:rFonts w:asciiTheme="majorHAnsi" w:hAnsiTheme="majorHAnsi" w:cstheme="majorHAnsi"/>
          <w:i/>
          <w:sz w:val="22"/>
          <w:szCs w:val="22"/>
          <w:lang w:val="el-GR"/>
        </w:rPr>
        <w:t>Διαπαιδαγώγηση</w:t>
      </w:r>
      <w:r w:rsidRPr="00540C4C">
        <w:rPr>
          <w:rFonts w:asciiTheme="majorHAnsi" w:hAnsiTheme="majorHAnsi" w:cstheme="majorHAnsi"/>
          <w:sz w:val="22"/>
          <w:szCs w:val="22"/>
          <w:lang w:val="el-GR"/>
        </w:rPr>
        <w:t>,</w:t>
      </w:r>
      <w:r w:rsidRPr="00540C4C">
        <w:rPr>
          <w:rFonts w:asciiTheme="majorHAnsi" w:hAnsiTheme="majorHAnsi" w:cstheme="majorHAnsi"/>
          <w:spacing w:val="-16"/>
          <w:sz w:val="22"/>
          <w:szCs w:val="22"/>
          <w:lang w:val="el-GR"/>
        </w:rPr>
        <w:t xml:space="preserve"> </w:t>
      </w:r>
      <w:r w:rsidRPr="00540C4C">
        <w:rPr>
          <w:rFonts w:asciiTheme="majorHAnsi" w:hAnsiTheme="majorHAnsi" w:cstheme="majorHAnsi"/>
          <w:sz w:val="22"/>
          <w:szCs w:val="22"/>
          <w:lang w:val="el-GR"/>
        </w:rPr>
        <w:t>σε</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lang w:val="el-GR"/>
        </w:rPr>
        <w:lastRenderedPageBreak/>
        <w:t>συνάρτηση</w:t>
      </w:r>
      <w:r w:rsidRPr="00540C4C">
        <w:rPr>
          <w:rFonts w:asciiTheme="majorHAnsi" w:hAnsiTheme="majorHAnsi" w:cstheme="majorHAnsi"/>
          <w:spacing w:val="-12"/>
          <w:sz w:val="22"/>
          <w:szCs w:val="22"/>
          <w:lang w:val="el-GR"/>
        </w:rPr>
        <w:t xml:space="preserve"> </w:t>
      </w:r>
      <w:r w:rsidRPr="00540C4C">
        <w:rPr>
          <w:rFonts w:asciiTheme="majorHAnsi" w:hAnsiTheme="majorHAnsi" w:cstheme="majorHAnsi"/>
          <w:sz w:val="22"/>
          <w:szCs w:val="22"/>
          <w:lang w:val="el-GR"/>
        </w:rPr>
        <w:t>με</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lang w:val="el-GR"/>
        </w:rPr>
        <w:t>τους</w:t>
      </w:r>
      <w:r w:rsidRPr="00540C4C">
        <w:rPr>
          <w:rFonts w:asciiTheme="majorHAnsi" w:hAnsiTheme="majorHAnsi" w:cstheme="majorHAnsi"/>
          <w:spacing w:val="-12"/>
          <w:sz w:val="22"/>
          <w:szCs w:val="22"/>
          <w:lang w:val="el-GR"/>
        </w:rPr>
        <w:t xml:space="preserve"> </w:t>
      </w:r>
      <w:r w:rsidRPr="00540C4C">
        <w:rPr>
          <w:rFonts w:asciiTheme="majorHAnsi" w:hAnsiTheme="majorHAnsi" w:cstheme="majorHAnsi"/>
          <w:sz w:val="22"/>
          <w:szCs w:val="22"/>
          <w:lang w:val="el-GR"/>
        </w:rPr>
        <w:t>Στόχους</w:t>
      </w:r>
      <w:r w:rsidR="00540C4C">
        <w:rPr>
          <w:rFonts w:asciiTheme="majorHAnsi" w:hAnsiTheme="majorHAnsi" w:cstheme="majorHAnsi"/>
          <w:sz w:val="22"/>
          <w:szCs w:val="22"/>
          <w:lang w:val="el-GR"/>
        </w:rPr>
        <w:t xml:space="preserve"> </w:t>
      </w:r>
      <w:r w:rsidRPr="00540C4C">
        <w:rPr>
          <w:rFonts w:asciiTheme="majorHAnsi" w:hAnsiTheme="majorHAnsi" w:cstheme="majorHAnsi"/>
          <w:sz w:val="22"/>
          <w:szCs w:val="22"/>
          <w:lang w:val="el-GR"/>
        </w:rPr>
        <w:t>Βιώσιμης Ανάπτυξης με σκοπό την προαγωγή της υγείας, της ποιοτικής εκπαίδευσης</w:t>
      </w:r>
      <w:r w:rsidRPr="00540C4C">
        <w:rPr>
          <w:rFonts w:asciiTheme="majorHAnsi" w:hAnsiTheme="majorHAnsi" w:cstheme="majorHAnsi"/>
          <w:spacing w:val="-15"/>
          <w:sz w:val="22"/>
          <w:szCs w:val="22"/>
          <w:lang w:val="el-GR"/>
        </w:rPr>
        <w:t xml:space="preserve"> </w:t>
      </w:r>
      <w:r w:rsidRPr="00540C4C">
        <w:rPr>
          <w:rFonts w:asciiTheme="majorHAnsi" w:hAnsiTheme="majorHAnsi" w:cstheme="majorHAnsi"/>
          <w:sz w:val="22"/>
          <w:szCs w:val="22"/>
          <w:lang w:val="el-GR"/>
        </w:rPr>
        <w:t>και</w:t>
      </w:r>
      <w:r w:rsidRPr="00540C4C">
        <w:rPr>
          <w:rFonts w:asciiTheme="majorHAnsi" w:hAnsiTheme="majorHAnsi" w:cstheme="majorHAnsi"/>
          <w:spacing w:val="-24"/>
          <w:sz w:val="22"/>
          <w:szCs w:val="22"/>
          <w:lang w:val="el-GR"/>
        </w:rPr>
        <w:t xml:space="preserve"> </w:t>
      </w:r>
      <w:r w:rsidRPr="00540C4C">
        <w:rPr>
          <w:rFonts w:asciiTheme="majorHAnsi" w:hAnsiTheme="majorHAnsi" w:cstheme="majorHAnsi"/>
          <w:sz w:val="22"/>
          <w:szCs w:val="22"/>
          <w:lang w:val="el-GR"/>
        </w:rPr>
        <w:t>της</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ισότητας</w:t>
      </w:r>
      <w:r w:rsidRPr="00540C4C">
        <w:rPr>
          <w:rFonts w:asciiTheme="majorHAnsi" w:hAnsiTheme="majorHAnsi" w:cstheme="majorHAnsi"/>
          <w:spacing w:val="-30"/>
          <w:sz w:val="22"/>
          <w:szCs w:val="22"/>
          <w:lang w:val="el-GR"/>
        </w:rPr>
        <w:t xml:space="preserve"> </w:t>
      </w:r>
      <w:r w:rsidRPr="00540C4C">
        <w:rPr>
          <w:rFonts w:asciiTheme="majorHAnsi" w:hAnsiTheme="majorHAnsi" w:cstheme="majorHAnsi"/>
          <w:sz w:val="22"/>
          <w:szCs w:val="22"/>
          <w:lang w:val="el-GR"/>
        </w:rPr>
        <w:t>των</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φύλων</w:t>
      </w:r>
      <w:r w:rsidRPr="00540C4C">
        <w:rPr>
          <w:rFonts w:asciiTheme="majorHAnsi" w:hAnsiTheme="majorHAnsi" w:cstheme="majorHAnsi"/>
          <w:spacing w:val="-14"/>
          <w:sz w:val="22"/>
          <w:szCs w:val="22"/>
          <w:lang w:val="el-GR"/>
        </w:rPr>
        <w:t xml:space="preserve"> </w:t>
      </w:r>
      <w:r w:rsidRPr="00540C4C">
        <w:rPr>
          <w:rFonts w:asciiTheme="majorHAnsi" w:hAnsiTheme="majorHAnsi" w:cstheme="majorHAnsi"/>
          <w:sz w:val="22"/>
          <w:szCs w:val="22"/>
          <w:lang w:val="el-GR"/>
        </w:rPr>
        <w:t>(</w:t>
      </w:r>
      <w:r w:rsidRPr="00540C4C">
        <w:rPr>
          <w:rFonts w:asciiTheme="majorHAnsi" w:hAnsiTheme="majorHAnsi" w:cstheme="majorHAnsi"/>
          <w:sz w:val="22"/>
          <w:szCs w:val="22"/>
        </w:rPr>
        <w:t>UNESCO</w:t>
      </w:r>
      <w:r w:rsidRPr="00540C4C">
        <w:rPr>
          <w:rFonts w:asciiTheme="majorHAnsi" w:hAnsiTheme="majorHAnsi" w:cstheme="majorHAnsi"/>
          <w:sz w:val="22"/>
          <w:szCs w:val="22"/>
          <w:lang w:val="el-GR"/>
        </w:rPr>
        <w:t>,</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lang w:val="el-GR"/>
        </w:rPr>
        <w:t>Ιανουάριος</w:t>
      </w:r>
      <w:r w:rsidRPr="00540C4C">
        <w:rPr>
          <w:rFonts w:asciiTheme="majorHAnsi" w:hAnsiTheme="majorHAnsi" w:cstheme="majorHAnsi"/>
          <w:spacing w:val="-30"/>
          <w:sz w:val="22"/>
          <w:szCs w:val="22"/>
          <w:lang w:val="el-GR"/>
        </w:rPr>
        <w:t xml:space="preserve"> </w:t>
      </w:r>
      <w:r w:rsidRPr="00540C4C">
        <w:rPr>
          <w:rFonts w:asciiTheme="majorHAnsi" w:hAnsiTheme="majorHAnsi" w:cstheme="majorHAnsi"/>
          <w:sz w:val="22"/>
          <w:szCs w:val="22"/>
          <w:lang w:val="el-GR"/>
        </w:rPr>
        <w:t>2018).</w:t>
      </w:r>
      <w:r w:rsidRPr="00540C4C">
        <w:rPr>
          <w:rFonts w:asciiTheme="majorHAnsi" w:hAnsiTheme="majorHAnsi" w:cstheme="majorHAnsi"/>
          <w:spacing w:val="-33"/>
          <w:sz w:val="22"/>
          <w:szCs w:val="22"/>
          <w:lang w:val="el-GR"/>
        </w:rPr>
        <w:t xml:space="preserve"> </w:t>
      </w:r>
      <w:r w:rsidRPr="00540C4C">
        <w:rPr>
          <w:rFonts w:asciiTheme="majorHAnsi" w:hAnsiTheme="majorHAnsi" w:cstheme="majorHAnsi"/>
          <w:sz w:val="22"/>
          <w:szCs w:val="22"/>
          <w:lang w:val="el-GR"/>
        </w:rPr>
        <w:t>Επίσης,</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lang w:val="el-GR"/>
        </w:rPr>
        <w:t>είναι</w:t>
      </w:r>
      <w:r w:rsidRPr="00540C4C">
        <w:rPr>
          <w:rFonts w:asciiTheme="majorHAnsi" w:hAnsiTheme="majorHAnsi" w:cstheme="majorHAnsi"/>
          <w:spacing w:val="-24"/>
          <w:sz w:val="22"/>
          <w:szCs w:val="22"/>
          <w:lang w:val="el-GR"/>
        </w:rPr>
        <w:t xml:space="preserve"> </w:t>
      </w:r>
      <w:r w:rsidRPr="00540C4C">
        <w:rPr>
          <w:rFonts w:asciiTheme="majorHAnsi" w:hAnsiTheme="majorHAnsi" w:cstheme="majorHAnsi"/>
          <w:sz w:val="22"/>
          <w:szCs w:val="22"/>
          <w:lang w:val="el-GR"/>
        </w:rPr>
        <w:t>πλήρως</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 xml:space="preserve">εναρμονισμένα με το </w:t>
      </w:r>
      <w:r w:rsidRPr="00540C4C">
        <w:rPr>
          <w:rFonts w:asciiTheme="majorHAnsi" w:hAnsiTheme="majorHAnsi" w:cstheme="majorHAnsi"/>
          <w:i/>
          <w:sz w:val="22"/>
          <w:szCs w:val="22"/>
          <w:lang w:val="el-GR"/>
        </w:rPr>
        <w:t>Πλαίσιο Αναφοράς Ικανοτήτων για Δημοκρατικό Πολιτισμό</w:t>
      </w:r>
      <w:r w:rsidRPr="00540C4C">
        <w:rPr>
          <w:rFonts w:asciiTheme="majorHAnsi" w:hAnsiTheme="majorHAnsi" w:cstheme="majorHAnsi"/>
          <w:i/>
          <w:spacing w:val="1"/>
          <w:sz w:val="22"/>
          <w:szCs w:val="22"/>
          <w:lang w:val="el-GR"/>
        </w:rPr>
        <w:t xml:space="preserve"> </w:t>
      </w:r>
      <w:r w:rsidRPr="00540C4C">
        <w:rPr>
          <w:rFonts w:asciiTheme="majorHAnsi" w:hAnsiTheme="majorHAnsi" w:cstheme="majorHAnsi"/>
          <w:sz w:val="22"/>
          <w:szCs w:val="22"/>
          <w:lang w:val="el-GR"/>
        </w:rPr>
        <w:t>του</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lang w:val="el-GR"/>
        </w:rPr>
        <w:t>Συμβουλίου</w:t>
      </w:r>
      <w:r w:rsidRPr="00540C4C">
        <w:rPr>
          <w:rFonts w:asciiTheme="majorHAnsi" w:hAnsiTheme="majorHAnsi" w:cstheme="majorHAnsi"/>
          <w:spacing w:val="-2"/>
          <w:sz w:val="22"/>
          <w:szCs w:val="22"/>
          <w:lang w:val="el-GR"/>
        </w:rPr>
        <w:t xml:space="preserve"> </w:t>
      </w:r>
      <w:r w:rsidRPr="00540C4C">
        <w:rPr>
          <w:rFonts w:asciiTheme="majorHAnsi" w:hAnsiTheme="majorHAnsi" w:cstheme="majorHAnsi"/>
          <w:sz w:val="22"/>
          <w:szCs w:val="22"/>
          <w:lang w:val="el-GR"/>
        </w:rPr>
        <w:t>της</w:t>
      </w:r>
      <w:r w:rsidRPr="00540C4C">
        <w:rPr>
          <w:rFonts w:asciiTheme="majorHAnsi" w:hAnsiTheme="majorHAnsi" w:cstheme="majorHAnsi"/>
          <w:spacing w:val="-10"/>
          <w:sz w:val="22"/>
          <w:szCs w:val="22"/>
          <w:lang w:val="el-GR"/>
        </w:rPr>
        <w:t xml:space="preserve"> </w:t>
      </w:r>
      <w:r w:rsidRPr="00540C4C">
        <w:rPr>
          <w:rFonts w:asciiTheme="majorHAnsi" w:hAnsiTheme="majorHAnsi" w:cstheme="majorHAnsi"/>
          <w:sz w:val="22"/>
          <w:szCs w:val="22"/>
          <w:lang w:val="el-GR"/>
        </w:rPr>
        <w:t>Ευρώπης</w:t>
      </w:r>
      <w:r w:rsidRPr="00540C4C">
        <w:rPr>
          <w:rFonts w:asciiTheme="majorHAnsi" w:hAnsiTheme="majorHAnsi" w:cstheme="majorHAnsi"/>
          <w:spacing w:val="-10"/>
          <w:sz w:val="22"/>
          <w:szCs w:val="22"/>
          <w:lang w:val="el-GR"/>
        </w:rPr>
        <w:t xml:space="preserve"> </w:t>
      </w:r>
      <w:r w:rsidRPr="00540C4C">
        <w:rPr>
          <w:rFonts w:asciiTheme="majorHAnsi" w:hAnsiTheme="majorHAnsi" w:cstheme="majorHAnsi"/>
          <w:sz w:val="22"/>
          <w:szCs w:val="22"/>
          <w:lang w:val="el-GR"/>
        </w:rPr>
        <w:t>(</w:t>
      </w:r>
      <w:r w:rsidRPr="00540C4C">
        <w:rPr>
          <w:rFonts w:asciiTheme="majorHAnsi" w:hAnsiTheme="majorHAnsi" w:cstheme="majorHAnsi"/>
          <w:sz w:val="22"/>
          <w:szCs w:val="22"/>
        </w:rPr>
        <w:t>Competences</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rPr>
        <w:t>for</w:t>
      </w:r>
      <w:r w:rsidRPr="00540C4C">
        <w:rPr>
          <w:rFonts w:asciiTheme="majorHAnsi" w:hAnsiTheme="majorHAnsi" w:cstheme="majorHAnsi"/>
          <w:sz w:val="22"/>
          <w:szCs w:val="22"/>
          <w:lang w:val="el-GR"/>
        </w:rPr>
        <w:t xml:space="preserve"> </w:t>
      </w:r>
      <w:r w:rsidRPr="00540C4C">
        <w:rPr>
          <w:rFonts w:asciiTheme="majorHAnsi" w:hAnsiTheme="majorHAnsi" w:cstheme="majorHAnsi"/>
          <w:sz w:val="22"/>
          <w:szCs w:val="22"/>
        </w:rPr>
        <w:t>Democratic</w:t>
      </w:r>
      <w:r w:rsidRPr="00540C4C">
        <w:rPr>
          <w:rFonts w:asciiTheme="majorHAnsi" w:hAnsiTheme="majorHAnsi" w:cstheme="majorHAnsi"/>
          <w:spacing w:val="-10"/>
          <w:sz w:val="22"/>
          <w:szCs w:val="22"/>
          <w:lang w:val="el-GR"/>
        </w:rPr>
        <w:t xml:space="preserve"> </w:t>
      </w:r>
      <w:r w:rsidRPr="00540C4C">
        <w:rPr>
          <w:rFonts w:asciiTheme="majorHAnsi" w:hAnsiTheme="majorHAnsi" w:cstheme="majorHAnsi"/>
          <w:sz w:val="22"/>
          <w:szCs w:val="22"/>
        </w:rPr>
        <w:t>Culture</w:t>
      </w:r>
      <w:r w:rsidRPr="00540C4C">
        <w:rPr>
          <w:rFonts w:asciiTheme="majorHAnsi" w:hAnsiTheme="majorHAnsi" w:cstheme="majorHAnsi"/>
          <w:sz w:val="22"/>
          <w:szCs w:val="22"/>
          <w:lang w:val="el-GR"/>
        </w:rPr>
        <w:t>,</w:t>
      </w:r>
      <w:r w:rsidRPr="00540C4C">
        <w:rPr>
          <w:rFonts w:asciiTheme="majorHAnsi" w:hAnsiTheme="majorHAnsi" w:cstheme="majorHAnsi"/>
          <w:spacing w:val="-13"/>
          <w:sz w:val="22"/>
          <w:szCs w:val="22"/>
          <w:lang w:val="el-GR"/>
        </w:rPr>
        <w:t xml:space="preserve"> </w:t>
      </w:r>
      <w:r w:rsidRPr="00540C4C">
        <w:rPr>
          <w:rFonts w:asciiTheme="majorHAnsi" w:hAnsiTheme="majorHAnsi" w:cstheme="majorHAnsi"/>
          <w:sz w:val="22"/>
          <w:szCs w:val="22"/>
        </w:rPr>
        <w:t>Council</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rPr>
        <w:t>of</w:t>
      </w:r>
      <w:r w:rsidRPr="00540C4C">
        <w:rPr>
          <w:rFonts w:asciiTheme="majorHAnsi" w:hAnsiTheme="majorHAnsi" w:cstheme="majorHAnsi"/>
          <w:spacing w:val="-11"/>
          <w:sz w:val="22"/>
          <w:szCs w:val="22"/>
          <w:lang w:val="el-GR"/>
        </w:rPr>
        <w:t xml:space="preserve"> </w:t>
      </w:r>
      <w:r w:rsidRPr="00540C4C">
        <w:rPr>
          <w:rFonts w:asciiTheme="majorHAnsi" w:hAnsiTheme="majorHAnsi" w:cstheme="majorHAnsi"/>
          <w:sz w:val="22"/>
          <w:szCs w:val="22"/>
        </w:rPr>
        <w:t>Europe</w:t>
      </w:r>
      <w:r w:rsidRPr="00540C4C">
        <w:rPr>
          <w:rFonts w:asciiTheme="majorHAnsi" w:hAnsiTheme="majorHAnsi" w:cstheme="majorHAnsi"/>
          <w:sz w:val="22"/>
          <w:szCs w:val="22"/>
          <w:lang w:val="el-GR"/>
        </w:rPr>
        <w:t>).</w:t>
      </w:r>
    </w:p>
    <w:p w14:paraId="5F9E4ECB" w14:textId="77777777" w:rsidR="00842C46" w:rsidRDefault="000557EC" w:rsidP="00842C46">
      <w:pPr>
        <w:jc w:val="both"/>
        <w:rPr>
          <w:rFonts w:asciiTheme="majorHAnsi" w:hAnsiTheme="majorHAnsi" w:cstheme="majorHAnsi"/>
          <w:sz w:val="22"/>
          <w:szCs w:val="22"/>
          <w:lang w:val="el-GR"/>
        </w:rPr>
      </w:pPr>
      <w:r w:rsidRPr="00540C4C">
        <w:rPr>
          <w:rFonts w:asciiTheme="majorHAnsi" w:hAnsiTheme="majorHAnsi" w:cstheme="majorHAnsi"/>
          <w:sz w:val="22"/>
          <w:szCs w:val="22"/>
          <w:lang w:val="el-GR"/>
        </w:rPr>
        <w:t>Το</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περιεχόμενο</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των</w:t>
      </w:r>
      <w:r w:rsidRPr="00540C4C">
        <w:rPr>
          <w:rFonts w:asciiTheme="majorHAnsi" w:hAnsiTheme="majorHAnsi" w:cstheme="majorHAnsi"/>
          <w:spacing w:val="-11"/>
          <w:sz w:val="22"/>
          <w:szCs w:val="22"/>
          <w:lang w:val="el-GR"/>
        </w:rPr>
        <w:t xml:space="preserve"> </w:t>
      </w:r>
      <w:r w:rsidRPr="00540C4C">
        <w:rPr>
          <w:rFonts w:asciiTheme="majorHAnsi" w:hAnsiTheme="majorHAnsi" w:cstheme="majorHAnsi"/>
          <w:sz w:val="22"/>
          <w:szCs w:val="22"/>
          <w:lang w:val="el-GR"/>
        </w:rPr>
        <w:t>Εργαστηρίων</w:t>
      </w:r>
      <w:r w:rsidRPr="00540C4C">
        <w:rPr>
          <w:rFonts w:asciiTheme="majorHAnsi" w:hAnsiTheme="majorHAnsi" w:cstheme="majorHAnsi"/>
          <w:spacing w:val="3"/>
          <w:sz w:val="22"/>
          <w:szCs w:val="22"/>
          <w:lang w:val="el-GR"/>
        </w:rPr>
        <w:t xml:space="preserve"> </w:t>
      </w:r>
      <w:r w:rsidRPr="00540C4C">
        <w:rPr>
          <w:rFonts w:asciiTheme="majorHAnsi" w:hAnsiTheme="majorHAnsi" w:cstheme="majorHAnsi"/>
          <w:sz w:val="22"/>
          <w:szCs w:val="22"/>
          <w:lang w:val="el-GR"/>
        </w:rPr>
        <w:t>είναι</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εναρμονισμένο</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και</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αναφέρεται</w:t>
      </w:r>
      <w:r w:rsidRPr="00540C4C">
        <w:rPr>
          <w:rFonts w:asciiTheme="majorHAnsi" w:hAnsiTheme="majorHAnsi" w:cstheme="majorHAnsi"/>
          <w:spacing w:val="-7"/>
          <w:sz w:val="22"/>
          <w:szCs w:val="22"/>
          <w:lang w:val="el-GR"/>
        </w:rPr>
        <w:t xml:space="preserve"> </w:t>
      </w:r>
      <w:r w:rsidRPr="00540C4C">
        <w:rPr>
          <w:rFonts w:asciiTheme="majorHAnsi" w:hAnsiTheme="majorHAnsi" w:cstheme="majorHAnsi"/>
          <w:sz w:val="22"/>
          <w:szCs w:val="22"/>
          <w:lang w:val="el-GR"/>
        </w:rPr>
        <w:t>στις</w:t>
      </w:r>
      <w:r w:rsidRPr="00540C4C">
        <w:rPr>
          <w:rFonts w:asciiTheme="majorHAnsi" w:hAnsiTheme="majorHAnsi" w:cstheme="majorHAnsi"/>
          <w:spacing w:val="-13"/>
          <w:sz w:val="22"/>
          <w:szCs w:val="22"/>
          <w:lang w:val="el-GR"/>
        </w:rPr>
        <w:t xml:space="preserve"> </w:t>
      </w:r>
      <w:r w:rsidRPr="00540C4C">
        <w:rPr>
          <w:rFonts w:asciiTheme="majorHAnsi" w:hAnsiTheme="majorHAnsi" w:cstheme="majorHAnsi"/>
          <w:sz w:val="22"/>
          <w:szCs w:val="22"/>
          <w:lang w:val="el-GR"/>
        </w:rPr>
        <w:t>5</w:t>
      </w:r>
      <w:r w:rsidRPr="00540C4C">
        <w:rPr>
          <w:rFonts w:asciiTheme="majorHAnsi" w:hAnsiTheme="majorHAnsi" w:cstheme="majorHAnsi"/>
          <w:spacing w:val="-18"/>
          <w:sz w:val="22"/>
          <w:szCs w:val="22"/>
          <w:lang w:val="el-GR"/>
        </w:rPr>
        <w:t xml:space="preserve"> </w:t>
      </w:r>
      <w:r w:rsidRPr="00540C4C">
        <w:rPr>
          <w:rFonts w:asciiTheme="majorHAnsi" w:hAnsiTheme="majorHAnsi" w:cstheme="majorHAnsi"/>
          <w:sz w:val="22"/>
          <w:szCs w:val="22"/>
          <w:lang w:val="el-GR"/>
        </w:rPr>
        <w:t>πρώτες από τις 8 Θεματικές Ενότητες της Συμπεριληπτικής Ολοκληρωμένης Σεξουαλικής Εκπαίδευσης</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w:t>
      </w:r>
      <w:r w:rsidRPr="00540C4C">
        <w:rPr>
          <w:rFonts w:asciiTheme="majorHAnsi" w:hAnsiTheme="majorHAnsi" w:cstheme="majorHAnsi"/>
          <w:sz w:val="22"/>
          <w:szCs w:val="22"/>
        </w:rPr>
        <w:t>Comprehensive</w:t>
      </w:r>
      <w:r w:rsidRPr="00540C4C">
        <w:rPr>
          <w:rFonts w:asciiTheme="majorHAnsi" w:hAnsiTheme="majorHAnsi" w:cstheme="majorHAnsi"/>
          <w:sz w:val="22"/>
          <w:szCs w:val="22"/>
          <w:lang w:val="el-GR"/>
        </w:rPr>
        <w:t xml:space="preserve"> </w:t>
      </w:r>
      <w:r w:rsidRPr="00540C4C">
        <w:rPr>
          <w:rFonts w:asciiTheme="majorHAnsi" w:hAnsiTheme="majorHAnsi" w:cstheme="majorHAnsi"/>
          <w:sz w:val="22"/>
          <w:szCs w:val="22"/>
        </w:rPr>
        <w:t>Sexuality</w:t>
      </w:r>
      <w:r w:rsidRPr="00540C4C">
        <w:rPr>
          <w:rFonts w:asciiTheme="majorHAnsi" w:hAnsiTheme="majorHAnsi" w:cstheme="majorHAnsi"/>
          <w:sz w:val="22"/>
          <w:szCs w:val="22"/>
          <w:lang w:val="el-GR"/>
        </w:rPr>
        <w:t xml:space="preserve"> </w:t>
      </w:r>
      <w:r w:rsidRPr="00540C4C">
        <w:rPr>
          <w:rFonts w:asciiTheme="majorHAnsi" w:hAnsiTheme="majorHAnsi" w:cstheme="majorHAnsi"/>
          <w:sz w:val="22"/>
          <w:szCs w:val="22"/>
        </w:rPr>
        <w:t>Education</w:t>
      </w:r>
      <w:r w:rsidRPr="00540C4C">
        <w:rPr>
          <w:rFonts w:asciiTheme="majorHAnsi" w:hAnsiTheme="majorHAnsi" w:cstheme="majorHAnsi"/>
          <w:sz w:val="22"/>
          <w:szCs w:val="22"/>
          <w:lang w:val="el-GR"/>
        </w:rPr>
        <w:t xml:space="preserve"> – </w:t>
      </w:r>
      <w:r w:rsidRPr="00540C4C">
        <w:rPr>
          <w:rFonts w:asciiTheme="majorHAnsi" w:hAnsiTheme="majorHAnsi" w:cstheme="majorHAnsi"/>
          <w:sz w:val="22"/>
          <w:szCs w:val="22"/>
        </w:rPr>
        <w:t>CSE</w:t>
      </w:r>
      <w:r w:rsidRPr="00540C4C">
        <w:rPr>
          <w:rFonts w:asciiTheme="majorHAnsi" w:hAnsiTheme="majorHAnsi" w:cstheme="majorHAnsi"/>
          <w:sz w:val="22"/>
          <w:szCs w:val="22"/>
          <w:lang w:val="el-GR"/>
        </w:rPr>
        <w:t>),</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του Διεθνή Τεχνικού Οδηγού για τη</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Σεξουαλική</w:t>
      </w:r>
      <w:r w:rsidRPr="00540C4C">
        <w:rPr>
          <w:rFonts w:asciiTheme="majorHAnsi" w:hAnsiTheme="majorHAnsi" w:cstheme="majorHAnsi"/>
          <w:spacing w:val="-15"/>
          <w:sz w:val="22"/>
          <w:szCs w:val="22"/>
          <w:lang w:val="el-GR"/>
        </w:rPr>
        <w:t xml:space="preserve"> </w:t>
      </w:r>
      <w:r w:rsidRPr="00540C4C">
        <w:rPr>
          <w:rFonts w:asciiTheme="majorHAnsi" w:hAnsiTheme="majorHAnsi" w:cstheme="majorHAnsi"/>
          <w:sz w:val="22"/>
          <w:szCs w:val="22"/>
          <w:lang w:val="el-GR"/>
        </w:rPr>
        <w:t>Διαπαιδαγώγηση</w:t>
      </w:r>
      <w:r w:rsidRPr="00540C4C">
        <w:rPr>
          <w:rFonts w:asciiTheme="majorHAnsi" w:hAnsiTheme="majorHAnsi" w:cstheme="majorHAnsi"/>
          <w:spacing w:val="-15"/>
          <w:sz w:val="22"/>
          <w:szCs w:val="22"/>
          <w:lang w:val="el-GR"/>
        </w:rPr>
        <w:t xml:space="preserve"> </w:t>
      </w:r>
      <w:r w:rsidRPr="00540C4C">
        <w:rPr>
          <w:rFonts w:asciiTheme="majorHAnsi" w:hAnsiTheme="majorHAnsi" w:cstheme="majorHAnsi"/>
          <w:sz w:val="22"/>
          <w:szCs w:val="22"/>
          <w:lang w:val="el-GR"/>
        </w:rPr>
        <w:t>της</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rPr>
        <w:t>UNESCO</w:t>
      </w:r>
      <w:r w:rsidRPr="00540C4C">
        <w:rPr>
          <w:rFonts w:asciiTheme="majorHAnsi" w:hAnsiTheme="majorHAnsi" w:cstheme="majorHAnsi"/>
          <w:sz w:val="22"/>
          <w:szCs w:val="22"/>
          <w:lang w:val="el-GR"/>
        </w:rPr>
        <w:t>.</w:t>
      </w:r>
    </w:p>
    <w:p w14:paraId="5741B403" w14:textId="77777777" w:rsidR="000557EC" w:rsidRPr="00540C4C" w:rsidRDefault="000557EC" w:rsidP="00842C46">
      <w:pPr>
        <w:jc w:val="both"/>
        <w:rPr>
          <w:rFonts w:asciiTheme="majorHAnsi" w:hAnsiTheme="majorHAnsi" w:cstheme="majorHAnsi"/>
          <w:sz w:val="22"/>
          <w:szCs w:val="22"/>
          <w:lang w:val="el-GR"/>
        </w:rPr>
      </w:pPr>
      <w:r w:rsidRPr="00540C4C">
        <w:rPr>
          <w:rFonts w:asciiTheme="majorHAnsi" w:hAnsiTheme="majorHAnsi" w:cstheme="majorHAnsi"/>
          <w:sz w:val="22"/>
          <w:szCs w:val="22"/>
          <w:lang w:val="el-GR"/>
        </w:rPr>
        <w:t>Πιο</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συγκεκριμένα:</w:t>
      </w:r>
      <w:r w:rsidRPr="00540C4C">
        <w:rPr>
          <w:rFonts w:asciiTheme="majorHAnsi" w:hAnsiTheme="majorHAnsi" w:cstheme="majorHAnsi"/>
          <w:spacing w:val="-19"/>
          <w:sz w:val="22"/>
          <w:szCs w:val="22"/>
          <w:lang w:val="el-GR"/>
        </w:rPr>
        <w:t xml:space="preserve"> </w:t>
      </w:r>
      <w:r w:rsidRPr="00540C4C">
        <w:rPr>
          <w:rFonts w:asciiTheme="majorHAnsi" w:hAnsiTheme="majorHAnsi" w:cstheme="majorHAnsi"/>
          <w:sz w:val="22"/>
          <w:szCs w:val="22"/>
          <w:lang w:val="el-GR"/>
        </w:rPr>
        <w:t>1.</w:t>
      </w:r>
      <w:r w:rsidRPr="00540C4C">
        <w:rPr>
          <w:rFonts w:asciiTheme="majorHAnsi" w:hAnsiTheme="majorHAnsi" w:cstheme="majorHAnsi"/>
          <w:spacing w:val="-17"/>
          <w:sz w:val="22"/>
          <w:szCs w:val="22"/>
          <w:lang w:val="el-GR"/>
        </w:rPr>
        <w:t xml:space="preserve"> </w:t>
      </w:r>
      <w:r w:rsidRPr="00540C4C">
        <w:rPr>
          <w:rFonts w:asciiTheme="majorHAnsi" w:hAnsiTheme="majorHAnsi" w:cstheme="majorHAnsi"/>
          <w:sz w:val="22"/>
          <w:szCs w:val="22"/>
          <w:lang w:val="el-GR"/>
        </w:rPr>
        <w:t>Διαπροσωπικές</w:t>
      </w:r>
      <w:r w:rsidRPr="00540C4C">
        <w:rPr>
          <w:rFonts w:asciiTheme="majorHAnsi" w:hAnsiTheme="majorHAnsi" w:cstheme="majorHAnsi"/>
          <w:spacing w:val="-22"/>
          <w:sz w:val="22"/>
          <w:szCs w:val="22"/>
          <w:lang w:val="el-GR"/>
        </w:rPr>
        <w:t xml:space="preserve"> </w:t>
      </w:r>
      <w:r w:rsidRPr="00540C4C">
        <w:rPr>
          <w:rFonts w:asciiTheme="majorHAnsi" w:hAnsiTheme="majorHAnsi" w:cstheme="majorHAnsi"/>
          <w:sz w:val="22"/>
          <w:szCs w:val="22"/>
          <w:lang w:val="el-GR"/>
        </w:rPr>
        <w:t>σχέσεις,</w:t>
      </w:r>
      <w:r w:rsidRPr="00540C4C">
        <w:rPr>
          <w:rFonts w:asciiTheme="majorHAnsi" w:hAnsiTheme="majorHAnsi" w:cstheme="majorHAnsi"/>
          <w:spacing w:val="-26"/>
          <w:sz w:val="22"/>
          <w:szCs w:val="22"/>
          <w:lang w:val="el-GR"/>
        </w:rPr>
        <w:t xml:space="preserve"> </w:t>
      </w:r>
      <w:r w:rsidRPr="00540C4C">
        <w:rPr>
          <w:rFonts w:asciiTheme="majorHAnsi" w:hAnsiTheme="majorHAnsi" w:cstheme="majorHAnsi"/>
          <w:sz w:val="22"/>
          <w:szCs w:val="22"/>
          <w:lang w:val="el-GR"/>
        </w:rPr>
        <w:t>2.</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Αξίες,</w:t>
      </w:r>
      <w:r w:rsidRPr="00540C4C">
        <w:rPr>
          <w:rFonts w:asciiTheme="majorHAnsi" w:hAnsiTheme="majorHAnsi" w:cstheme="majorHAnsi"/>
          <w:spacing w:val="-6"/>
          <w:sz w:val="22"/>
          <w:szCs w:val="22"/>
          <w:lang w:val="el-GR"/>
        </w:rPr>
        <w:t xml:space="preserve"> </w:t>
      </w:r>
      <w:r w:rsidRPr="00540C4C">
        <w:rPr>
          <w:rFonts w:asciiTheme="majorHAnsi" w:hAnsiTheme="majorHAnsi" w:cstheme="majorHAnsi"/>
          <w:sz w:val="22"/>
          <w:szCs w:val="22"/>
          <w:lang w:val="el-GR"/>
        </w:rPr>
        <w:t>Δικαιώματα,</w:t>
      </w:r>
      <w:r w:rsidRPr="00540C4C">
        <w:rPr>
          <w:rFonts w:asciiTheme="majorHAnsi" w:hAnsiTheme="majorHAnsi" w:cstheme="majorHAnsi"/>
          <w:spacing w:val="-25"/>
          <w:sz w:val="22"/>
          <w:szCs w:val="22"/>
          <w:lang w:val="el-GR"/>
        </w:rPr>
        <w:t xml:space="preserve"> </w:t>
      </w:r>
      <w:r w:rsidRPr="00540C4C">
        <w:rPr>
          <w:rFonts w:asciiTheme="majorHAnsi" w:hAnsiTheme="majorHAnsi" w:cstheme="majorHAnsi"/>
          <w:sz w:val="22"/>
          <w:szCs w:val="22"/>
          <w:lang w:val="el-GR"/>
        </w:rPr>
        <w:t>Πολιτισμός</w:t>
      </w:r>
      <w:r w:rsidRPr="00540C4C">
        <w:rPr>
          <w:rFonts w:asciiTheme="majorHAnsi" w:hAnsiTheme="majorHAnsi" w:cstheme="majorHAnsi"/>
          <w:spacing w:val="-22"/>
          <w:sz w:val="22"/>
          <w:szCs w:val="22"/>
          <w:lang w:val="el-GR"/>
        </w:rPr>
        <w:t xml:space="preserve"> </w:t>
      </w:r>
      <w:r w:rsidRPr="00540C4C">
        <w:rPr>
          <w:rFonts w:asciiTheme="majorHAnsi" w:hAnsiTheme="majorHAnsi" w:cstheme="majorHAnsi"/>
          <w:sz w:val="22"/>
          <w:szCs w:val="22"/>
          <w:lang w:val="el-GR"/>
        </w:rPr>
        <w:t>και</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Σεξουαλικότητα, 3. Κατανόηση του φύλου, 4. Βία και Ασφάλεια και 5. Δεξιότητες</w:t>
      </w:r>
      <w:r w:rsidRPr="00540C4C">
        <w:rPr>
          <w:rFonts w:asciiTheme="majorHAnsi" w:hAnsiTheme="majorHAnsi" w:cstheme="majorHAnsi"/>
          <w:spacing w:val="1"/>
          <w:sz w:val="22"/>
          <w:szCs w:val="22"/>
          <w:lang w:val="el-GR"/>
        </w:rPr>
        <w:t xml:space="preserve"> </w:t>
      </w:r>
      <w:r w:rsidRPr="00540C4C">
        <w:rPr>
          <w:rFonts w:asciiTheme="majorHAnsi" w:hAnsiTheme="majorHAnsi" w:cstheme="majorHAnsi"/>
          <w:sz w:val="22"/>
          <w:szCs w:val="22"/>
          <w:lang w:val="el-GR"/>
        </w:rPr>
        <w:t>για</w:t>
      </w:r>
      <w:r w:rsidRPr="00540C4C">
        <w:rPr>
          <w:rFonts w:asciiTheme="majorHAnsi" w:hAnsiTheme="majorHAnsi" w:cstheme="majorHAnsi"/>
          <w:spacing w:val="-7"/>
          <w:sz w:val="22"/>
          <w:szCs w:val="22"/>
          <w:lang w:val="el-GR"/>
        </w:rPr>
        <w:t xml:space="preserve"> </w:t>
      </w:r>
      <w:r w:rsidRPr="00540C4C">
        <w:rPr>
          <w:rFonts w:asciiTheme="majorHAnsi" w:hAnsiTheme="majorHAnsi" w:cstheme="majorHAnsi"/>
          <w:sz w:val="22"/>
          <w:szCs w:val="22"/>
          <w:lang w:val="el-GR"/>
        </w:rPr>
        <w:t>Υγεία</w:t>
      </w:r>
      <w:r w:rsidRPr="00540C4C">
        <w:rPr>
          <w:rFonts w:asciiTheme="majorHAnsi" w:hAnsiTheme="majorHAnsi" w:cstheme="majorHAnsi"/>
          <w:spacing w:val="-7"/>
          <w:sz w:val="22"/>
          <w:szCs w:val="22"/>
          <w:lang w:val="el-GR"/>
        </w:rPr>
        <w:t xml:space="preserve"> </w:t>
      </w:r>
      <w:r w:rsidRPr="00540C4C">
        <w:rPr>
          <w:rFonts w:asciiTheme="majorHAnsi" w:hAnsiTheme="majorHAnsi" w:cstheme="majorHAnsi"/>
          <w:sz w:val="22"/>
          <w:szCs w:val="22"/>
          <w:lang w:val="el-GR"/>
        </w:rPr>
        <w:t>και</w:t>
      </w:r>
      <w:r w:rsidRPr="00540C4C">
        <w:rPr>
          <w:rFonts w:asciiTheme="majorHAnsi" w:hAnsiTheme="majorHAnsi" w:cstheme="majorHAnsi"/>
          <w:spacing w:val="-9"/>
          <w:sz w:val="22"/>
          <w:szCs w:val="22"/>
          <w:lang w:val="el-GR"/>
        </w:rPr>
        <w:t xml:space="preserve"> </w:t>
      </w:r>
      <w:r w:rsidRPr="00540C4C">
        <w:rPr>
          <w:rFonts w:asciiTheme="majorHAnsi" w:hAnsiTheme="majorHAnsi" w:cstheme="majorHAnsi"/>
          <w:sz w:val="22"/>
          <w:szCs w:val="22"/>
          <w:lang w:val="el-GR"/>
        </w:rPr>
        <w:t>Ευζωία.</w:t>
      </w:r>
    </w:p>
    <w:p w14:paraId="38CA4C01" w14:textId="77777777" w:rsidR="000557EC" w:rsidRPr="000557EC" w:rsidRDefault="000557EC" w:rsidP="000557EC">
      <w:pPr>
        <w:pStyle w:val="ae"/>
        <w:spacing w:line="273" w:lineRule="auto"/>
        <w:ind w:left="101" w:right="133"/>
        <w:jc w:val="both"/>
        <w:rPr>
          <w:lang w:val="el-GR"/>
        </w:rPr>
      </w:pPr>
    </w:p>
    <w:p w14:paraId="72BE9C10" w14:textId="77777777" w:rsidR="00D3085C" w:rsidRPr="002138AC" w:rsidRDefault="00630236" w:rsidP="00D3085C">
      <w:pPr>
        <w:pStyle w:val="10"/>
        <w:spacing w:after="0"/>
        <w:jc w:val="both"/>
        <w:rPr>
          <w:sz w:val="22"/>
          <w:szCs w:val="22"/>
        </w:rPr>
      </w:pPr>
      <w:r>
        <w:rPr>
          <w:sz w:val="22"/>
          <w:szCs w:val="22"/>
        </w:rPr>
        <w:t>Προσβασιμότητα</w:t>
      </w:r>
    </w:p>
    <w:p w14:paraId="1576092D" w14:textId="77777777" w:rsidR="008C6291" w:rsidRDefault="008C6291"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cs="Calibri"/>
          <w:color w:val="000000"/>
          <w:sz w:val="22"/>
          <w:szCs w:val="22"/>
          <w:lang w:val="el-GR"/>
        </w:rPr>
      </w:pPr>
      <w:r w:rsidRPr="008C6291">
        <w:rPr>
          <w:rFonts w:ascii="Calibri" w:hAnsi="Calibri" w:cs="Calibri"/>
          <w:color w:val="000000"/>
          <w:sz w:val="22"/>
          <w:szCs w:val="22"/>
          <w:lang w:val="el-GR"/>
        </w:rPr>
        <w:t>Βασικός στόχος του προτεινόμενου υλικού είναι η δημιουργία ασφαλούς χώρου και καλλιέργεια του αισθήματος του «ανήκειν» στο σχολείο και στην κοινωνία για όλα τα παιδιά και κυρίως για αυτά που ανήκουν σε μειονότητες. Με βάση τη βιωματική μεθοδολογική προσέγγιση, τα θέματα</w:t>
      </w:r>
      <w:r>
        <w:rPr>
          <w:rFonts w:ascii="Calibri" w:hAnsi="Calibri" w:cs="Calibri"/>
          <w:color w:val="000000"/>
          <w:sz w:val="22"/>
          <w:szCs w:val="22"/>
        </w:rPr>
        <w:t> </w:t>
      </w:r>
      <w:r w:rsidRPr="008C6291">
        <w:rPr>
          <w:rFonts w:ascii="Calibri" w:hAnsi="Calibri" w:cs="Calibri"/>
          <w:color w:val="000000"/>
          <w:sz w:val="22"/>
          <w:szCs w:val="22"/>
          <w:lang w:val="el-GR"/>
        </w:rPr>
        <w:t xml:space="preserve"> προσεγγίζονται με συμπεριληπτικό τρόπο ώστε κανένας μαθητής και καμιά μαθήτρια, συμπεριλαμβανομένων και αυτών από διαφορετικό υπόβαθρο αλλά και των εμποδιζόμενων μαθητριών/-</w:t>
      </w:r>
      <w:proofErr w:type="spellStart"/>
      <w:r w:rsidRPr="008C6291">
        <w:rPr>
          <w:rFonts w:ascii="Calibri" w:hAnsi="Calibri" w:cs="Calibri"/>
          <w:color w:val="000000"/>
          <w:sz w:val="22"/>
          <w:szCs w:val="22"/>
          <w:lang w:val="el-GR"/>
        </w:rPr>
        <w:t>τών</w:t>
      </w:r>
      <w:proofErr w:type="spellEnd"/>
      <w:r w:rsidRPr="008C6291">
        <w:rPr>
          <w:rFonts w:ascii="Calibri" w:hAnsi="Calibri" w:cs="Calibri"/>
          <w:color w:val="000000"/>
          <w:sz w:val="22"/>
          <w:szCs w:val="22"/>
          <w:lang w:val="el-GR"/>
        </w:rPr>
        <w:t xml:space="preserve">, να μη νιώσει προσβολή, αποκλεισμό ή άβολα συναισθήματα κατά τη διάρκεια του μαθήματος. Αντίθετα κάθε παιδί ενδυναμώνεται μέσα από τη δική του πραγματικότητα αλλά και το δικό του πολιτισμικό και ηθικό πλαίσιο ώστε να αποκτά ικανότητες και να υιοθέτει στάσεις, αξίες και συμπεριφορές που να ενισχύουν τις ικανότητές του για την υπεράσπιση των δικαιωμάτων του και την προαγωγή του δημοκρατικού πολιτισμού και της ευημερίας όλων των μελών της κοινωνίας. Παράλληλα, παρέχει πολλαπλές ευκαιρίες πρόσβασης στη γνώση του κόσμου και του εαυτού μέσω διαφορετικών μεθόδων, τεχνικών, στυλ μάθησης και υλικών. </w:t>
      </w:r>
    </w:p>
    <w:p w14:paraId="6C4AC475" w14:textId="0A8FBB74" w:rsidR="008C6291" w:rsidRDefault="008C6291"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cs="Calibri"/>
          <w:color w:val="000000"/>
          <w:sz w:val="22"/>
          <w:szCs w:val="22"/>
          <w:lang w:val="el-GR"/>
        </w:rPr>
      </w:pPr>
      <w:r w:rsidRPr="008C6291">
        <w:rPr>
          <w:rFonts w:ascii="Calibri" w:hAnsi="Calibri" w:cs="Calibri"/>
          <w:color w:val="000000"/>
          <w:sz w:val="22"/>
          <w:szCs w:val="22"/>
          <w:lang w:val="el-GR"/>
        </w:rPr>
        <w:t>Ειδικά, όσον αφορά τη διάσταση της αναπηρίας σε σχέση με τη Σεξουαλική Διαπαιδαγώγηση, ακολουθήθηκε το άρθρο 4 του κυρωτικού της Σύμβασης των Ηνωμένων Εθνών για τα Δικαιώματα των Ατόμων με Αναπηρία Νόμου (Ν.8(ΙΙΙ)</w:t>
      </w:r>
      <w:r>
        <w:rPr>
          <w:rFonts w:ascii="Calibri" w:hAnsi="Calibri" w:cs="Calibri"/>
          <w:color w:val="000000"/>
          <w:sz w:val="22"/>
          <w:szCs w:val="22"/>
        </w:rPr>
        <w:t> </w:t>
      </w:r>
      <w:r w:rsidRPr="008C6291">
        <w:rPr>
          <w:rFonts w:ascii="Calibri" w:hAnsi="Calibri" w:cs="Calibri"/>
          <w:color w:val="000000"/>
          <w:sz w:val="22"/>
          <w:szCs w:val="22"/>
          <w:lang w:val="el-GR"/>
        </w:rPr>
        <w:t>του</w:t>
      </w:r>
      <w:r>
        <w:rPr>
          <w:rFonts w:ascii="Calibri" w:hAnsi="Calibri" w:cs="Calibri"/>
          <w:color w:val="000000"/>
          <w:sz w:val="22"/>
          <w:szCs w:val="22"/>
        </w:rPr>
        <w:t> </w:t>
      </w:r>
      <w:r w:rsidRPr="008C6291">
        <w:rPr>
          <w:rFonts w:ascii="Calibri" w:hAnsi="Calibri" w:cs="Calibri"/>
          <w:color w:val="000000"/>
          <w:sz w:val="22"/>
          <w:szCs w:val="22"/>
          <w:lang w:val="el-GR"/>
        </w:rPr>
        <w:t>2011)7 και το</w:t>
      </w:r>
      <w:r>
        <w:rPr>
          <w:rFonts w:ascii="Calibri" w:hAnsi="Calibri" w:cs="Calibri"/>
          <w:color w:val="000000"/>
          <w:sz w:val="22"/>
          <w:szCs w:val="22"/>
        </w:rPr>
        <w:t> </w:t>
      </w:r>
      <w:r w:rsidRPr="008C6291">
        <w:rPr>
          <w:rFonts w:ascii="Calibri" w:hAnsi="Calibri" w:cs="Calibri"/>
          <w:color w:val="000000"/>
          <w:sz w:val="22"/>
          <w:szCs w:val="22"/>
          <w:lang w:val="el-GR"/>
        </w:rPr>
        <w:t xml:space="preserve"> πρόσφατο</w:t>
      </w:r>
      <w:r>
        <w:rPr>
          <w:rFonts w:ascii="Calibri" w:hAnsi="Calibri" w:cs="Calibri"/>
          <w:color w:val="000000"/>
          <w:sz w:val="22"/>
          <w:szCs w:val="22"/>
        </w:rPr>
        <w:t> </w:t>
      </w:r>
      <w:r w:rsidRPr="008C6291">
        <w:rPr>
          <w:rFonts w:ascii="Calibri" w:hAnsi="Calibri" w:cs="Calibri"/>
          <w:color w:val="000000"/>
          <w:sz w:val="22"/>
          <w:szCs w:val="22"/>
          <w:lang w:val="el-GR"/>
        </w:rPr>
        <w:t xml:space="preserve"> ψήφισμα της</w:t>
      </w:r>
      <w:r>
        <w:rPr>
          <w:rFonts w:ascii="Calibri" w:hAnsi="Calibri" w:cs="Calibri"/>
          <w:color w:val="000000"/>
          <w:sz w:val="22"/>
          <w:szCs w:val="22"/>
        </w:rPr>
        <w:t> </w:t>
      </w:r>
      <w:r w:rsidRPr="008C6291">
        <w:rPr>
          <w:rFonts w:ascii="Calibri" w:hAnsi="Calibri" w:cs="Calibri"/>
          <w:color w:val="000000"/>
          <w:sz w:val="22"/>
          <w:szCs w:val="22"/>
          <w:lang w:val="el-GR"/>
        </w:rPr>
        <w:t xml:space="preserve"> Γενικής</w:t>
      </w:r>
      <w:r>
        <w:rPr>
          <w:rFonts w:ascii="Calibri" w:hAnsi="Calibri" w:cs="Calibri"/>
          <w:color w:val="000000"/>
          <w:sz w:val="22"/>
          <w:szCs w:val="22"/>
        </w:rPr>
        <w:t> </w:t>
      </w:r>
      <w:r w:rsidRPr="008C6291">
        <w:rPr>
          <w:rFonts w:ascii="Calibri" w:hAnsi="Calibri" w:cs="Calibri"/>
          <w:color w:val="000000"/>
          <w:sz w:val="22"/>
          <w:szCs w:val="22"/>
          <w:lang w:val="el-GR"/>
        </w:rPr>
        <w:t xml:space="preserve"> Συνέλευσης</w:t>
      </w:r>
      <w:r>
        <w:rPr>
          <w:rFonts w:ascii="Calibri" w:hAnsi="Calibri" w:cs="Calibri"/>
          <w:color w:val="000000"/>
          <w:sz w:val="22"/>
          <w:szCs w:val="22"/>
        </w:rPr>
        <w:t> </w:t>
      </w:r>
      <w:r w:rsidRPr="008C6291">
        <w:rPr>
          <w:rFonts w:ascii="Calibri" w:hAnsi="Calibri" w:cs="Calibri"/>
          <w:color w:val="000000"/>
          <w:sz w:val="22"/>
          <w:szCs w:val="22"/>
          <w:lang w:val="el-GR"/>
        </w:rPr>
        <w:t xml:space="preserve"> των</w:t>
      </w:r>
      <w:r>
        <w:rPr>
          <w:rFonts w:ascii="Calibri" w:hAnsi="Calibri" w:cs="Calibri"/>
          <w:color w:val="000000"/>
          <w:sz w:val="22"/>
          <w:szCs w:val="22"/>
        </w:rPr>
        <w:t> </w:t>
      </w:r>
      <w:r w:rsidRPr="008C6291">
        <w:rPr>
          <w:rFonts w:ascii="Calibri" w:hAnsi="Calibri" w:cs="Calibri"/>
          <w:color w:val="000000"/>
          <w:sz w:val="22"/>
          <w:szCs w:val="22"/>
          <w:lang w:val="el-GR"/>
        </w:rPr>
        <w:t xml:space="preserve"> Ηνωμένων</w:t>
      </w:r>
      <w:r w:rsidR="002D047C">
        <w:rPr>
          <w:rFonts w:ascii="Calibri" w:hAnsi="Calibri" w:cs="Calibri"/>
          <w:color w:val="000000"/>
          <w:sz w:val="22"/>
          <w:szCs w:val="22"/>
          <w:lang w:val="el-GR"/>
        </w:rPr>
        <w:t xml:space="preserve"> </w:t>
      </w:r>
      <w:r w:rsidRPr="008C6291">
        <w:rPr>
          <w:rFonts w:ascii="Calibri" w:hAnsi="Calibri" w:cs="Calibri"/>
          <w:color w:val="000000"/>
          <w:sz w:val="22"/>
          <w:szCs w:val="22"/>
          <w:lang w:val="el-GR"/>
        </w:rPr>
        <w:t>Εθνών (2017), όπου «καλούνται οι κυβερνήσεις όπως αναγνωρίσουν τη σεξουαλική και αναπαραγωγική</w:t>
      </w:r>
      <w:r>
        <w:rPr>
          <w:rFonts w:ascii="Calibri" w:hAnsi="Calibri" w:cs="Calibri"/>
          <w:color w:val="000000"/>
          <w:sz w:val="22"/>
          <w:szCs w:val="22"/>
        </w:rPr>
        <w:t> </w:t>
      </w:r>
      <w:r w:rsidRPr="008C6291">
        <w:rPr>
          <w:rFonts w:ascii="Calibri" w:hAnsi="Calibri" w:cs="Calibri"/>
          <w:color w:val="000000"/>
          <w:sz w:val="22"/>
          <w:szCs w:val="22"/>
          <w:lang w:val="el-GR"/>
        </w:rPr>
        <w:t xml:space="preserve"> υγεία</w:t>
      </w:r>
      <w:r>
        <w:rPr>
          <w:rFonts w:ascii="Calibri" w:hAnsi="Calibri" w:cs="Calibri"/>
          <w:color w:val="000000"/>
          <w:sz w:val="22"/>
          <w:szCs w:val="22"/>
        </w:rPr>
        <w:t> </w:t>
      </w:r>
      <w:r w:rsidRPr="008C6291">
        <w:rPr>
          <w:rFonts w:ascii="Calibri" w:hAnsi="Calibri" w:cs="Calibri"/>
          <w:color w:val="000000"/>
          <w:sz w:val="22"/>
          <w:szCs w:val="22"/>
          <w:lang w:val="el-GR"/>
        </w:rPr>
        <w:t xml:space="preserve"> και</w:t>
      </w:r>
      <w:r>
        <w:rPr>
          <w:rFonts w:ascii="Calibri" w:hAnsi="Calibri" w:cs="Calibri"/>
          <w:color w:val="000000"/>
          <w:sz w:val="22"/>
          <w:szCs w:val="22"/>
        </w:rPr>
        <w:t> </w:t>
      </w:r>
      <w:r w:rsidRPr="008C6291">
        <w:rPr>
          <w:rFonts w:ascii="Calibri" w:hAnsi="Calibri" w:cs="Calibri"/>
          <w:color w:val="000000"/>
          <w:sz w:val="22"/>
          <w:szCs w:val="22"/>
          <w:lang w:val="el-GR"/>
        </w:rPr>
        <w:t xml:space="preserve"> τα</w:t>
      </w:r>
      <w:r>
        <w:rPr>
          <w:rFonts w:ascii="Calibri" w:hAnsi="Calibri" w:cs="Calibri"/>
          <w:color w:val="000000"/>
          <w:sz w:val="22"/>
          <w:szCs w:val="22"/>
        </w:rPr>
        <w:t> </w:t>
      </w:r>
      <w:r w:rsidRPr="008C6291">
        <w:rPr>
          <w:rFonts w:ascii="Calibri" w:hAnsi="Calibri" w:cs="Calibri"/>
          <w:color w:val="000000"/>
          <w:sz w:val="22"/>
          <w:szCs w:val="22"/>
          <w:lang w:val="el-GR"/>
        </w:rPr>
        <w:t xml:space="preserve"> δικαιώματα όλων</w:t>
      </w:r>
      <w:r>
        <w:rPr>
          <w:rFonts w:ascii="Calibri" w:hAnsi="Calibri" w:cs="Calibri"/>
          <w:color w:val="000000"/>
          <w:sz w:val="22"/>
          <w:szCs w:val="22"/>
        </w:rPr>
        <w:t> </w:t>
      </w:r>
      <w:r w:rsidRPr="008C6291">
        <w:rPr>
          <w:rFonts w:ascii="Calibri" w:hAnsi="Calibri" w:cs="Calibri"/>
          <w:color w:val="000000"/>
          <w:sz w:val="22"/>
          <w:szCs w:val="22"/>
          <w:lang w:val="el-GR"/>
        </w:rPr>
        <w:t xml:space="preserve"> των</w:t>
      </w:r>
      <w:r>
        <w:rPr>
          <w:rFonts w:ascii="Calibri" w:hAnsi="Calibri" w:cs="Calibri"/>
          <w:color w:val="000000"/>
          <w:sz w:val="22"/>
          <w:szCs w:val="22"/>
        </w:rPr>
        <w:t> </w:t>
      </w:r>
      <w:r w:rsidRPr="008C6291">
        <w:rPr>
          <w:rFonts w:ascii="Calibri" w:hAnsi="Calibri" w:cs="Calibri"/>
          <w:color w:val="000000"/>
          <w:sz w:val="22"/>
          <w:szCs w:val="22"/>
          <w:lang w:val="el-GR"/>
        </w:rPr>
        <w:t xml:space="preserve"> ατόμων με</w:t>
      </w:r>
      <w:r>
        <w:rPr>
          <w:rFonts w:ascii="Calibri" w:hAnsi="Calibri" w:cs="Calibri"/>
          <w:color w:val="000000"/>
          <w:sz w:val="22"/>
          <w:szCs w:val="22"/>
        </w:rPr>
        <w:t> </w:t>
      </w:r>
      <w:r w:rsidRPr="008C6291">
        <w:rPr>
          <w:rFonts w:ascii="Calibri" w:hAnsi="Calibri" w:cs="Calibri"/>
          <w:color w:val="000000"/>
          <w:sz w:val="22"/>
          <w:szCs w:val="22"/>
          <w:lang w:val="el-GR"/>
        </w:rPr>
        <w:t xml:space="preserve"> αναπηρίες (</w:t>
      </w:r>
      <w:proofErr w:type="spellStart"/>
      <w:r w:rsidRPr="008C6291">
        <w:rPr>
          <w:rFonts w:ascii="Calibri" w:hAnsi="Calibri" w:cs="Calibri"/>
          <w:color w:val="000000"/>
          <w:sz w:val="22"/>
          <w:szCs w:val="22"/>
          <w:lang w:val="el-GR"/>
        </w:rPr>
        <w:t>ΑμεΑ</w:t>
      </w:r>
      <w:proofErr w:type="spellEnd"/>
      <w:r w:rsidRPr="008C6291">
        <w:rPr>
          <w:rFonts w:ascii="Calibri" w:hAnsi="Calibri" w:cs="Calibri"/>
          <w:color w:val="000000"/>
          <w:sz w:val="22"/>
          <w:szCs w:val="22"/>
          <w:lang w:val="el-GR"/>
        </w:rPr>
        <w:t>) και</w:t>
      </w:r>
      <w:r>
        <w:rPr>
          <w:rFonts w:ascii="Calibri" w:hAnsi="Calibri" w:cs="Calibri"/>
          <w:color w:val="000000"/>
          <w:sz w:val="22"/>
          <w:szCs w:val="22"/>
        </w:rPr>
        <w:t> </w:t>
      </w:r>
      <w:r w:rsidRPr="008C6291">
        <w:rPr>
          <w:rFonts w:ascii="Calibri" w:hAnsi="Calibri" w:cs="Calibri"/>
          <w:color w:val="000000"/>
          <w:sz w:val="22"/>
          <w:szCs w:val="22"/>
          <w:lang w:val="el-GR"/>
        </w:rPr>
        <w:t xml:space="preserve"> να προωθήσουν άμεσα τα αναγκαία νομοθετικά μέτρα προστασίας τους». </w:t>
      </w:r>
    </w:p>
    <w:p w14:paraId="5B1B9344" w14:textId="6590DD0D" w:rsidR="00D3085C" w:rsidRPr="008B0C78" w:rsidRDefault="008C6291"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cs="Calibri"/>
          <w:color w:val="000000"/>
          <w:sz w:val="22"/>
          <w:szCs w:val="22"/>
          <w:lang w:val="el-GR"/>
        </w:rPr>
      </w:pPr>
      <w:r w:rsidRPr="008C6291">
        <w:rPr>
          <w:rFonts w:ascii="Calibri" w:hAnsi="Calibri" w:cs="Calibri"/>
          <w:color w:val="000000"/>
          <w:sz w:val="22"/>
          <w:szCs w:val="22"/>
          <w:lang w:val="el-GR"/>
        </w:rPr>
        <w:t>Για άτομα με κινητικές δυσκολίες, δίνονται οδηγίες όπου χρειάζεται. Για παράδειγμα, δίνεται η δυνατότητα να επιλέξουν τους ρόλους που επιθυμούν να αναλάβουν.</w:t>
      </w:r>
    </w:p>
    <w:p w14:paraId="4BED7B0F" w14:textId="21D494B8" w:rsidR="008C6291" w:rsidRDefault="008C6291" w:rsidP="00D3085C">
      <w:pPr>
        <w:spacing w:line="276" w:lineRule="auto"/>
        <w:contextualSpacing/>
        <w:jc w:val="both"/>
        <w:rPr>
          <w:rFonts w:asciiTheme="minorHAnsi" w:hAnsiTheme="minorHAnsi" w:cstheme="minorHAnsi"/>
          <w:sz w:val="22"/>
          <w:szCs w:val="22"/>
          <w:lang w:val="el-GR"/>
        </w:rPr>
      </w:pPr>
    </w:p>
    <w:p w14:paraId="735A187A" w14:textId="626A0504" w:rsidR="007E094C" w:rsidRDefault="007E094C" w:rsidP="00D3085C">
      <w:pPr>
        <w:spacing w:line="276" w:lineRule="auto"/>
        <w:contextualSpacing/>
        <w:jc w:val="both"/>
        <w:rPr>
          <w:rFonts w:asciiTheme="minorHAnsi" w:hAnsiTheme="minorHAnsi" w:cstheme="minorHAnsi"/>
          <w:sz w:val="22"/>
          <w:szCs w:val="22"/>
          <w:lang w:val="el-GR"/>
        </w:rPr>
      </w:pPr>
    </w:p>
    <w:p w14:paraId="184F5EAB" w14:textId="77777777" w:rsidR="007E094C" w:rsidRDefault="007E094C" w:rsidP="00D3085C">
      <w:pPr>
        <w:spacing w:line="276" w:lineRule="auto"/>
        <w:contextualSpacing/>
        <w:jc w:val="both"/>
        <w:rPr>
          <w:rFonts w:asciiTheme="minorHAnsi" w:hAnsiTheme="minorHAnsi" w:cstheme="minorHAnsi"/>
          <w:sz w:val="22"/>
          <w:szCs w:val="22"/>
          <w:lang w:val="el-GR"/>
        </w:rPr>
      </w:pPr>
    </w:p>
    <w:p w14:paraId="62B9DA1F" w14:textId="77777777" w:rsidR="00D3085C" w:rsidRPr="00CA5D5F" w:rsidRDefault="00630236" w:rsidP="00D3085C">
      <w:pPr>
        <w:pStyle w:val="10"/>
        <w:spacing w:after="0"/>
        <w:jc w:val="both"/>
        <w:rPr>
          <w:b w:val="0"/>
          <w:sz w:val="22"/>
          <w:szCs w:val="22"/>
        </w:rPr>
      </w:pPr>
      <w:r>
        <w:rPr>
          <w:sz w:val="22"/>
          <w:szCs w:val="22"/>
        </w:rPr>
        <w:t xml:space="preserve">Δυνατότητα επέκτασης </w:t>
      </w:r>
    </w:p>
    <w:p w14:paraId="0EF1D512" w14:textId="77777777" w:rsidR="000557EC" w:rsidRPr="000557EC" w:rsidRDefault="000557EC" w:rsidP="000557EC">
      <w:pPr>
        <w:pStyle w:val="ae"/>
        <w:spacing w:before="4"/>
        <w:jc w:val="both"/>
        <w:rPr>
          <w:sz w:val="25"/>
          <w:lang w:val="el-GR"/>
        </w:rPr>
      </w:pPr>
    </w:p>
    <w:p w14:paraId="6E87C60A" w14:textId="5F07FBD8" w:rsidR="00D3085C" w:rsidRPr="00EF69D8" w:rsidRDefault="00162568"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Pr>
          <w:rFonts w:asciiTheme="minorHAnsi" w:hAnsiTheme="minorHAnsi" w:cstheme="minorHAnsi"/>
          <w:sz w:val="22"/>
          <w:szCs w:val="22"/>
          <w:lang w:val="el-GR"/>
        </w:rPr>
        <w:t>Τα προτεινόμενα εργαστήρια μπορούν να επεκταθούν με διάφορους τρόπους. Ενδεικτικά αναφέρουμε: παραγωγή γραπτού υλικού (ημερολόγια, συγγραφή ιστοριών/σεναρίων</w:t>
      </w:r>
      <w:r w:rsidR="00EF69D8">
        <w:rPr>
          <w:rFonts w:asciiTheme="minorHAnsi" w:hAnsiTheme="minorHAnsi" w:cstheme="minorHAnsi"/>
          <w:sz w:val="22"/>
          <w:szCs w:val="22"/>
          <w:lang w:val="el-GR"/>
        </w:rPr>
        <w:t>/άρθρων</w:t>
      </w:r>
      <w:r>
        <w:rPr>
          <w:rFonts w:asciiTheme="minorHAnsi" w:hAnsiTheme="minorHAnsi" w:cstheme="minorHAnsi"/>
          <w:sz w:val="22"/>
          <w:szCs w:val="22"/>
          <w:lang w:val="el-GR"/>
        </w:rPr>
        <w:t xml:space="preserve"> κτλ.), διεξαγωγή έρευνας στο διαδίκτυο και δημοσκοπήσεων στο σχολείο/στην ευρύτερη κοινότητα, διεξαγωγή συνεντεύξεων, εικονογράφηση/δημιουργία </w:t>
      </w:r>
      <w:proofErr w:type="spellStart"/>
      <w:r>
        <w:rPr>
          <w:rFonts w:asciiTheme="minorHAnsi" w:hAnsiTheme="minorHAnsi" w:cstheme="minorHAnsi"/>
          <w:sz w:val="22"/>
          <w:szCs w:val="22"/>
          <w:lang w:val="el-GR"/>
        </w:rPr>
        <w:t>κόμικ</w:t>
      </w:r>
      <w:proofErr w:type="spellEnd"/>
      <w:r>
        <w:rPr>
          <w:rFonts w:asciiTheme="minorHAnsi" w:hAnsiTheme="minorHAnsi" w:cstheme="minorHAnsi"/>
          <w:sz w:val="22"/>
          <w:szCs w:val="22"/>
          <w:lang w:val="el-GR"/>
        </w:rPr>
        <w:t>, δημιουργία βίντεο κτλ. Οι δραστηριότητες επέκτασης μπορούν να πραγματοποιηθούν στην τάξη ή στο σπίτι</w:t>
      </w:r>
      <w:r w:rsidR="00EF69D8">
        <w:rPr>
          <w:rFonts w:asciiTheme="minorHAnsi" w:hAnsiTheme="minorHAnsi" w:cstheme="minorHAnsi"/>
          <w:sz w:val="22"/>
          <w:szCs w:val="22"/>
          <w:lang w:val="el-GR"/>
        </w:rPr>
        <w:t>. Μπορούν επίσης να ολοκληρωθούν διαδικτυακά (δημιουργία ψηφιακού αποθετηρίου</w:t>
      </w:r>
      <w:r w:rsidR="00EF69D8">
        <w:rPr>
          <w:rFonts w:asciiTheme="minorHAnsi" w:hAnsiTheme="minorHAnsi" w:cstheme="minorHAnsi"/>
          <w:sz w:val="22"/>
          <w:szCs w:val="22"/>
        </w:rPr>
        <w:t>/</w:t>
      </w:r>
      <w:proofErr w:type="spellStart"/>
      <w:r w:rsidR="00EF69D8">
        <w:rPr>
          <w:rFonts w:asciiTheme="minorHAnsi" w:hAnsiTheme="minorHAnsi" w:cstheme="minorHAnsi"/>
          <w:sz w:val="22"/>
          <w:szCs w:val="22"/>
        </w:rPr>
        <w:t>padlet</w:t>
      </w:r>
      <w:proofErr w:type="spellEnd"/>
      <w:r w:rsidR="00EF69D8">
        <w:rPr>
          <w:rFonts w:asciiTheme="minorHAnsi" w:hAnsiTheme="minorHAnsi" w:cstheme="minorHAnsi"/>
          <w:sz w:val="22"/>
          <w:szCs w:val="22"/>
          <w:lang w:val="el-GR"/>
        </w:rPr>
        <w:t>).</w:t>
      </w:r>
    </w:p>
    <w:p w14:paraId="58DBDF0E" w14:textId="5ED2511C" w:rsidR="00D3085C" w:rsidRDefault="00D3085C" w:rsidP="00D3085C">
      <w:pPr>
        <w:spacing w:line="276" w:lineRule="auto"/>
        <w:contextualSpacing/>
        <w:jc w:val="both"/>
        <w:rPr>
          <w:rFonts w:asciiTheme="minorHAnsi" w:hAnsiTheme="minorHAnsi" w:cstheme="minorHAnsi"/>
          <w:sz w:val="22"/>
          <w:szCs w:val="22"/>
          <w:lang w:val="el-GR"/>
        </w:rPr>
      </w:pPr>
    </w:p>
    <w:p w14:paraId="457E787D" w14:textId="77777777" w:rsidR="007E094C" w:rsidRPr="00D3085C" w:rsidRDefault="007E094C" w:rsidP="00D3085C">
      <w:pPr>
        <w:spacing w:line="276" w:lineRule="auto"/>
        <w:contextualSpacing/>
        <w:jc w:val="both"/>
        <w:rPr>
          <w:rFonts w:asciiTheme="minorHAnsi" w:hAnsiTheme="minorHAnsi" w:cstheme="minorHAnsi"/>
          <w:sz w:val="22"/>
          <w:szCs w:val="22"/>
          <w:lang w:val="el-GR"/>
        </w:rPr>
      </w:pPr>
    </w:p>
    <w:p w14:paraId="06090E21" w14:textId="77777777" w:rsidR="00D3085C" w:rsidRPr="00CA5D5F" w:rsidRDefault="00D3085C" w:rsidP="00D3085C">
      <w:pPr>
        <w:pStyle w:val="10"/>
        <w:spacing w:after="0"/>
        <w:jc w:val="both"/>
        <w:rPr>
          <w:b w:val="0"/>
          <w:sz w:val="22"/>
          <w:szCs w:val="22"/>
        </w:rPr>
      </w:pPr>
      <w:r w:rsidRPr="00CA5D5F">
        <w:rPr>
          <w:sz w:val="22"/>
          <w:szCs w:val="22"/>
        </w:rPr>
        <w:t>Αξιολόγηση</w:t>
      </w:r>
    </w:p>
    <w:p w14:paraId="701837A3" w14:textId="77777777" w:rsidR="00D3085C" w:rsidRPr="008C6291" w:rsidRDefault="008C6291" w:rsidP="008C6291">
      <w:pPr>
        <w:pStyle w:val="a8"/>
        <w:numPr>
          <w:ilvl w:val="0"/>
          <w:numId w:val="38"/>
        </w:numPr>
        <w:pBdr>
          <w:top w:val="single" w:sz="4" w:space="1" w:color="auto"/>
          <w:left w:val="single" w:sz="4" w:space="4" w:color="auto"/>
          <w:bottom w:val="single" w:sz="4" w:space="1" w:color="auto"/>
          <w:right w:val="single" w:sz="4" w:space="4" w:color="auto"/>
        </w:pBdr>
        <w:spacing w:line="276" w:lineRule="auto"/>
        <w:jc w:val="both"/>
        <w:rPr>
          <w:rFonts w:ascii="Calibri" w:hAnsi="Calibri" w:cs="Calibri"/>
          <w:color w:val="000000"/>
          <w:sz w:val="22"/>
          <w:szCs w:val="22"/>
          <w:lang w:val="el-GR"/>
        </w:rPr>
      </w:pPr>
      <w:r w:rsidRPr="008C6291">
        <w:rPr>
          <w:rFonts w:ascii="Calibri" w:hAnsi="Calibri" w:cs="Calibri"/>
          <w:color w:val="000000"/>
          <w:sz w:val="22"/>
          <w:szCs w:val="22"/>
          <w:lang w:val="el-GR"/>
        </w:rPr>
        <w:t xml:space="preserve">Προβλέπεται </w:t>
      </w:r>
      <w:r w:rsidRPr="008C6291">
        <w:rPr>
          <w:rFonts w:ascii="Calibri" w:hAnsi="Calibri" w:cs="Calibri"/>
          <w:b/>
          <w:bCs/>
          <w:color w:val="000000"/>
          <w:sz w:val="22"/>
          <w:szCs w:val="22"/>
          <w:lang w:val="el-GR"/>
        </w:rPr>
        <w:t xml:space="preserve">φάση </w:t>
      </w:r>
      <w:proofErr w:type="spellStart"/>
      <w:r w:rsidRPr="008C6291">
        <w:rPr>
          <w:rFonts w:ascii="Calibri" w:hAnsi="Calibri" w:cs="Calibri"/>
          <w:b/>
          <w:bCs/>
          <w:color w:val="000000"/>
          <w:sz w:val="22"/>
          <w:szCs w:val="22"/>
          <w:lang w:val="el-GR"/>
        </w:rPr>
        <w:t>αναστοχασμού</w:t>
      </w:r>
      <w:proofErr w:type="spellEnd"/>
      <w:r w:rsidRPr="008C6291">
        <w:rPr>
          <w:rFonts w:ascii="Calibri" w:hAnsi="Calibri" w:cs="Calibri"/>
          <w:color w:val="000000"/>
          <w:sz w:val="22"/>
          <w:szCs w:val="22"/>
          <w:lang w:val="el-GR"/>
        </w:rPr>
        <w:t>, σχεδόν για όλες τις δραστηριότητες.</w:t>
      </w:r>
    </w:p>
    <w:p w14:paraId="6C1B62B8" w14:textId="77777777" w:rsidR="008C6291" w:rsidRPr="008C6291" w:rsidRDefault="008C6291" w:rsidP="008C6291">
      <w:pPr>
        <w:pStyle w:val="a8"/>
        <w:numPr>
          <w:ilvl w:val="0"/>
          <w:numId w:val="38"/>
        </w:numPr>
        <w:pBdr>
          <w:top w:val="single" w:sz="4" w:space="1" w:color="auto"/>
          <w:left w:val="single" w:sz="4" w:space="4" w:color="auto"/>
          <w:bottom w:val="single" w:sz="4" w:space="1" w:color="auto"/>
          <w:right w:val="single" w:sz="4" w:space="4" w:color="auto"/>
        </w:pBdr>
        <w:spacing w:line="276" w:lineRule="auto"/>
        <w:jc w:val="both"/>
        <w:rPr>
          <w:rFonts w:ascii="Calibri" w:hAnsi="Calibri" w:cs="Calibri"/>
          <w:color w:val="000000"/>
          <w:sz w:val="22"/>
          <w:szCs w:val="22"/>
          <w:lang w:val="el-GR"/>
        </w:rPr>
      </w:pPr>
      <w:r w:rsidRPr="008C6291">
        <w:rPr>
          <w:rFonts w:ascii="Calibri" w:hAnsi="Calibri" w:cs="Calibri"/>
          <w:color w:val="000000"/>
          <w:sz w:val="22"/>
          <w:szCs w:val="22"/>
          <w:lang w:val="el-GR"/>
        </w:rPr>
        <w:t xml:space="preserve">Όλα τα βήματα του εργαστηρίου, καθώς και οι σκέψεις, οι παρατηρήσεις, οι προβληματισμοί και τα συναισθήματα </w:t>
      </w:r>
      <w:r w:rsidRPr="008C6291">
        <w:rPr>
          <w:rFonts w:ascii="Calibri" w:hAnsi="Calibri" w:cs="Calibri"/>
          <w:b/>
          <w:bCs/>
          <w:color w:val="000000"/>
          <w:sz w:val="22"/>
          <w:szCs w:val="22"/>
          <w:lang w:val="el-GR"/>
        </w:rPr>
        <w:t>των μαθητών/-τριών και των εκπαιδευτικών</w:t>
      </w:r>
      <w:r w:rsidRPr="008C6291">
        <w:rPr>
          <w:rFonts w:ascii="Calibri" w:hAnsi="Calibri" w:cs="Calibri"/>
          <w:color w:val="000000"/>
          <w:sz w:val="22"/>
          <w:szCs w:val="22"/>
          <w:lang w:val="el-GR"/>
        </w:rPr>
        <w:t xml:space="preserve"> προτείνεται να καταγράφονται στα </w:t>
      </w:r>
      <w:r w:rsidRPr="008C6291">
        <w:rPr>
          <w:rFonts w:ascii="Calibri" w:hAnsi="Calibri" w:cs="Calibri"/>
          <w:b/>
          <w:bCs/>
          <w:color w:val="000000"/>
          <w:sz w:val="22"/>
          <w:szCs w:val="22"/>
          <w:lang w:val="el-GR"/>
        </w:rPr>
        <w:t>προσωπικά ημερολόγια</w:t>
      </w:r>
      <w:r w:rsidRPr="008C6291">
        <w:rPr>
          <w:rFonts w:ascii="Calibri" w:hAnsi="Calibri" w:cs="Calibri"/>
          <w:color w:val="000000"/>
          <w:sz w:val="22"/>
          <w:szCs w:val="22"/>
          <w:lang w:val="el-GR"/>
        </w:rPr>
        <w:t xml:space="preserve"> </w:t>
      </w:r>
      <w:r w:rsidRPr="008C6291">
        <w:rPr>
          <w:rFonts w:ascii="Calibri" w:hAnsi="Calibri" w:cs="Calibri"/>
          <w:b/>
          <w:bCs/>
          <w:color w:val="000000"/>
          <w:sz w:val="22"/>
          <w:szCs w:val="22"/>
          <w:lang w:val="el-GR"/>
        </w:rPr>
        <w:t>δράσεων</w:t>
      </w:r>
      <w:r w:rsidRPr="008C6291">
        <w:rPr>
          <w:rFonts w:ascii="Calibri" w:hAnsi="Calibri" w:cs="Calibri"/>
          <w:color w:val="000000"/>
          <w:sz w:val="22"/>
          <w:szCs w:val="22"/>
          <w:lang w:val="el-GR"/>
        </w:rPr>
        <w:t xml:space="preserve"> έτσι ώστε και οι δύο πλευρές να </w:t>
      </w:r>
      <w:proofErr w:type="spellStart"/>
      <w:r w:rsidRPr="008C6291">
        <w:rPr>
          <w:rFonts w:ascii="Calibri" w:hAnsi="Calibri" w:cs="Calibri"/>
          <w:color w:val="000000"/>
          <w:sz w:val="22"/>
          <w:szCs w:val="22"/>
          <w:lang w:val="el-GR"/>
        </w:rPr>
        <w:t>αναστοχάζονται</w:t>
      </w:r>
      <w:proofErr w:type="spellEnd"/>
      <w:r w:rsidRPr="008C6291">
        <w:rPr>
          <w:rFonts w:ascii="Calibri" w:hAnsi="Calibri" w:cs="Calibri"/>
          <w:color w:val="000000"/>
          <w:sz w:val="22"/>
          <w:szCs w:val="22"/>
          <w:lang w:val="el-GR"/>
        </w:rPr>
        <w:t xml:space="preserve"> και να αυτό-αξιολογούνται.</w:t>
      </w:r>
    </w:p>
    <w:p w14:paraId="71A72C72" w14:textId="77777777" w:rsidR="008C6291" w:rsidRPr="008C6291" w:rsidRDefault="008C6291" w:rsidP="008C6291">
      <w:pPr>
        <w:pStyle w:val="a8"/>
        <w:numPr>
          <w:ilvl w:val="0"/>
          <w:numId w:val="38"/>
        </w:numPr>
        <w:pBdr>
          <w:top w:val="single" w:sz="4" w:space="1" w:color="auto"/>
          <w:left w:val="single" w:sz="4" w:space="4" w:color="auto"/>
          <w:bottom w:val="single" w:sz="4" w:space="1" w:color="auto"/>
          <w:right w:val="single" w:sz="4" w:space="4" w:color="auto"/>
        </w:pBdr>
        <w:spacing w:line="276" w:lineRule="auto"/>
        <w:jc w:val="both"/>
        <w:rPr>
          <w:rFonts w:ascii="Calibri" w:hAnsi="Calibri" w:cs="Calibri"/>
          <w:color w:val="000000"/>
          <w:sz w:val="22"/>
          <w:szCs w:val="22"/>
          <w:lang w:val="el-GR"/>
        </w:rPr>
      </w:pPr>
      <w:r w:rsidRPr="008C6291">
        <w:rPr>
          <w:rFonts w:ascii="Calibri" w:hAnsi="Calibri" w:cs="Calibri"/>
          <w:color w:val="000000"/>
          <w:sz w:val="22"/>
          <w:szCs w:val="22"/>
          <w:lang w:val="el-GR"/>
        </w:rPr>
        <w:t>Ερωτηματολόγιο για μαθητές/-τριες (η/ο εκπαιδευτικός αξιολογεί την πορεία των Εργαστηρίων που υλοποιεί).</w:t>
      </w:r>
    </w:p>
    <w:p w14:paraId="3560F824" w14:textId="77777777" w:rsidR="008C6291" w:rsidRPr="008C6291" w:rsidRDefault="008C6291" w:rsidP="008C6291">
      <w:pPr>
        <w:pStyle w:val="a8"/>
        <w:numPr>
          <w:ilvl w:val="0"/>
          <w:numId w:val="38"/>
        </w:num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lang w:val="el-GR"/>
        </w:rPr>
      </w:pPr>
      <w:r w:rsidRPr="008C6291">
        <w:rPr>
          <w:rFonts w:ascii="Calibri" w:hAnsi="Calibri" w:cs="Calibri"/>
          <w:color w:val="000000"/>
          <w:sz w:val="22"/>
          <w:szCs w:val="22"/>
          <w:lang w:val="el-GR"/>
        </w:rPr>
        <w:t>Ερωτηματολόγιο για εκπαιδευτικούς (αποστέλλονται στο Πολύχρωμο Σχολείο για την αξιολόγηση των Εργαστηρίων που προτείνονται)</w:t>
      </w:r>
    </w:p>
    <w:p w14:paraId="075D4776"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208B2F12"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169977AB" w14:textId="77777777" w:rsidR="00D3085C" w:rsidRPr="00FF77D6" w:rsidRDefault="00D3085C" w:rsidP="00D3085C">
      <w:pPr>
        <w:pBdr>
          <w:top w:val="single" w:sz="4" w:space="1" w:color="auto"/>
          <w:bottom w:val="single" w:sz="4" w:space="1" w:color="auto"/>
        </w:pBdr>
        <w:spacing w:line="276" w:lineRule="auto"/>
        <w:jc w:val="center"/>
        <w:rPr>
          <w:rFonts w:asciiTheme="minorHAnsi" w:hAnsiTheme="minorHAnsi" w:cstheme="minorHAnsi"/>
          <w:b/>
          <w:color w:val="0070C0"/>
          <w:sz w:val="22"/>
          <w:szCs w:val="22"/>
          <w:lang w:val="el-GR"/>
        </w:rPr>
      </w:pPr>
      <w:bookmarkStart w:id="0" w:name="_Toc71288560"/>
      <w:r w:rsidRPr="00FF77D6">
        <w:rPr>
          <w:rFonts w:asciiTheme="minorHAnsi" w:hAnsiTheme="minorHAnsi" w:cstheme="minorHAnsi"/>
          <w:b/>
          <w:color w:val="0070C0"/>
          <w:sz w:val="22"/>
          <w:szCs w:val="22"/>
          <w:lang w:val="el-GR"/>
        </w:rPr>
        <w:t>ΠΑΡΑΡΤΗΜΑ</w:t>
      </w:r>
      <w:bookmarkEnd w:id="0"/>
    </w:p>
    <w:p w14:paraId="1890A275" w14:textId="77777777" w:rsidR="00D3085C" w:rsidRPr="00FF77D6" w:rsidRDefault="00D3085C" w:rsidP="00D3085C">
      <w:pPr>
        <w:spacing w:line="276" w:lineRule="auto"/>
        <w:contextualSpacing/>
        <w:jc w:val="both"/>
        <w:rPr>
          <w:rFonts w:asciiTheme="minorHAnsi" w:hAnsiTheme="minorHAnsi" w:cstheme="minorHAnsi"/>
          <w:sz w:val="22"/>
          <w:szCs w:val="22"/>
          <w:lang w:val="el-GR"/>
        </w:rPr>
      </w:pPr>
    </w:p>
    <w:sectPr w:rsidR="00D3085C" w:rsidRPr="00FF77D6" w:rsidSect="007E094C">
      <w:headerReference w:type="default" r:id="rId13"/>
      <w:pgSz w:w="11906" w:h="16838" w:code="9"/>
      <w:pgMar w:top="1134" w:right="1416"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9F3E" w14:textId="77777777" w:rsidR="009A1C39" w:rsidRDefault="009A1C39" w:rsidP="008F78B2">
      <w:r>
        <w:separator/>
      </w:r>
    </w:p>
  </w:endnote>
  <w:endnote w:type="continuationSeparator" w:id="0">
    <w:p w14:paraId="57B127B0" w14:textId="77777777" w:rsidR="009A1C39" w:rsidRDefault="009A1C39"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A1"/>
    <w:family w:val="roman"/>
    <w:pitch w:val="variable"/>
    <w:sig w:usb0="00000287" w:usb1="00000000" w:usb2="00000000" w:usb3="00000000" w:csb0="000000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20D0" w14:textId="77777777" w:rsidR="009A1C39" w:rsidRDefault="009A1C39" w:rsidP="008F78B2">
      <w:r>
        <w:separator/>
      </w:r>
    </w:p>
  </w:footnote>
  <w:footnote w:type="continuationSeparator" w:id="0">
    <w:p w14:paraId="1A72E77D" w14:textId="77777777" w:rsidR="009A1C39" w:rsidRDefault="009A1C39"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03BC" w14:textId="77777777" w:rsidR="00CB3C54" w:rsidRDefault="00CB3C54">
    <w:pPr>
      <w:pStyle w:val="ab"/>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B852DD0"/>
    <w:multiLevelType w:val="multilevel"/>
    <w:tmpl w:val="899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7"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8" w15:restartNumberingAfterBreak="0">
    <w:nsid w:val="11923054"/>
    <w:multiLevelType w:val="multilevel"/>
    <w:tmpl w:val="96048130"/>
    <w:numStyleLink w:val="1"/>
  </w:abstractNum>
  <w:abstractNum w:abstractNumId="9"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1"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4"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1EE3165C"/>
    <w:multiLevelType w:val="multilevel"/>
    <w:tmpl w:val="1B9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7"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9"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2"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3"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8"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0"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31"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6A121238"/>
    <w:multiLevelType w:val="hybridMultilevel"/>
    <w:tmpl w:val="17F8F0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8B320C"/>
    <w:multiLevelType w:val="multilevel"/>
    <w:tmpl w:val="4B3C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6E337890"/>
    <w:multiLevelType w:val="hybridMultilevel"/>
    <w:tmpl w:val="E01AC1BA"/>
    <w:lvl w:ilvl="0" w:tplc="848A0A86">
      <w:numFmt w:val="bullet"/>
      <w:lvlText w:val=""/>
      <w:lvlJc w:val="left"/>
      <w:pPr>
        <w:ind w:left="823" w:hanging="361"/>
      </w:pPr>
      <w:rPr>
        <w:rFonts w:ascii="Symbol" w:eastAsia="Symbol" w:hAnsi="Symbol" w:cs="Symbol" w:hint="default"/>
        <w:w w:val="100"/>
        <w:sz w:val="24"/>
        <w:szCs w:val="24"/>
        <w:lang w:val="el-GR" w:eastAsia="en-US" w:bidi="ar-SA"/>
      </w:rPr>
    </w:lvl>
    <w:lvl w:ilvl="1" w:tplc="285CBA98">
      <w:numFmt w:val="bullet"/>
      <w:lvlText w:val="•"/>
      <w:lvlJc w:val="left"/>
      <w:pPr>
        <w:ind w:left="1641" w:hanging="361"/>
      </w:pPr>
      <w:rPr>
        <w:rFonts w:hint="default"/>
        <w:lang w:val="el-GR" w:eastAsia="en-US" w:bidi="ar-SA"/>
      </w:rPr>
    </w:lvl>
    <w:lvl w:ilvl="2" w:tplc="CAAC9D96">
      <w:numFmt w:val="bullet"/>
      <w:lvlText w:val="•"/>
      <w:lvlJc w:val="left"/>
      <w:pPr>
        <w:ind w:left="2463" w:hanging="361"/>
      </w:pPr>
      <w:rPr>
        <w:rFonts w:hint="default"/>
        <w:lang w:val="el-GR" w:eastAsia="en-US" w:bidi="ar-SA"/>
      </w:rPr>
    </w:lvl>
    <w:lvl w:ilvl="3" w:tplc="1E065304">
      <w:numFmt w:val="bullet"/>
      <w:lvlText w:val="•"/>
      <w:lvlJc w:val="left"/>
      <w:pPr>
        <w:ind w:left="3284" w:hanging="361"/>
      </w:pPr>
      <w:rPr>
        <w:rFonts w:hint="default"/>
        <w:lang w:val="el-GR" w:eastAsia="en-US" w:bidi="ar-SA"/>
      </w:rPr>
    </w:lvl>
    <w:lvl w:ilvl="4" w:tplc="13783784">
      <w:numFmt w:val="bullet"/>
      <w:lvlText w:val="•"/>
      <w:lvlJc w:val="left"/>
      <w:pPr>
        <w:ind w:left="4106" w:hanging="361"/>
      </w:pPr>
      <w:rPr>
        <w:rFonts w:hint="default"/>
        <w:lang w:val="el-GR" w:eastAsia="en-US" w:bidi="ar-SA"/>
      </w:rPr>
    </w:lvl>
    <w:lvl w:ilvl="5" w:tplc="469AD9F0">
      <w:numFmt w:val="bullet"/>
      <w:lvlText w:val="•"/>
      <w:lvlJc w:val="left"/>
      <w:pPr>
        <w:ind w:left="4927" w:hanging="361"/>
      </w:pPr>
      <w:rPr>
        <w:rFonts w:hint="default"/>
        <w:lang w:val="el-GR" w:eastAsia="en-US" w:bidi="ar-SA"/>
      </w:rPr>
    </w:lvl>
    <w:lvl w:ilvl="6" w:tplc="6B74D778">
      <w:numFmt w:val="bullet"/>
      <w:lvlText w:val="•"/>
      <w:lvlJc w:val="left"/>
      <w:pPr>
        <w:ind w:left="5749" w:hanging="361"/>
      </w:pPr>
      <w:rPr>
        <w:rFonts w:hint="default"/>
        <w:lang w:val="el-GR" w:eastAsia="en-US" w:bidi="ar-SA"/>
      </w:rPr>
    </w:lvl>
    <w:lvl w:ilvl="7" w:tplc="B260A230">
      <w:numFmt w:val="bullet"/>
      <w:lvlText w:val="•"/>
      <w:lvlJc w:val="left"/>
      <w:pPr>
        <w:ind w:left="6570" w:hanging="361"/>
      </w:pPr>
      <w:rPr>
        <w:rFonts w:hint="default"/>
        <w:lang w:val="el-GR" w:eastAsia="en-US" w:bidi="ar-SA"/>
      </w:rPr>
    </w:lvl>
    <w:lvl w:ilvl="8" w:tplc="A2C619AA">
      <w:numFmt w:val="bullet"/>
      <w:lvlText w:val="•"/>
      <w:lvlJc w:val="left"/>
      <w:pPr>
        <w:ind w:left="7392" w:hanging="361"/>
      </w:pPr>
      <w:rPr>
        <w:rFonts w:hint="default"/>
        <w:lang w:val="el-GR" w:eastAsia="en-US" w:bidi="ar-SA"/>
      </w:rPr>
    </w:lvl>
  </w:abstractNum>
  <w:abstractNum w:abstractNumId="36" w15:restartNumberingAfterBreak="0">
    <w:nsid w:val="6E627243"/>
    <w:multiLevelType w:val="multilevel"/>
    <w:tmpl w:val="AE64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8"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16cid:durableId="1677074218">
    <w:abstractNumId w:val="31"/>
  </w:num>
  <w:num w:numId="2" w16cid:durableId="697703581">
    <w:abstractNumId w:val="31"/>
  </w:num>
  <w:num w:numId="3" w16cid:durableId="1873497113">
    <w:abstractNumId w:val="13"/>
  </w:num>
  <w:num w:numId="4" w16cid:durableId="682366657">
    <w:abstractNumId w:val="37"/>
  </w:num>
  <w:num w:numId="5" w16cid:durableId="1704940372">
    <w:abstractNumId w:val="3"/>
  </w:num>
  <w:num w:numId="6" w16cid:durableId="381634720">
    <w:abstractNumId w:val="22"/>
  </w:num>
  <w:num w:numId="7" w16cid:durableId="1655719834">
    <w:abstractNumId w:val="17"/>
  </w:num>
  <w:num w:numId="8" w16cid:durableId="634070173">
    <w:abstractNumId w:val="21"/>
  </w:num>
  <w:num w:numId="9" w16cid:durableId="1058895237">
    <w:abstractNumId w:val="39"/>
  </w:num>
  <w:num w:numId="10" w16cid:durableId="1600984860">
    <w:abstractNumId w:val="16"/>
  </w:num>
  <w:num w:numId="11" w16cid:durableId="235942145">
    <w:abstractNumId w:val="7"/>
  </w:num>
  <w:num w:numId="12" w16cid:durableId="1281380327">
    <w:abstractNumId w:val="30"/>
  </w:num>
  <w:num w:numId="13" w16cid:durableId="1646396402">
    <w:abstractNumId w:val="10"/>
  </w:num>
  <w:num w:numId="14" w16cid:durableId="1829399688">
    <w:abstractNumId w:val="0"/>
  </w:num>
  <w:num w:numId="15" w16cid:durableId="297076005">
    <w:abstractNumId w:val="14"/>
  </w:num>
  <w:num w:numId="16" w16cid:durableId="1819687385">
    <w:abstractNumId w:val="27"/>
  </w:num>
  <w:num w:numId="17" w16cid:durableId="1326208830">
    <w:abstractNumId w:val="19"/>
  </w:num>
  <w:num w:numId="18" w16cid:durableId="1540244925">
    <w:abstractNumId w:val="5"/>
  </w:num>
  <w:num w:numId="19" w16cid:durableId="517426892">
    <w:abstractNumId w:val="6"/>
  </w:num>
  <w:num w:numId="20" w16cid:durableId="96339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9304731">
    <w:abstractNumId w:val="38"/>
  </w:num>
  <w:num w:numId="22" w16cid:durableId="1289312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4765171">
    <w:abstractNumId w:val="18"/>
  </w:num>
  <w:num w:numId="24" w16cid:durableId="339434466">
    <w:abstractNumId w:val="8"/>
  </w:num>
  <w:num w:numId="25" w16cid:durableId="79719106">
    <w:abstractNumId w:val="9"/>
  </w:num>
  <w:num w:numId="26" w16cid:durableId="1150363078">
    <w:abstractNumId w:val="26"/>
  </w:num>
  <w:num w:numId="27" w16cid:durableId="1353997077">
    <w:abstractNumId w:val="11"/>
  </w:num>
  <w:num w:numId="28" w16cid:durableId="294600246">
    <w:abstractNumId w:val="34"/>
  </w:num>
  <w:num w:numId="29" w16cid:durableId="1652827054">
    <w:abstractNumId w:val="1"/>
  </w:num>
  <w:num w:numId="30" w16cid:durableId="1502506759">
    <w:abstractNumId w:val="28"/>
  </w:num>
  <w:num w:numId="31" w16cid:durableId="304819731">
    <w:abstractNumId w:val="20"/>
  </w:num>
  <w:num w:numId="32" w16cid:durableId="299531464">
    <w:abstractNumId w:val="12"/>
  </w:num>
  <w:num w:numId="33" w16cid:durableId="1158619426">
    <w:abstractNumId w:val="25"/>
  </w:num>
  <w:num w:numId="34" w16cid:durableId="625696716">
    <w:abstractNumId w:val="2"/>
  </w:num>
  <w:num w:numId="35" w16cid:durableId="1440182629">
    <w:abstractNumId w:val="24"/>
  </w:num>
  <w:num w:numId="36" w16cid:durableId="2050833419">
    <w:abstractNumId w:val="23"/>
  </w:num>
  <w:num w:numId="37" w16cid:durableId="1604922879">
    <w:abstractNumId w:val="29"/>
  </w:num>
  <w:num w:numId="38" w16cid:durableId="100028769">
    <w:abstractNumId w:val="32"/>
  </w:num>
  <w:num w:numId="39" w16cid:durableId="177427821">
    <w:abstractNumId w:val="15"/>
  </w:num>
  <w:num w:numId="40" w16cid:durableId="1814592263">
    <w:abstractNumId w:val="33"/>
  </w:num>
  <w:num w:numId="41" w16cid:durableId="1358848440">
    <w:abstractNumId w:val="36"/>
  </w:num>
  <w:num w:numId="42" w16cid:durableId="844518878">
    <w:abstractNumId w:val="4"/>
  </w:num>
  <w:num w:numId="43" w16cid:durableId="15701910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32"/>
    <w:rsid w:val="000120C3"/>
    <w:rsid w:val="00030618"/>
    <w:rsid w:val="000317A2"/>
    <w:rsid w:val="00034C23"/>
    <w:rsid w:val="00037D6F"/>
    <w:rsid w:val="000557EC"/>
    <w:rsid w:val="0005634B"/>
    <w:rsid w:val="0006135D"/>
    <w:rsid w:val="00062C2D"/>
    <w:rsid w:val="00065E5C"/>
    <w:rsid w:val="0008212A"/>
    <w:rsid w:val="0008597E"/>
    <w:rsid w:val="00085FCC"/>
    <w:rsid w:val="000946AB"/>
    <w:rsid w:val="000A1AEF"/>
    <w:rsid w:val="000A1C1B"/>
    <w:rsid w:val="000A21B2"/>
    <w:rsid w:val="000C38D4"/>
    <w:rsid w:val="000C5FAD"/>
    <w:rsid w:val="000E17AB"/>
    <w:rsid w:val="000F6A2F"/>
    <w:rsid w:val="00107BB7"/>
    <w:rsid w:val="0012149E"/>
    <w:rsid w:val="00121D53"/>
    <w:rsid w:val="0014247D"/>
    <w:rsid w:val="001525CE"/>
    <w:rsid w:val="00160466"/>
    <w:rsid w:val="00162568"/>
    <w:rsid w:val="001940DF"/>
    <w:rsid w:val="001B1399"/>
    <w:rsid w:val="001C07E5"/>
    <w:rsid w:val="001D3D90"/>
    <w:rsid w:val="001D55D4"/>
    <w:rsid w:val="001F1221"/>
    <w:rsid w:val="001F123F"/>
    <w:rsid w:val="001F16A5"/>
    <w:rsid w:val="001F44FE"/>
    <w:rsid w:val="001F7D9A"/>
    <w:rsid w:val="002008D2"/>
    <w:rsid w:val="00205887"/>
    <w:rsid w:val="002061D2"/>
    <w:rsid w:val="0021254D"/>
    <w:rsid w:val="00214D57"/>
    <w:rsid w:val="00224212"/>
    <w:rsid w:val="00240942"/>
    <w:rsid w:val="00240C94"/>
    <w:rsid w:val="002711C3"/>
    <w:rsid w:val="00271D91"/>
    <w:rsid w:val="00280854"/>
    <w:rsid w:val="00283379"/>
    <w:rsid w:val="0029208F"/>
    <w:rsid w:val="0029437F"/>
    <w:rsid w:val="002A20D1"/>
    <w:rsid w:val="002A3032"/>
    <w:rsid w:val="002A5673"/>
    <w:rsid w:val="002B320E"/>
    <w:rsid w:val="002B6393"/>
    <w:rsid w:val="002D047C"/>
    <w:rsid w:val="002F05F9"/>
    <w:rsid w:val="002F072C"/>
    <w:rsid w:val="002F45D0"/>
    <w:rsid w:val="002F7EB2"/>
    <w:rsid w:val="00305862"/>
    <w:rsid w:val="003169DE"/>
    <w:rsid w:val="00347FAC"/>
    <w:rsid w:val="003503BB"/>
    <w:rsid w:val="00352218"/>
    <w:rsid w:val="0036117C"/>
    <w:rsid w:val="00365148"/>
    <w:rsid w:val="003739BE"/>
    <w:rsid w:val="00375AF4"/>
    <w:rsid w:val="00377606"/>
    <w:rsid w:val="00380E5F"/>
    <w:rsid w:val="003818B8"/>
    <w:rsid w:val="003822F6"/>
    <w:rsid w:val="0038413F"/>
    <w:rsid w:val="003977BC"/>
    <w:rsid w:val="003A2FE9"/>
    <w:rsid w:val="003A7386"/>
    <w:rsid w:val="003A76E0"/>
    <w:rsid w:val="003B774D"/>
    <w:rsid w:val="003C348A"/>
    <w:rsid w:val="003C5347"/>
    <w:rsid w:val="003C78F5"/>
    <w:rsid w:val="003D0C22"/>
    <w:rsid w:val="003D276E"/>
    <w:rsid w:val="003D3D6F"/>
    <w:rsid w:val="003D6E0C"/>
    <w:rsid w:val="003E50C0"/>
    <w:rsid w:val="003F5E24"/>
    <w:rsid w:val="00400B5B"/>
    <w:rsid w:val="004113FF"/>
    <w:rsid w:val="004311FB"/>
    <w:rsid w:val="00432230"/>
    <w:rsid w:val="004360D4"/>
    <w:rsid w:val="00451251"/>
    <w:rsid w:val="00460FBF"/>
    <w:rsid w:val="00463B58"/>
    <w:rsid w:val="004704D7"/>
    <w:rsid w:val="00472FDE"/>
    <w:rsid w:val="004734D7"/>
    <w:rsid w:val="00475A82"/>
    <w:rsid w:val="00492C2E"/>
    <w:rsid w:val="00497C25"/>
    <w:rsid w:val="004B2EC2"/>
    <w:rsid w:val="004C141B"/>
    <w:rsid w:val="004C7CBD"/>
    <w:rsid w:val="004F68F0"/>
    <w:rsid w:val="00517109"/>
    <w:rsid w:val="00540C4C"/>
    <w:rsid w:val="00552F6F"/>
    <w:rsid w:val="00571612"/>
    <w:rsid w:val="00573A39"/>
    <w:rsid w:val="00582DE6"/>
    <w:rsid w:val="005855AA"/>
    <w:rsid w:val="00590E90"/>
    <w:rsid w:val="00595C02"/>
    <w:rsid w:val="005A0650"/>
    <w:rsid w:val="005A1782"/>
    <w:rsid w:val="005B1712"/>
    <w:rsid w:val="005B6634"/>
    <w:rsid w:val="005E0ED1"/>
    <w:rsid w:val="006003C8"/>
    <w:rsid w:val="00601660"/>
    <w:rsid w:val="00610582"/>
    <w:rsid w:val="00610E10"/>
    <w:rsid w:val="00613ACB"/>
    <w:rsid w:val="00614AEE"/>
    <w:rsid w:val="00630236"/>
    <w:rsid w:val="00632280"/>
    <w:rsid w:val="00647B70"/>
    <w:rsid w:val="00647BDE"/>
    <w:rsid w:val="006520A3"/>
    <w:rsid w:val="006532B5"/>
    <w:rsid w:val="00653FC8"/>
    <w:rsid w:val="006615EA"/>
    <w:rsid w:val="00671D4F"/>
    <w:rsid w:val="00684262"/>
    <w:rsid w:val="006A7AB4"/>
    <w:rsid w:val="006B15E9"/>
    <w:rsid w:val="006C4794"/>
    <w:rsid w:val="006D59EF"/>
    <w:rsid w:val="006D6461"/>
    <w:rsid w:val="006E3C7E"/>
    <w:rsid w:val="006F451B"/>
    <w:rsid w:val="00700BA6"/>
    <w:rsid w:val="00700E9F"/>
    <w:rsid w:val="00701F26"/>
    <w:rsid w:val="00706602"/>
    <w:rsid w:val="00737629"/>
    <w:rsid w:val="007440CB"/>
    <w:rsid w:val="00755C49"/>
    <w:rsid w:val="00762C85"/>
    <w:rsid w:val="0077460C"/>
    <w:rsid w:val="00780B8C"/>
    <w:rsid w:val="00793B11"/>
    <w:rsid w:val="007A652B"/>
    <w:rsid w:val="007C2F32"/>
    <w:rsid w:val="007C4EC9"/>
    <w:rsid w:val="007C51E6"/>
    <w:rsid w:val="007C5361"/>
    <w:rsid w:val="007D0F61"/>
    <w:rsid w:val="007D4CCE"/>
    <w:rsid w:val="007E094C"/>
    <w:rsid w:val="007E48F7"/>
    <w:rsid w:val="007E62D2"/>
    <w:rsid w:val="007E75F1"/>
    <w:rsid w:val="007E7E91"/>
    <w:rsid w:val="00801AE6"/>
    <w:rsid w:val="00810999"/>
    <w:rsid w:val="00822B2C"/>
    <w:rsid w:val="00823C67"/>
    <w:rsid w:val="00830389"/>
    <w:rsid w:val="00837479"/>
    <w:rsid w:val="00842C46"/>
    <w:rsid w:val="0084327C"/>
    <w:rsid w:val="008442DA"/>
    <w:rsid w:val="00847370"/>
    <w:rsid w:val="00856697"/>
    <w:rsid w:val="00862248"/>
    <w:rsid w:val="00866891"/>
    <w:rsid w:val="008706B9"/>
    <w:rsid w:val="00871669"/>
    <w:rsid w:val="00871D75"/>
    <w:rsid w:val="00873083"/>
    <w:rsid w:val="00892A7F"/>
    <w:rsid w:val="00894377"/>
    <w:rsid w:val="00894741"/>
    <w:rsid w:val="008B07AC"/>
    <w:rsid w:val="008B0C78"/>
    <w:rsid w:val="008B367E"/>
    <w:rsid w:val="008B57CB"/>
    <w:rsid w:val="008C6291"/>
    <w:rsid w:val="008D477F"/>
    <w:rsid w:val="008F44D3"/>
    <w:rsid w:val="008F78B2"/>
    <w:rsid w:val="00901BE4"/>
    <w:rsid w:val="00905247"/>
    <w:rsid w:val="009127F2"/>
    <w:rsid w:val="0092494D"/>
    <w:rsid w:val="00931C7E"/>
    <w:rsid w:val="00942726"/>
    <w:rsid w:val="0097625F"/>
    <w:rsid w:val="009A1C39"/>
    <w:rsid w:val="009A600D"/>
    <w:rsid w:val="009C2ACD"/>
    <w:rsid w:val="009D2FA3"/>
    <w:rsid w:val="009D3757"/>
    <w:rsid w:val="009E0D20"/>
    <w:rsid w:val="00A0586F"/>
    <w:rsid w:val="00A14B08"/>
    <w:rsid w:val="00A153C6"/>
    <w:rsid w:val="00A4032D"/>
    <w:rsid w:val="00A47F02"/>
    <w:rsid w:val="00A6524B"/>
    <w:rsid w:val="00A72F15"/>
    <w:rsid w:val="00A7426A"/>
    <w:rsid w:val="00A77A88"/>
    <w:rsid w:val="00A80343"/>
    <w:rsid w:val="00A8718E"/>
    <w:rsid w:val="00A87745"/>
    <w:rsid w:val="00A91853"/>
    <w:rsid w:val="00A91B65"/>
    <w:rsid w:val="00AA789E"/>
    <w:rsid w:val="00AD1C4F"/>
    <w:rsid w:val="00AD2F3F"/>
    <w:rsid w:val="00AE790C"/>
    <w:rsid w:val="00AF23D3"/>
    <w:rsid w:val="00AF3040"/>
    <w:rsid w:val="00AF7955"/>
    <w:rsid w:val="00B10284"/>
    <w:rsid w:val="00B11E9E"/>
    <w:rsid w:val="00B168FA"/>
    <w:rsid w:val="00B25BCC"/>
    <w:rsid w:val="00B26484"/>
    <w:rsid w:val="00B27093"/>
    <w:rsid w:val="00B35B7A"/>
    <w:rsid w:val="00B6495D"/>
    <w:rsid w:val="00B6511F"/>
    <w:rsid w:val="00B67900"/>
    <w:rsid w:val="00B900EA"/>
    <w:rsid w:val="00B92426"/>
    <w:rsid w:val="00B93C66"/>
    <w:rsid w:val="00BC338A"/>
    <w:rsid w:val="00BC51F8"/>
    <w:rsid w:val="00BD20A9"/>
    <w:rsid w:val="00BE02E5"/>
    <w:rsid w:val="00BE3DA6"/>
    <w:rsid w:val="00BE42FE"/>
    <w:rsid w:val="00BE5A09"/>
    <w:rsid w:val="00BF03D5"/>
    <w:rsid w:val="00BF0B4F"/>
    <w:rsid w:val="00BF0BEF"/>
    <w:rsid w:val="00C038AA"/>
    <w:rsid w:val="00C07D6A"/>
    <w:rsid w:val="00C10A01"/>
    <w:rsid w:val="00C165C3"/>
    <w:rsid w:val="00C173CB"/>
    <w:rsid w:val="00C220F2"/>
    <w:rsid w:val="00C36E4D"/>
    <w:rsid w:val="00C41E71"/>
    <w:rsid w:val="00C43983"/>
    <w:rsid w:val="00C478F9"/>
    <w:rsid w:val="00C47F1B"/>
    <w:rsid w:val="00C611ED"/>
    <w:rsid w:val="00C65FD8"/>
    <w:rsid w:val="00C95DC0"/>
    <w:rsid w:val="00CA00B5"/>
    <w:rsid w:val="00CB2C7E"/>
    <w:rsid w:val="00CB30D8"/>
    <w:rsid w:val="00CB3C54"/>
    <w:rsid w:val="00CB3D79"/>
    <w:rsid w:val="00CB5C63"/>
    <w:rsid w:val="00CF675F"/>
    <w:rsid w:val="00D159F7"/>
    <w:rsid w:val="00D172AC"/>
    <w:rsid w:val="00D27C3D"/>
    <w:rsid w:val="00D3085C"/>
    <w:rsid w:val="00D47C6E"/>
    <w:rsid w:val="00D554EB"/>
    <w:rsid w:val="00D62C52"/>
    <w:rsid w:val="00D73004"/>
    <w:rsid w:val="00D753AD"/>
    <w:rsid w:val="00D83469"/>
    <w:rsid w:val="00D84400"/>
    <w:rsid w:val="00DA02EA"/>
    <w:rsid w:val="00DA77CF"/>
    <w:rsid w:val="00DA77F7"/>
    <w:rsid w:val="00DE6CD4"/>
    <w:rsid w:val="00E001A1"/>
    <w:rsid w:val="00E06429"/>
    <w:rsid w:val="00E25796"/>
    <w:rsid w:val="00E314E7"/>
    <w:rsid w:val="00E342E0"/>
    <w:rsid w:val="00E37B05"/>
    <w:rsid w:val="00E473AE"/>
    <w:rsid w:val="00E744ED"/>
    <w:rsid w:val="00E77625"/>
    <w:rsid w:val="00E82C73"/>
    <w:rsid w:val="00E92448"/>
    <w:rsid w:val="00EA0192"/>
    <w:rsid w:val="00EA06D9"/>
    <w:rsid w:val="00EA17EF"/>
    <w:rsid w:val="00EB30BE"/>
    <w:rsid w:val="00EB65F6"/>
    <w:rsid w:val="00EE1A5F"/>
    <w:rsid w:val="00EF69D8"/>
    <w:rsid w:val="00F07862"/>
    <w:rsid w:val="00F16054"/>
    <w:rsid w:val="00F250EB"/>
    <w:rsid w:val="00F31C7C"/>
    <w:rsid w:val="00F31E2E"/>
    <w:rsid w:val="00F34ABA"/>
    <w:rsid w:val="00F44A31"/>
    <w:rsid w:val="00F50606"/>
    <w:rsid w:val="00F76118"/>
    <w:rsid w:val="00F97394"/>
    <w:rsid w:val="00FA1765"/>
    <w:rsid w:val="00FA78B3"/>
    <w:rsid w:val="00FC05EE"/>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2"/>
    </o:shapelayout>
  </w:shapeDefaults>
  <w:decimalSymbol w:val=","/>
  <w:listSeparator w:val=";"/>
  <w14:docId w14:val="55D77E04"/>
  <w15:docId w15:val="{703A54FC-9531-48C6-BF56-54E8E1A0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List Paragraph LVL 1,Viñetas (Inicio Parrafo),Listenabsatz"/>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List Paragraph LVL 1 Char,Viñetas (Inicio Parrafo) Char,Listenabsatz Char"/>
    <w:link w:val="a8"/>
    <w:uiPriority w:val="34"/>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723">
      <w:bodyDiv w:val="1"/>
      <w:marLeft w:val="0"/>
      <w:marRight w:val="0"/>
      <w:marTop w:val="0"/>
      <w:marBottom w:val="0"/>
      <w:divBdr>
        <w:top w:val="none" w:sz="0" w:space="0" w:color="auto"/>
        <w:left w:val="none" w:sz="0" w:space="0" w:color="auto"/>
        <w:bottom w:val="none" w:sz="0" w:space="0" w:color="auto"/>
        <w:right w:val="none" w:sz="0" w:space="0" w:color="auto"/>
      </w:divBdr>
    </w:div>
    <w:div w:id="96098699">
      <w:bodyDiv w:val="1"/>
      <w:marLeft w:val="0"/>
      <w:marRight w:val="0"/>
      <w:marTop w:val="0"/>
      <w:marBottom w:val="0"/>
      <w:divBdr>
        <w:top w:val="none" w:sz="0" w:space="0" w:color="auto"/>
        <w:left w:val="none" w:sz="0" w:space="0" w:color="auto"/>
        <w:bottom w:val="none" w:sz="0" w:space="0" w:color="auto"/>
        <w:right w:val="none" w:sz="0" w:space="0" w:color="auto"/>
      </w:divBdr>
    </w:div>
    <w:div w:id="119766531">
      <w:bodyDiv w:val="1"/>
      <w:marLeft w:val="0"/>
      <w:marRight w:val="0"/>
      <w:marTop w:val="0"/>
      <w:marBottom w:val="0"/>
      <w:divBdr>
        <w:top w:val="none" w:sz="0" w:space="0" w:color="auto"/>
        <w:left w:val="none" w:sz="0" w:space="0" w:color="auto"/>
        <w:bottom w:val="none" w:sz="0" w:space="0" w:color="auto"/>
        <w:right w:val="none" w:sz="0" w:space="0" w:color="auto"/>
      </w:divBdr>
    </w:div>
    <w:div w:id="172694287">
      <w:bodyDiv w:val="1"/>
      <w:marLeft w:val="0"/>
      <w:marRight w:val="0"/>
      <w:marTop w:val="0"/>
      <w:marBottom w:val="0"/>
      <w:divBdr>
        <w:top w:val="none" w:sz="0" w:space="0" w:color="auto"/>
        <w:left w:val="none" w:sz="0" w:space="0" w:color="auto"/>
        <w:bottom w:val="none" w:sz="0" w:space="0" w:color="auto"/>
        <w:right w:val="none" w:sz="0" w:space="0" w:color="auto"/>
      </w:divBdr>
    </w:div>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212161165">
      <w:bodyDiv w:val="1"/>
      <w:marLeft w:val="0"/>
      <w:marRight w:val="0"/>
      <w:marTop w:val="0"/>
      <w:marBottom w:val="0"/>
      <w:divBdr>
        <w:top w:val="none" w:sz="0" w:space="0" w:color="auto"/>
        <w:left w:val="none" w:sz="0" w:space="0" w:color="auto"/>
        <w:bottom w:val="none" w:sz="0" w:space="0" w:color="auto"/>
        <w:right w:val="none" w:sz="0" w:space="0" w:color="auto"/>
      </w:divBdr>
    </w:div>
    <w:div w:id="435055482">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564535841">
      <w:bodyDiv w:val="1"/>
      <w:marLeft w:val="0"/>
      <w:marRight w:val="0"/>
      <w:marTop w:val="0"/>
      <w:marBottom w:val="0"/>
      <w:divBdr>
        <w:top w:val="none" w:sz="0" w:space="0" w:color="auto"/>
        <w:left w:val="none" w:sz="0" w:space="0" w:color="auto"/>
        <w:bottom w:val="none" w:sz="0" w:space="0" w:color="auto"/>
        <w:right w:val="none" w:sz="0" w:space="0" w:color="auto"/>
      </w:divBdr>
    </w:div>
    <w:div w:id="627978216">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786658162">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034427213">
      <w:bodyDiv w:val="1"/>
      <w:marLeft w:val="0"/>
      <w:marRight w:val="0"/>
      <w:marTop w:val="0"/>
      <w:marBottom w:val="0"/>
      <w:divBdr>
        <w:top w:val="none" w:sz="0" w:space="0" w:color="auto"/>
        <w:left w:val="none" w:sz="0" w:space="0" w:color="auto"/>
        <w:bottom w:val="none" w:sz="0" w:space="0" w:color="auto"/>
        <w:right w:val="none" w:sz="0" w:space="0" w:color="auto"/>
      </w:divBdr>
    </w:div>
    <w:div w:id="1102454795">
      <w:bodyDiv w:val="1"/>
      <w:marLeft w:val="0"/>
      <w:marRight w:val="0"/>
      <w:marTop w:val="0"/>
      <w:marBottom w:val="0"/>
      <w:divBdr>
        <w:top w:val="none" w:sz="0" w:space="0" w:color="auto"/>
        <w:left w:val="none" w:sz="0" w:space="0" w:color="auto"/>
        <w:bottom w:val="none" w:sz="0" w:space="0" w:color="auto"/>
        <w:right w:val="none" w:sz="0" w:space="0" w:color="auto"/>
      </w:divBdr>
    </w:div>
    <w:div w:id="1111970333">
      <w:bodyDiv w:val="1"/>
      <w:marLeft w:val="0"/>
      <w:marRight w:val="0"/>
      <w:marTop w:val="0"/>
      <w:marBottom w:val="0"/>
      <w:divBdr>
        <w:top w:val="none" w:sz="0" w:space="0" w:color="auto"/>
        <w:left w:val="none" w:sz="0" w:space="0" w:color="auto"/>
        <w:bottom w:val="none" w:sz="0" w:space="0" w:color="auto"/>
        <w:right w:val="none" w:sz="0" w:space="0" w:color="auto"/>
      </w:divBdr>
    </w:div>
    <w:div w:id="1181968276">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41407614">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 w:id="1514225769">
      <w:bodyDiv w:val="1"/>
      <w:marLeft w:val="0"/>
      <w:marRight w:val="0"/>
      <w:marTop w:val="0"/>
      <w:marBottom w:val="0"/>
      <w:divBdr>
        <w:top w:val="none" w:sz="0" w:space="0" w:color="auto"/>
        <w:left w:val="none" w:sz="0" w:space="0" w:color="auto"/>
        <w:bottom w:val="none" w:sz="0" w:space="0" w:color="auto"/>
        <w:right w:val="none" w:sz="0" w:space="0" w:color="auto"/>
      </w:divBdr>
    </w:div>
    <w:div w:id="1883319360">
      <w:bodyDiv w:val="1"/>
      <w:marLeft w:val="0"/>
      <w:marRight w:val="0"/>
      <w:marTop w:val="0"/>
      <w:marBottom w:val="0"/>
      <w:divBdr>
        <w:top w:val="none" w:sz="0" w:space="0" w:color="auto"/>
        <w:left w:val="none" w:sz="0" w:space="0" w:color="auto"/>
        <w:bottom w:val="none" w:sz="0" w:space="0" w:color="auto"/>
        <w:right w:val="none" w:sz="0" w:space="0" w:color="auto"/>
      </w:divBdr>
    </w:div>
    <w:div w:id="1938635994">
      <w:bodyDiv w:val="1"/>
      <w:marLeft w:val="0"/>
      <w:marRight w:val="0"/>
      <w:marTop w:val="0"/>
      <w:marBottom w:val="0"/>
      <w:divBdr>
        <w:top w:val="none" w:sz="0" w:space="0" w:color="auto"/>
        <w:left w:val="none" w:sz="0" w:space="0" w:color="auto"/>
        <w:bottom w:val="none" w:sz="0" w:space="0" w:color="auto"/>
        <w:right w:val="none" w:sz="0" w:space="0" w:color="auto"/>
      </w:divBdr>
    </w:div>
    <w:div w:id="212241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554C4-F41A-42E1-8CF2-BF24CDFE685C}">
  <ds:schemaRefs>
    <ds:schemaRef ds:uri="http://schemas.openxmlformats.org/officeDocument/2006/bibliography"/>
  </ds:schemaRefs>
</ds:datastoreItem>
</file>

<file path=customXml/itemProps2.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3.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2026</Words>
  <Characters>10942</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12943</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Ευθύμιος Σταμούλης</cp:lastModifiedBy>
  <cp:revision>4</cp:revision>
  <cp:lastPrinted>2022-04-19T05:44:00Z</cp:lastPrinted>
  <dcterms:created xsi:type="dcterms:W3CDTF">2022-08-02T09:51:00Z</dcterms:created>
  <dcterms:modified xsi:type="dcterms:W3CDTF">2022-08-02T10:01:00Z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