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1702DE" w:rsidTr="002B3238">
        <w:trPr>
          <w:trHeight w:val="2069"/>
        </w:trPr>
        <w:tc>
          <w:tcPr>
            <w:tcW w:w="3200" w:type="pct"/>
            <w:gridSpan w:val="3"/>
            <w:vAlign w:val="bottom"/>
          </w:tcPr>
          <w:p w:rsidR="0026113B" w:rsidRPr="00F84E3C" w:rsidRDefault="00F808DE" w:rsidP="00F84E3C">
            <w:pPr>
              <w:pStyle w:val="ae"/>
              <w:rPr>
                <w:szCs w:val="72"/>
                <w:lang w:val="el-GR"/>
              </w:rPr>
            </w:pPr>
            <w:sdt>
              <w:sdtPr>
                <w:rPr>
                  <w:sz w:val="44"/>
                  <w:szCs w:val="72"/>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F84E3C">
                  <w:rPr>
                    <w:rFonts w:ascii="Cambria" w:hAnsi="Cambria"/>
                    <w:sz w:val="44"/>
                    <w:szCs w:val="72"/>
                    <w:lang w:val="el-GR"/>
                  </w:rPr>
                  <w:t>Κοινωνικά Δικαιώματα: Το Δικαίωμα στην Εκπαίδευση</w:t>
                </w:r>
                <w:r w:rsidR="000023F9">
                  <w:rPr>
                    <w:rFonts w:ascii="Cambria" w:hAnsi="Cambria"/>
                    <w:sz w:val="44"/>
                    <w:szCs w:val="72"/>
                    <w:lang w:val="el-GR"/>
                  </w:rPr>
                  <w:t xml:space="preserve"> ΔΔΕ  Α΄ Αθήνας</w:t>
                </w:r>
                <w:r w:rsidR="001702DE">
                  <w:rPr>
                    <w:rFonts w:ascii="Cambria" w:hAnsi="Cambria"/>
                    <w:sz w:val="44"/>
                    <w:szCs w:val="72"/>
                    <w:lang w:val="el-GR"/>
                  </w:rPr>
                  <w:t xml:space="preserve"> </w:t>
                </w:r>
                <w:r w:rsidR="00F84E3C">
                  <w:rPr>
                    <w:rFonts w:ascii="Cambria" w:hAnsi="Cambria"/>
                    <w:sz w:val="44"/>
                    <w:szCs w:val="72"/>
                    <w:lang w:val="el-GR"/>
                  </w:rPr>
                  <w:br/>
                  <w:t>Σοφία Καλογρίδη</w:t>
                </w:r>
              </w:sdtContent>
            </w:sdt>
          </w:p>
        </w:tc>
        <w:tc>
          <w:tcPr>
            <w:tcW w:w="104" w:type="pct"/>
            <w:vAlign w:val="bottom"/>
          </w:tcPr>
          <w:p w:rsidR="0026113B" w:rsidRPr="00F84E3C" w:rsidRDefault="0026113B" w:rsidP="00F277E6">
            <w:pPr>
              <w:rPr>
                <w:lang w:val="el-GR"/>
              </w:rPr>
            </w:pPr>
          </w:p>
        </w:tc>
        <w:tc>
          <w:tcPr>
            <w:tcW w:w="1696" w:type="pct"/>
            <w:gridSpan w:val="2"/>
            <w:vAlign w:val="bottom"/>
          </w:tcPr>
          <w:p w:rsidR="00CD56EC" w:rsidRPr="00DA2A6A" w:rsidRDefault="00A4318E" w:rsidP="00CD56EC">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CD56EC">
              <w:rPr>
                <w:rFonts w:ascii="Times New Roman" w:hAnsi="Times New Roman" w:cs="Times New Roman"/>
                <w:color w:val="auto"/>
                <w:sz w:val="18"/>
                <w:lang w:val="el-GR"/>
              </w:rPr>
              <w:t>Ενδιαφέρομαι και ενεργώ –Κοινωνική Συναίσθηση και Ευθύνη</w:t>
            </w:r>
          </w:p>
          <w:p w:rsidR="00A4318E" w:rsidRPr="00CD56EC"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1702DE">
              <w:rPr>
                <w:rFonts w:ascii="Times New Roman" w:hAnsi="Times New Roman" w:cs="Times New Roman"/>
                <w:color w:val="auto"/>
                <w:lang w:val="el-GR"/>
              </w:rPr>
              <w:t xml:space="preserve"> </w:t>
            </w:r>
            <w:r w:rsidR="004214F0">
              <w:rPr>
                <w:rFonts w:ascii="Times New Roman" w:hAnsi="Times New Roman" w:cs="Times New Roman"/>
                <w:color w:val="auto"/>
                <w:sz w:val="18"/>
                <w:szCs w:val="18"/>
                <w:lang w:val="el-GR"/>
              </w:rPr>
              <w:t>Ανθρώπινα Δικαιώματα</w:t>
            </w:r>
          </w:p>
          <w:p w:rsidR="0067573E"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p>
          <w:p w:rsidR="00CD56EC" w:rsidRPr="00DA2A6A" w:rsidRDefault="00CD56EC"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Ε΄και</w:t>
            </w:r>
            <w:r w:rsidR="001702DE">
              <w:rPr>
                <w:rFonts w:ascii="Times New Roman" w:hAnsi="Times New Roman" w:cs="Times New Roman"/>
                <w:color w:val="auto"/>
                <w:lang w:val="el-GR"/>
              </w:rPr>
              <w:t xml:space="preserve"> </w:t>
            </w:r>
            <w:r>
              <w:rPr>
                <w:rFonts w:ascii="Times New Roman" w:hAnsi="Times New Roman" w:cs="Times New Roman"/>
                <w:color w:val="auto"/>
                <w:lang w:val="el-GR"/>
              </w:rPr>
              <w:t>ΣΤ΄τάξη του Δημοτικού Σχολείου</w:t>
            </w:r>
          </w:p>
          <w:p w:rsidR="001702DE"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CD56EC">
              <w:rPr>
                <w:rFonts w:ascii="Times New Roman" w:hAnsi="Times New Roman" w:cs="Times New Roman"/>
                <w:color w:val="auto"/>
                <w:sz w:val="18"/>
                <w:szCs w:val="18"/>
                <w:lang w:val="el-GR"/>
              </w:rPr>
              <w:t xml:space="preserve"> </w:t>
            </w:r>
          </w:p>
          <w:p w:rsidR="007919AA" w:rsidRPr="0051692A" w:rsidRDefault="00CD56EC" w:rsidP="003421A5">
            <w:pPr>
              <w:pStyle w:val="CourseDetails"/>
              <w:rPr>
                <w:rFonts w:ascii="Times New Roman" w:hAnsi="Times New Roman" w:cs="Times New Roman"/>
                <w:lang w:val="el-GR"/>
              </w:rPr>
            </w:pPr>
            <w:r>
              <w:rPr>
                <w:rFonts w:ascii="Times New Roman" w:hAnsi="Times New Roman" w:cs="Times New Roman"/>
                <w:color w:val="auto"/>
                <w:sz w:val="18"/>
                <w:szCs w:val="18"/>
                <w:lang w:val="el-GR"/>
              </w:rPr>
              <w:t>5 εργαστήρια / 5 διδακτικές ώρες</w:t>
            </w:r>
          </w:p>
        </w:tc>
      </w:tr>
      <w:tr w:rsidR="0026113B" w:rsidRPr="001702DE"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1702DE" w:rsidTr="007919AA">
        <w:trPr>
          <w:gridBefore w:val="1"/>
          <w:wBefore w:w="64" w:type="pct"/>
          <w:trHeight w:val="2160"/>
        </w:trPr>
        <w:tc>
          <w:tcPr>
            <w:tcW w:w="3057" w:type="pct"/>
          </w:tcPr>
          <w:p w:rsidR="00DA2A6A" w:rsidRPr="006800AF"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sidRPr="006800AF">
              <w:rPr>
                <w:rFonts w:ascii="Calibri" w:hAnsi="Calibri" w:cs="Times New Roman"/>
                <w:b/>
                <w:sz w:val="22"/>
                <w:szCs w:val="22"/>
                <w:lang w:val="el-GR"/>
              </w:rPr>
              <w:lastRenderedPageBreak/>
              <w:t>Περιγραφή (50-100 λέξεις)</w:t>
            </w:r>
          </w:p>
          <w:p w:rsidR="00CD56EC" w:rsidRPr="006800AF" w:rsidRDefault="00CD56EC" w:rsidP="00383E33">
            <w:pPr>
              <w:pStyle w:val="Default"/>
              <w:jc w:val="both"/>
              <w:rPr>
                <w:rFonts w:ascii="Calibri" w:hAnsi="Calibri"/>
                <w:sz w:val="22"/>
                <w:szCs w:val="22"/>
              </w:rPr>
            </w:pPr>
            <w:r w:rsidRPr="006800AF">
              <w:rPr>
                <w:rFonts w:ascii="Calibri" w:hAnsi="Calibri"/>
                <w:sz w:val="22"/>
                <w:szCs w:val="22"/>
              </w:rPr>
              <w:t xml:space="preserve">Το Πρόγραμμα με θέμα: </w:t>
            </w:r>
            <w:r w:rsidRPr="006800AF">
              <w:rPr>
                <w:rFonts w:ascii="Calibri" w:hAnsi="Calibri"/>
                <w:i/>
                <w:iCs/>
                <w:sz w:val="22"/>
                <w:szCs w:val="22"/>
              </w:rPr>
              <w:t>Κοινωνικά Δικαιώματα: Το Δικαίωμα στην Εκπαίδευση</w:t>
            </w:r>
            <w:r w:rsidRPr="006800AF">
              <w:rPr>
                <w:rFonts w:ascii="Calibri" w:hAnsi="Calibri"/>
                <w:sz w:val="22"/>
                <w:szCs w:val="22"/>
              </w:rPr>
              <w:t>, εντάσσεται στο μάθημα της Κοινωνικής και Πολιτικής Αγωγής, που διδάσκεται στην Ε΄ και ΣΤ΄ Τάξεις του δημοτικού σχολείου, αλλά θα μπορούσε να διδαχτεί και στο πλαίσιο άλλων μαθημάτων, πχ στην Ιστορία ή και στο πλαίσιο ενός διαθεματικού project. Θα μπορούσε επίσης να χρησιμοποιηθεί ως συμπληρωματικό διδακτικό υλικό ή επιμορφωτικό για το μάθημα της ΚΠΑ. Η επιλογή του συγκεκριμένου θέματος έγινε, επειδή η εκπαίδευση στα δικαιώματα αποτελεί προνομιακό χώρο για την κοινωνικοποίηση των μαθητών, για την προετοιμασία τους να ζήσουν δημιουργικά ως υπεύθυνοι πολίτες στον κόσμο. Ο σκοπός του προγράμματος/διδακτικού σχεδίου είναι οι μαθητές να αναγνωρίσουν τη σημασία/αξία του δικαιώματος της εκπαίδευσης, να κατανοήσουν την αναγκαιότητα της υποχρεωτικότητάς του στη βασική βαθμίδα και να ευαισθητοποιηθούν στις δυσκολίες και στα προβλήματα που προκύπτουν από την παραβίασή του. Να επεξεργαστούν και οι ίδιοι ιδέες και προτάσεις για τη φοίτηση όλων των παιδιών στο σχολείο. Αποτελείται από πέντε (5) διδακτικές ενότητες: 1. Η γνωριμία με το δικαίωμα στην εκπαίδευση. 2. Η σημασία/αξία του δικαιώματος της εκπαίδευσης για όλους ως κοινωνικό αγαθό. 3. Η μη φοίτηση στο σχολείο (διαρροή) ως αποτέλεσμα της παραβίασης του δικαιώματος της υποχρεωτικής εκπαίδευσης. 4. Η εξασφάλιση της της φοίτησης όλων των μαθητών τουλάχιστον στην υποχρεωτική βαθμίδα: Μέτρα του κράτους, οι προτάσεις των μαθητών. 5. Αναστοχασμός/δημιουργία υλικού. Οι διδακτικές ενότητες περιλαμβάνουν αρκετές δημιουργικές δραστηριότητες, οι οποίες προβλέπεται να υλοποιηθούν με συμμετοχικές ενεργητικές τεχνικές διδασκαλίας (ομάδες εργασίας, καταιγισμός ιδεών, παίξιμο ρόλων, κ</w:t>
            </w:r>
            <w:r w:rsidR="00634CF6">
              <w:rPr>
                <w:rFonts w:ascii="Calibri" w:hAnsi="Calibri"/>
                <w:sz w:val="22"/>
                <w:szCs w:val="22"/>
              </w:rPr>
              <w:t>.</w:t>
            </w:r>
            <w:r w:rsidRPr="006800AF">
              <w:rPr>
                <w:rFonts w:ascii="Calibri" w:hAnsi="Calibri"/>
                <w:sz w:val="22"/>
                <w:szCs w:val="22"/>
              </w:rPr>
              <w:t>ά). Η αξιολόγηση είναι διαμορφωτική από τον εκπαιδευτικό και αναστοχαστική από τους μαθητές.</w:t>
            </w:r>
          </w:p>
          <w:p w:rsidR="00DA2A6A" w:rsidRPr="006800AF" w:rsidRDefault="00DA2A6A" w:rsidP="00DA2A6A">
            <w:pPr>
              <w:pStyle w:val="1"/>
              <w:spacing w:before="0" w:after="0"/>
              <w:jc w:val="both"/>
              <w:rPr>
                <w:rFonts w:ascii="Calibri" w:hAnsi="Calibri" w:cs="Times New Roman"/>
                <w:b/>
                <w:sz w:val="22"/>
                <w:szCs w:val="22"/>
                <w:lang w:val="el-GR"/>
              </w:rPr>
            </w:pPr>
          </w:p>
          <w:p w:rsidR="007919AA" w:rsidRPr="006800AF" w:rsidRDefault="007919AA" w:rsidP="00DA2A6A">
            <w:pPr>
              <w:pStyle w:val="1"/>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Στοχευόμενες δεξιότητες</w:t>
            </w:r>
          </w:p>
          <w:p w:rsidR="003421A5" w:rsidRPr="006800AF" w:rsidRDefault="00383E33" w:rsidP="00DA2A6A">
            <w:pPr>
              <w:spacing w:after="0"/>
              <w:jc w:val="both"/>
              <w:rPr>
                <w:rFonts w:ascii="Calibri" w:hAnsi="Calibri" w:cs="Times New Roman"/>
                <w:b/>
                <w:sz w:val="22"/>
                <w:lang w:val="el-GR"/>
              </w:rPr>
            </w:pPr>
            <w:r w:rsidRPr="006800AF">
              <w:rPr>
                <w:rFonts w:ascii="Calibri" w:hAnsi="Calibri"/>
                <w:b/>
                <w:sz w:val="22"/>
                <w:szCs w:val="22"/>
                <w:lang w:val="el-GR"/>
              </w:rPr>
              <w:t>Δεξιότητες</w:t>
            </w:r>
            <w:r w:rsidRPr="006800AF">
              <w:rPr>
                <w:rFonts w:ascii="Calibri" w:hAnsi="Calibri"/>
                <w:sz w:val="22"/>
                <w:szCs w:val="22"/>
                <w:lang w:val="el-GR"/>
              </w:rPr>
              <w:t>-</w:t>
            </w:r>
            <w:r w:rsidRPr="006800AF">
              <w:rPr>
                <w:rFonts w:ascii="Calibri" w:hAnsi="Calibri" w:cs="Times New Roman"/>
                <w:b/>
                <w:sz w:val="22"/>
                <w:szCs w:val="22"/>
                <w:lang w:val="el-GR"/>
              </w:rPr>
              <w:t>1</w:t>
            </w:r>
            <w:r w:rsidRPr="006800AF">
              <w:rPr>
                <w:rFonts w:ascii="Calibri" w:hAnsi="Calibri" w:cs="Times New Roman"/>
                <w:b/>
                <w:sz w:val="22"/>
                <w:szCs w:val="22"/>
                <w:vertAlign w:val="superscript"/>
                <w:lang w:val="el-GR"/>
              </w:rPr>
              <w:t>ος</w:t>
            </w:r>
            <w:r w:rsidRPr="006800AF">
              <w:rPr>
                <w:rFonts w:ascii="Calibri" w:hAnsi="Calibri" w:cs="Times New Roman"/>
                <w:b/>
                <w:sz w:val="22"/>
                <w:szCs w:val="22"/>
                <w:lang w:val="el-GR"/>
              </w:rPr>
              <w:t xml:space="preserve"> κύκλος</w:t>
            </w:r>
          </w:p>
          <w:p w:rsidR="00383E33" w:rsidRPr="006800AF" w:rsidRDefault="00383E33" w:rsidP="00DA2A6A">
            <w:pPr>
              <w:spacing w:after="0"/>
              <w:jc w:val="both"/>
              <w:rPr>
                <w:rFonts w:ascii="Calibri" w:hAnsi="Calibri" w:cs="Times New Roman"/>
                <w:sz w:val="22"/>
                <w:lang w:val="el-GR"/>
              </w:rPr>
            </w:pPr>
            <w:r w:rsidRPr="006800AF">
              <w:rPr>
                <w:rFonts w:ascii="Calibri" w:hAnsi="Calibri" w:cs="Times New Roman"/>
                <w:sz w:val="22"/>
                <w:szCs w:val="22"/>
                <w:lang w:val="el-GR"/>
              </w:rPr>
              <w:t>Κριτική σκέψη (</w:t>
            </w:r>
            <w:r w:rsidRPr="006800AF">
              <w:rPr>
                <w:rFonts w:ascii="Calibri" w:hAnsi="Calibri" w:cs="Times New Roman"/>
                <w:sz w:val="22"/>
                <w:szCs w:val="22"/>
              </w:rPr>
              <w:t>critical</w:t>
            </w:r>
            <w:r w:rsidR="00634CF6">
              <w:rPr>
                <w:rFonts w:ascii="Calibri" w:hAnsi="Calibri" w:cs="Times New Roman"/>
                <w:sz w:val="22"/>
                <w:szCs w:val="22"/>
                <w:lang w:val="el-GR"/>
              </w:rPr>
              <w:t xml:space="preserve"> </w:t>
            </w:r>
            <w:r w:rsidRPr="006800AF">
              <w:rPr>
                <w:rFonts w:ascii="Calibri" w:hAnsi="Calibri" w:cs="Times New Roman"/>
                <w:sz w:val="22"/>
                <w:szCs w:val="22"/>
              </w:rPr>
              <w:t>thinking</w:t>
            </w:r>
            <w:r w:rsidRPr="006800AF">
              <w:rPr>
                <w:rFonts w:ascii="Calibri" w:hAnsi="Calibri" w:cs="Times New Roman"/>
                <w:sz w:val="22"/>
                <w:szCs w:val="22"/>
                <w:lang w:val="el-GR"/>
              </w:rPr>
              <w:t>)</w:t>
            </w:r>
          </w:p>
          <w:p w:rsidR="00383E33" w:rsidRPr="006800AF" w:rsidRDefault="00383E33" w:rsidP="00DA2A6A">
            <w:pPr>
              <w:spacing w:after="0"/>
              <w:jc w:val="both"/>
              <w:rPr>
                <w:rFonts w:ascii="Calibri" w:hAnsi="Calibri" w:cs="Times New Roman"/>
                <w:b/>
                <w:sz w:val="22"/>
                <w:lang w:val="el-GR"/>
              </w:rPr>
            </w:pPr>
            <w:r w:rsidRPr="006800AF">
              <w:rPr>
                <w:rFonts w:ascii="Calibri" w:hAnsi="Calibri"/>
                <w:b/>
                <w:sz w:val="22"/>
                <w:szCs w:val="22"/>
                <w:lang w:val="el-GR"/>
              </w:rPr>
              <w:t>Δεξιότητες-</w:t>
            </w:r>
            <w:r w:rsidRPr="006800AF">
              <w:rPr>
                <w:rFonts w:ascii="Calibri" w:hAnsi="Calibri" w:cs="Times New Roman"/>
                <w:b/>
                <w:sz w:val="22"/>
                <w:szCs w:val="22"/>
                <w:lang w:val="el-GR"/>
              </w:rPr>
              <w:t>2</w:t>
            </w:r>
            <w:r w:rsidRPr="006800AF">
              <w:rPr>
                <w:rFonts w:ascii="Calibri" w:hAnsi="Calibri" w:cs="Times New Roman"/>
                <w:b/>
                <w:sz w:val="22"/>
                <w:szCs w:val="22"/>
                <w:vertAlign w:val="superscript"/>
                <w:lang w:val="el-GR"/>
              </w:rPr>
              <w:t>ος</w:t>
            </w:r>
            <w:r w:rsidRPr="006800AF">
              <w:rPr>
                <w:rFonts w:ascii="Calibri" w:hAnsi="Calibri" w:cs="Times New Roman"/>
                <w:b/>
                <w:sz w:val="22"/>
                <w:szCs w:val="22"/>
                <w:lang w:val="el-GR"/>
              </w:rPr>
              <w:t xml:space="preserve"> κύκλος</w:t>
            </w:r>
          </w:p>
          <w:p w:rsidR="00383E33" w:rsidRPr="006800AF" w:rsidRDefault="00383E33" w:rsidP="00DA2A6A">
            <w:pPr>
              <w:spacing w:after="0"/>
              <w:jc w:val="both"/>
              <w:rPr>
                <w:rFonts w:ascii="Calibri" w:hAnsi="Calibri" w:cs="Times New Roman"/>
                <w:sz w:val="22"/>
                <w:lang w:val="el-GR"/>
              </w:rPr>
            </w:pPr>
            <w:r w:rsidRPr="006800AF">
              <w:rPr>
                <w:rFonts w:ascii="Calibri" w:hAnsi="Calibri" w:cs="Times New Roman"/>
                <w:sz w:val="22"/>
                <w:szCs w:val="22"/>
                <w:lang w:val="el-GR"/>
              </w:rPr>
              <w:t>Πολιτειότητα</w:t>
            </w:r>
          </w:p>
          <w:p w:rsidR="00383E33" w:rsidRPr="006800AF" w:rsidRDefault="00383E33" w:rsidP="00DA2A6A">
            <w:pPr>
              <w:spacing w:after="0"/>
              <w:jc w:val="both"/>
              <w:rPr>
                <w:rFonts w:ascii="Calibri" w:hAnsi="Calibri" w:cs="Times New Roman"/>
                <w:b/>
                <w:sz w:val="22"/>
                <w:lang w:val="el-GR"/>
              </w:rPr>
            </w:pPr>
            <w:r w:rsidRPr="006800AF">
              <w:rPr>
                <w:rFonts w:ascii="Calibri" w:hAnsi="Calibri"/>
                <w:b/>
                <w:sz w:val="22"/>
                <w:szCs w:val="22"/>
                <w:lang w:val="el-GR"/>
              </w:rPr>
              <w:t>Δεξιότητες-3</w:t>
            </w:r>
            <w:r w:rsidRPr="006800AF">
              <w:rPr>
                <w:rFonts w:ascii="Calibri" w:hAnsi="Calibri" w:cs="Times New Roman"/>
                <w:b/>
                <w:sz w:val="22"/>
                <w:szCs w:val="22"/>
                <w:vertAlign w:val="superscript"/>
                <w:lang w:val="el-GR"/>
              </w:rPr>
              <w:t>ος</w:t>
            </w:r>
            <w:r w:rsidRPr="006800AF">
              <w:rPr>
                <w:rFonts w:ascii="Calibri" w:hAnsi="Calibri" w:cs="Times New Roman"/>
                <w:b/>
                <w:sz w:val="22"/>
                <w:szCs w:val="22"/>
                <w:lang w:val="el-GR"/>
              </w:rPr>
              <w:t xml:space="preserve"> κύκλος</w:t>
            </w:r>
          </w:p>
          <w:p w:rsidR="00383E33" w:rsidRPr="006800AF" w:rsidRDefault="00383E33" w:rsidP="00DA2A6A">
            <w:pPr>
              <w:spacing w:after="0"/>
              <w:jc w:val="both"/>
              <w:rPr>
                <w:rFonts w:ascii="Calibri" w:hAnsi="Calibri" w:cs="Times New Roman"/>
                <w:sz w:val="22"/>
                <w:lang w:val="el-GR"/>
              </w:rPr>
            </w:pPr>
            <w:r w:rsidRPr="006800AF">
              <w:rPr>
                <w:rFonts w:ascii="Calibri" w:hAnsi="Calibri" w:cs="Times New Roman"/>
                <w:sz w:val="22"/>
                <w:szCs w:val="22"/>
                <w:lang w:val="el-GR"/>
              </w:rPr>
              <w:t>Γραμματισμός στα μέσα (</w:t>
            </w:r>
            <w:r w:rsidRPr="006800AF">
              <w:rPr>
                <w:rFonts w:ascii="Calibri" w:hAnsi="Calibri" w:cs="Times New Roman"/>
                <w:sz w:val="22"/>
                <w:szCs w:val="22"/>
              </w:rPr>
              <w:t>media</w:t>
            </w:r>
            <w:r w:rsidR="00634CF6">
              <w:rPr>
                <w:rFonts w:ascii="Calibri" w:hAnsi="Calibri" w:cs="Times New Roman"/>
                <w:sz w:val="22"/>
                <w:szCs w:val="22"/>
                <w:lang w:val="el-GR"/>
              </w:rPr>
              <w:t xml:space="preserve"> </w:t>
            </w:r>
            <w:r w:rsidRPr="006800AF">
              <w:rPr>
                <w:rFonts w:ascii="Calibri" w:hAnsi="Calibri" w:cs="Times New Roman"/>
                <w:sz w:val="22"/>
                <w:szCs w:val="22"/>
              </w:rPr>
              <w:t>literacy</w:t>
            </w:r>
            <w:r w:rsidRPr="006800AF">
              <w:rPr>
                <w:rFonts w:ascii="Calibri" w:hAnsi="Calibri" w:cs="Times New Roman"/>
                <w:sz w:val="22"/>
                <w:szCs w:val="22"/>
                <w:lang w:val="el-GR"/>
              </w:rPr>
              <w:t>)</w:t>
            </w:r>
          </w:p>
          <w:p w:rsidR="00383E33" w:rsidRPr="006800AF" w:rsidRDefault="00383E33" w:rsidP="00DA2A6A">
            <w:pPr>
              <w:spacing w:after="0"/>
              <w:jc w:val="both"/>
              <w:rPr>
                <w:rFonts w:ascii="Calibri" w:hAnsi="Calibri" w:cs="Times New Roman"/>
                <w:b/>
                <w:sz w:val="22"/>
                <w:lang w:val="el-GR"/>
              </w:rPr>
            </w:pPr>
            <w:r w:rsidRPr="006800AF">
              <w:rPr>
                <w:rFonts w:ascii="Calibri" w:hAnsi="Calibri"/>
                <w:b/>
                <w:sz w:val="22"/>
                <w:szCs w:val="22"/>
                <w:lang w:val="el-GR"/>
              </w:rPr>
              <w:t>Δεξιότητες-</w:t>
            </w:r>
            <w:r w:rsidRPr="006800AF">
              <w:rPr>
                <w:rFonts w:ascii="Calibri" w:hAnsi="Calibri" w:cs="Times New Roman"/>
                <w:b/>
                <w:sz w:val="22"/>
                <w:szCs w:val="22"/>
                <w:lang w:val="el-GR"/>
              </w:rPr>
              <w:t>4</w:t>
            </w:r>
            <w:r w:rsidRPr="006800AF">
              <w:rPr>
                <w:rFonts w:ascii="Calibri" w:hAnsi="Calibri" w:cs="Times New Roman"/>
                <w:b/>
                <w:sz w:val="22"/>
                <w:szCs w:val="22"/>
                <w:vertAlign w:val="superscript"/>
                <w:lang w:val="el-GR"/>
              </w:rPr>
              <w:t>ος</w:t>
            </w:r>
            <w:r w:rsidRPr="006800AF">
              <w:rPr>
                <w:rFonts w:ascii="Calibri" w:hAnsi="Calibri" w:cs="Times New Roman"/>
                <w:b/>
                <w:sz w:val="22"/>
                <w:szCs w:val="22"/>
                <w:lang w:val="el-GR"/>
              </w:rPr>
              <w:t xml:space="preserve"> κύκλος</w:t>
            </w:r>
          </w:p>
          <w:p w:rsidR="00383E33" w:rsidRPr="006800AF" w:rsidRDefault="00383E33" w:rsidP="00DA2A6A">
            <w:pPr>
              <w:spacing w:after="0"/>
              <w:jc w:val="both"/>
              <w:rPr>
                <w:rFonts w:ascii="Calibri" w:hAnsi="Calibri" w:cs="Times New Roman"/>
                <w:sz w:val="22"/>
                <w:lang w:val="el-GR"/>
              </w:rPr>
            </w:pPr>
            <w:r w:rsidRPr="006800AF">
              <w:rPr>
                <w:rFonts w:ascii="Calibri" w:hAnsi="Calibri" w:cs="Times New Roman"/>
                <w:sz w:val="22"/>
                <w:szCs w:val="22"/>
                <w:lang w:val="el-GR"/>
              </w:rPr>
              <w:t>Επίλυση προβλημάτων</w:t>
            </w:r>
          </w:p>
          <w:p w:rsidR="00DA2A6A" w:rsidRPr="006800AF" w:rsidRDefault="00DA2A6A" w:rsidP="00DA2A6A">
            <w:pPr>
              <w:pStyle w:val="1"/>
              <w:spacing w:before="0" w:after="0"/>
              <w:jc w:val="both"/>
              <w:rPr>
                <w:rFonts w:ascii="Calibri" w:hAnsi="Calibri" w:cs="Times New Roman"/>
                <w:b/>
                <w:sz w:val="22"/>
                <w:szCs w:val="22"/>
                <w:lang w:val="el-GR"/>
              </w:rPr>
            </w:pPr>
          </w:p>
          <w:p w:rsidR="00A03075" w:rsidRPr="006800AF" w:rsidRDefault="00A4318E" w:rsidP="00DA2A6A">
            <w:pPr>
              <w:pStyle w:val="1"/>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Δραστηριότητες</w:t>
            </w:r>
          </w:p>
          <w:p w:rsidR="00383E33" w:rsidRPr="006800AF" w:rsidRDefault="00383E33" w:rsidP="00383E33">
            <w:pPr>
              <w:rPr>
                <w:rFonts w:ascii="Calibri" w:hAnsi="Calibri"/>
                <w:sz w:val="22"/>
                <w:lang w:val="el-GR"/>
              </w:rPr>
            </w:pPr>
            <w:r w:rsidRPr="006800AF">
              <w:rPr>
                <w:rFonts w:ascii="Calibri" w:hAnsi="Calibri" w:cs="Calibri"/>
                <w:sz w:val="22"/>
                <w:szCs w:val="22"/>
                <w:lang w:val="el-GR"/>
              </w:rPr>
              <w:t>Η</w:t>
            </w:r>
            <w:r w:rsidR="00634CF6">
              <w:rPr>
                <w:rFonts w:ascii="Calibri" w:hAnsi="Calibri" w:cs="Calibri"/>
                <w:sz w:val="22"/>
                <w:szCs w:val="22"/>
                <w:lang w:val="el-GR"/>
              </w:rPr>
              <w:t xml:space="preserve"> </w:t>
            </w:r>
            <w:r w:rsidRPr="006800AF">
              <w:rPr>
                <w:rFonts w:ascii="Calibri" w:hAnsi="Calibri" w:cs="Calibri"/>
                <w:sz w:val="22"/>
                <w:szCs w:val="22"/>
                <w:lang w:val="el-GR"/>
              </w:rPr>
              <w:t>εκτίμηση</w:t>
            </w:r>
            <w:r w:rsidR="00634CF6">
              <w:rPr>
                <w:rFonts w:ascii="Calibri" w:hAnsi="Calibri" w:cs="Calibri"/>
                <w:sz w:val="22"/>
                <w:szCs w:val="22"/>
                <w:lang w:val="el-GR"/>
              </w:rPr>
              <w:t xml:space="preserve"> </w:t>
            </w:r>
            <w:r w:rsidRPr="006800AF">
              <w:rPr>
                <w:rFonts w:ascii="Calibri" w:hAnsi="Calibri" w:cs="Cambria"/>
                <w:sz w:val="22"/>
                <w:szCs w:val="22"/>
                <w:lang w:val="el-GR"/>
              </w:rPr>
              <w:t>του</w:t>
            </w:r>
            <w:r w:rsidR="00634CF6">
              <w:rPr>
                <w:rFonts w:ascii="Calibri" w:hAnsi="Calibri" w:cs="Cambria"/>
                <w:sz w:val="22"/>
                <w:szCs w:val="22"/>
                <w:lang w:val="el-GR"/>
              </w:rPr>
              <w:t xml:space="preserve"> </w:t>
            </w:r>
            <w:r w:rsidRPr="006800AF">
              <w:rPr>
                <w:rFonts w:ascii="Calibri" w:hAnsi="Calibri" w:cs="Cambria"/>
                <w:sz w:val="22"/>
                <w:szCs w:val="22"/>
                <w:lang w:val="el-GR"/>
              </w:rPr>
              <w:t>χρόνου</w:t>
            </w:r>
            <w:r w:rsidR="00634CF6">
              <w:rPr>
                <w:rFonts w:ascii="Calibri" w:hAnsi="Calibri" w:cs="Cambria"/>
                <w:sz w:val="22"/>
                <w:szCs w:val="22"/>
                <w:lang w:val="el-GR"/>
              </w:rPr>
              <w:t xml:space="preserve"> </w:t>
            </w:r>
            <w:r w:rsidRPr="006800AF">
              <w:rPr>
                <w:rFonts w:ascii="Calibri" w:hAnsi="Calibri" w:cs="Cambria"/>
                <w:sz w:val="22"/>
                <w:szCs w:val="22"/>
                <w:lang w:val="el-GR"/>
              </w:rPr>
              <w:t>διδασκαλίας</w:t>
            </w:r>
            <w:r w:rsidR="00634CF6">
              <w:rPr>
                <w:rFonts w:ascii="Calibri" w:hAnsi="Calibri" w:cs="Cambria"/>
                <w:sz w:val="22"/>
                <w:szCs w:val="22"/>
                <w:lang w:val="el-GR"/>
              </w:rPr>
              <w:t xml:space="preserve"> </w:t>
            </w:r>
            <w:r w:rsidRPr="006800AF">
              <w:rPr>
                <w:rFonts w:ascii="Calibri" w:hAnsi="Calibri" w:cs="Cambria"/>
                <w:sz w:val="22"/>
                <w:szCs w:val="22"/>
                <w:lang w:val="el-GR"/>
              </w:rPr>
              <w:t>του</w:t>
            </w:r>
            <w:r w:rsidR="00634CF6">
              <w:rPr>
                <w:rFonts w:ascii="Calibri" w:hAnsi="Calibri" w:cs="Cambria"/>
                <w:sz w:val="22"/>
                <w:szCs w:val="22"/>
                <w:lang w:val="el-GR"/>
              </w:rPr>
              <w:t xml:space="preserve"> </w:t>
            </w:r>
            <w:r w:rsidRPr="006800AF">
              <w:rPr>
                <w:rFonts w:ascii="Calibri" w:hAnsi="Calibri" w:cs="Cambria"/>
                <w:sz w:val="22"/>
                <w:szCs w:val="22"/>
                <w:lang w:val="el-GR"/>
              </w:rPr>
              <w:t>διδακτικού</w:t>
            </w:r>
            <w:r w:rsidR="00634CF6">
              <w:rPr>
                <w:rFonts w:ascii="Calibri" w:hAnsi="Calibri" w:cs="Cambria"/>
                <w:sz w:val="22"/>
                <w:szCs w:val="22"/>
                <w:lang w:val="el-GR"/>
              </w:rPr>
              <w:t xml:space="preserve"> </w:t>
            </w:r>
            <w:r w:rsidRPr="006800AF">
              <w:rPr>
                <w:rFonts w:ascii="Calibri" w:hAnsi="Calibri" w:cs="Cambria"/>
                <w:sz w:val="22"/>
                <w:szCs w:val="22"/>
                <w:lang w:val="el-GR"/>
              </w:rPr>
              <w:t>σχεδίου</w:t>
            </w:r>
            <w:r w:rsidR="00634CF6">
              <w:rPr>
                <w:rFonts w:ascii="Calibri" w:hAnsi="Calibri" w:cs="Cambria"/>
                <w:sz w:val="22"/>
                <w:szCs w:val="22"/>
                <w:lang w:val="el-GR"/>
              </w:rPr>
              <w:t xml:space="preserve"> </w:t>
            </w:r>
            <w:r w:rsidRPr="006800AF">
              <w:rPr>
                <w:rFonts w:ascii="Calibri" w:hAnsi="Calibri" w:cs="Cambria"/>
                <w:sz w:val="22"/>
                <w:szCs w:val="22"/>
                <w:lang w:val="el-GR"/>
              </w:rPr>
              <w:t>είναι</w:t>
            </w:r>
            <w:r w:rsidRPr="006800AF">
              <w:rPr>
                <w:rFonts w:ascii="Calibri" w:hAnsi="Calibri"/>
                <w:sz w:val="22"/>
                <w:szCs w:val="22"/>
                <w:lang w:val="el-GR"/>
              </w:rPr>
              <w:t xml:space="preserve"> π</w:t>
            </w:r>
            <w:r w:rsidRPr="006800AF">
              <w:rPr>
                <w:rFonts w:ascii="Calibri" w:hAnsi="Calibri" w:cs="Cambria"/>
                <w:sz w:val="22"/>
                <w:szCs w:val="22"/>
                <w:lang w:val="el-GR"/>
              </w:rPr>
              <w:t>έντε</w:t>
            </w:r>
            <w:r w:rsidRPr="006800AF">
              <w:rPr>
                <w:rFonts w:ascii="Calibri" w:hAnsi="Calibri"/>
                <w:sz w:val="22"/>
                <w:szCs w:val="22"/>
                <w:lang w:val="el-GR"/>
              </w:rPr>
              <w:t xml:space="preserve"> (5) </w:t>
            </w:r>
            <w:r w:rsidRPr="006800AF">
              <w:rPr>
                <w:rFonts w:ascii="Calibri" w:hAnsi="Calibri" w:cs="Cambria"/>
                <w:sz w:val="22"/>
                <w:szCs w:val="22"/>
                <w:lang w:val="el-GR"/>
              </w:rPr>
              <w:t>διδακτικές</w:t>
            </w:r>
            <w:r w:rsidR="00634CF6">
              <w:rPr>
                <w:rFonts w:ascii="Calibri" w:hAnsi="Calibri" w:cs="Cambria"/>
                <w:sz w:val="22"/>
                <w:szCs w:val="22"/>
                <w:lang w:val="el-GR"/>
              </w:rPr>
              <w:t xml:space="preserve"> </w:t>
            </w:r>
            <w:r w:rsidRPr="006800AF">
              <w:rPr>
                <w:rFonts w:ascii="Calibri" w:hAnsi="Calibri" w:cs="Cambria"/>
                <w:sz w:val="22"/>
                <w:szCs w:val="22"/>
                <w:lang w:val="el-GR"/>
              </w:rPr>
              <w:t>ώρες</w:t>
            </w:r>
            <w:r w:rsidRPr="006800AF">
              <w:rPr>
                <w:rFonts w:ascii="Calibri" w:hAnsi="Calibri"/>
                <w:sz w:val="22"/>
                <w:szCs w:val="22"/>
                <w:lang w:val="el-GR"/>
              </w:rPr>
              <w:t xml:space="preserve">. </w:t>
            </w:r>
            <w:r w:rsidRPr="006800AF">
              <w:rPr>
                <w:rFonts w:ascii="Calibri" w:hAnsi="Calibri" w:cs="Cambria"/>
                <w:sz w:val="22"/>
                <w:szCs w:val="22"/>
                <w:lang w:val="el-GR"/>
              </w:rPr>
              <w:t>Ωστόσο</w:t>
            </w:r>
            <w:r w:rsidRPr="006800AF">
              <w:rPr>
                <w:rFonts w:ascii="Calibri" w:hAnsi="Calibri"/>
                <w:sz w:val="22"/>
                <w:szCs w:val="22"/>
                <w:lang w:val="el-GR"/>
              </w:rPr>
              <w:t xml:space="preserve">, </w:t>
            </w:r>
            <w:r w:rsidRPr="006800AF">
              <w:rPr>
                <w:rFonts w:ascii="Calibri" w:hAnsi="Calibri" w:cs="Cambria"/>
                <w:sz w:val="22"/>
                <w:szCs w:val="22"/>
                <w:lang w:val="el-GR"/>
              </w:rPr>
              <w:t>κάθε</w:t>
            </w:r>
            <w:r w:rsidR="00634CF6">
              <w:rPr>
                <w:rFonts w:ascii="Calibri" w:hAnsi="Calibri" w:cs="Cambria"/>
                <w:sz w:val="22"/>
                <w:szCs w:val="22"/>
                <w:lang w:val="el-GR"/>
              </w:rPr>
              <w:t xml:space="preserve"> </w:t>
            </w:r>
            <w:r w:rsidRPr="006800AF">
              <w:rPr>
                <w:rFonts w:ascii="Calibri" w:hAnsi="Calibri" w:cs="Cambria"/>
                <w:sz w:val="22"/>
                <w:szCs w:val="22"/>
                <w:lang w:val="el-GR"/>
              </w:rPr>
              <w:t>εκ</w:t>
            </w:r>
            <w:r w:rsidRPr="006800AF">
              <w:rPr>
                <w:rFonts w:ascii="Calibri" w:hAnsi="Calibri" w:cs="Calisto MT"/>
                <w:sz w:val="22"/>
                <w:szCs w:val="22"/>
                <w:lang w:val="el-GR"/>
              </w:rPr>
              <w:t>π</w:t>
            </w:r>
            <w:r w:rsidRPr="006800AF">
              <w:rPr>
                <w:rFonts w:ascii="Calibri" w:hAnsi="Calibri" w:cs="Cambria"/>
                <w:sz w:val="22"/>
                <w:szCs w:val="22"/>
                <w:lang w:val="el-GR"/>
              </w:rPr>
              <w:t>αιδευτικός</w:t>
            </w:r>
            <w:r w:rsidR="00634CF6">
              <w:rPr>
                <w:rFonts w:ascii="Calibri" w:hAnsi="Calibri" w:cs="Cambria"/>
                <w:sz w:val="22"/>
                <w:szCs w:val="22"/>
                <w:lang w:val="el-GR"/>
              </w:rPr>
              <w:t xml:space="preserve"> </w:t>
            </w:r>
            <w:r w:rsidRPr="006800AF">
              <w:rPr>
                <w:rFonts w:ascii="Calibri" w:hAnsi="Calibri" w:cs="Cambria"/>
                <w:sz w:val="22"/>
                <w:szCs w:val="22"/>
                <w:lang w:val="el-GR"/>
              </w:rPr>
              <w:t>με</w:t>
            </w:r>
            <w:r w:rsidR="00634CF6">
              <w:rPr>
                <w:rFonts w:ascii="Calibri" w:hAnsi="Calibri" w:cs="Cambria"/>
                <w:sz w:val="22"/>
                <w:szCs w:val="22"/>
                <w:lang w:val="el-GR"/>
              </w:rPr>
              <w:t xml:space="preserve"> </w:t>
            </w:r>
            <w:r w:rsidRPr="006800AF">
              <w:rPr>
                <w:rFonts w:ascii="Calibri" w:hAnsi="Calibri" w:cs="Cambria"/>
                <w:sz w:val="22"/>
                <w:szCs w:val="22"/>
                <w:lang w:val="el-GR"/>
              </w:rPr>
              <w:t>ευελιξία</w:t>
            </w:r>
            <w:r w:rsidR="00634CF6">
              <w:rPr>
                <w:rFonts w:ascii="Calibri" w:hAnsi="Calibri" w:cs="Cambria"/>
                <w:sz w:val="22"/>
                <w:szCs w:val="22"/>
                <w:lang w:val="el-GR"/>
              </w:rPr>
              <w:t xml:space="preserve"> </w:t>
            </w:r>
            <w:r w:rsidRPr="006800AF">
              <w:rPr>
                <w:rFonts w:ascii="Calibri" w:hAnsi="Calibri" w:cs="Cambria"/>
                <w:sz w:val="22"/>
                <w:szCs w:val="22"/>
                <w:lang w:val="el-GR"/>
              </w:rPr>
              <w:t>μ</w:t>
            </w:r>
            <w:r w:rsidRPr="006800AF">
              <w:rPr>
                <w:rFonts w:ascii="Calibri" w:hAnsi="Calibri" w:cs="Calisto MT"/>
                <w:sz w:val="22"/>
                <w:szCs w:val="22"/>
                <w:lang w:val="el-GR"/>
              </w:rPr>
              <w:t>π</w:t>
            </w:r>
            <w:r w:rsidRPr="006800AF">
              <w:rPr>
                <w:rFonts w:ascii="Calibri" w:hAnsi="Calibri" w:cs="Cambria"/>
                <w:sz w:val="22"/>
                <w:szCs w:val="22"/>
                <w:lang w:val="el-GR"/>
              </w:rPr>
              <w:t>ορεί</w:t>
            </w:r>
            <w:r w:rsidR="00634CF6">
              <w:rPr>
                <w:rFonts w:ascii="Calibri" w:hAnsi="Calibri" w:cs="Cambria"/>
                <w:sz w:val="22"/>
                <w:szCs w:val="22"/>
                <w:lang w:val="el-GR"/>
              </w:rPr>
              <w:t xml:space="preserve"> </w:t>
            </w:r>
            <w:r w:rsidRPr="006800AF">
              <w:rPr>
                <w:rFonts w:ascii="Calibri" w:hAnsi="Calibri" w:cs="Cambria"/>
                <w:sz w:val="22"/>
                <w:szCs w:val="22"/>
                <w:lang w:val="el-GR"/>
              </w:rPr>
              <w:t>να</w:t>
            </w:r>
            <w:r w:rsidRPr="006800AF">
              <w:rPr>
                <w:rFonts w:ascii="Calibri" w:hAnsi="Calibri"/>
                <w:sz w:val="22"/>
                <w:szCs w:val="22"/>
                <w:lang w:val="el-GR"/>
              </w:rPr>
              <w:t xml:space="preserve"> π</w:t>
            </w:r>
            <w:r w:rsidRPr="006800AF">
              <w:rPr>
                <w:rFonts w:ascii="Calibri" w:hAnsi="Calibri" w:cs="Cambria"/>
                <w:sz w:val="22"/>
                <w:szCs w:val="22"/>
                <w:lang w:val="el-GR"/>
              </w:rPr>
              <w:t>ρογραμματίσει</w:t>
            </w:r>
            <w:r w:rsidR="00634CF6">
              <w:rPr>
                <w:rFonts w:ascii="Calibri" w:hAnsi="Calibri" w:cs="Cambria"/>
                <w:sz w:val="22"/>
                <w:szCs w:val="22"/>
                <w:lang w:val="el-GR"/>
              </w:rPr>
              <w:t xml:space="preserve"> </w:t>
            </w:r>
            <w:r w:rsidRPr="006800AF">
              <w:rPr>
                <w:rFonts w:ascii="Calibri" w:hAnsi="Calibri" w:cs="Cambria"/>
                <w:sz w:val="22"/>
                <w:szCs w:val="22"/>
                <w:lang w:val="el-GR"/>
              </w:rPr>
              <w:t>την</w:t>
            </w:r>
            <w:r w:rsidR="00634CF6">
              <w:rPr>
                <w:rFonts w:ascii="Calibri" w:hAnsi="Calibri" w:cs="Cambria"/>
                <w:sz w:val="22"/>
                <w:szCs w:val="22"/>
                <w:lang w:val="el-GR"/>
              </w:rPr>
              <w:t xml:space="preserve"> </w:t>
            </w:r>
            <w:r w:rsidRPr="006800AF">
              <w:rPr>
                <w:rFonts w:ascii="Calibri" w:hAnsi="Calibri" w:cs="Cambria"/>
                <w:sz w:val="22"/>
                <w:szCs w:val="22"/>
                <w:lang w:val="el-GR"/>
              </w:rPr>
              <w:t>υλο</w:t>
            </w:r>
            <w:r w:rsidRPr="006800AF">
              <w:rPr>
                <w:rFonts w:ascii="Calibri" w:hAnsi="Calibri" w:cs="Calisto MT"/>
                <w:sz w:val="22"/>
                <w:szCs w:val="22"/>
                <w:lang w:val="el-GR"/>
              </w:rPr>
              <w:t>π</w:t>
            </w:r>
            <w:r w:rsidRPr="006800AF">
              <w:rPr>
                <w:rFonts w:ascii="Calibri" w:hAnsi="Calibri" w:cs="Cambria"/>
                <w:sz w:val="22"/>
                <w:szCs w:val="22"/>
                <w:lang w:val="el-GR"/>
              </w:rPr>
              <w:t>οίησή</w:t>
            </w:r>
            <w:r w:rsidR="00634CF6">
              <w:rPr>
                <w:rFonts w:ascii="Calibri" w:hAnsi="Calibri" w:cs="Cambria"/>
                <w:sz w:val="22"/>
                <w:szCs w:val="22"/>
                <w:lang w:val="el-GR"/>
              </w:rPr>
              <w:t xml:space="preserve"> </w:t>
            </w:r>
            <w:r w:rsidRPr="006800AF">
              <w:rPr>
                <w:rFonts w:ascii="Calibri" w:hAnsi="Calibri" w:cs="Cambria"/>
                <w:sz w:val="22"/>
                <w:szCs w:val="22"/>
                <w:lang w:val="el-GR"/>
              </w:rPr>
              <w:t>του</w:t>
            </w:r>
            <w:r w:rsidR="00634CF6">
              <w:rPr>
                <w:rFonts w:ascii="Calibri" w:hAnsi="Calibri" w:cs="Cambria"/>
                <w:sz w:val="22"/>
                <w:szCs w:val="22"/>
                <w:lang w:val="el-GR"/>
              </w:rPr>
              <w:t xml:space="preserve"> </w:t>
            </w:r>
            <w:r w:rsidRPr="006800AF">
              <w:rPr>
                <w:rFonts w:ascii="Calibri" w:hAnsi="Calibri" w:cs="Cambria"/>
                <w:sz w:val="22"/>
                <w:szCs w:val="22"/>
                <w:lang w:val="el-GR"/>
              </w:rPr>
              <w:t>ανάλογα</w:t>
            </w:r>
            <w:r w:rsidR="00634CF6">
              <w:rPr>
                <w:rFonts w:ascii="Calibri" w:hAnsi="Calibri" w:cs="Cambria"/>
                <w:sz w:val="22"/>
                <w:szCs w:val="22"/>
                <w:lang w:val="el-GR"/>
              </w:rPr>
              <w:t xml:space="preserve"> </w:t>
            </w:r>
            <w:r w:rsidRPr="006800AF">
              <w:rPr>
                <w:rFonts w:ascii="Calibri" w:hAnsi="Calibri" w:cs="Cambria"/>
                <w:sz w:val="22"/>
                <w:szCs w:val="22"/>
                <w:lang w:val="el-GR"/>
              </w:rPr>
              <w:t>με</w:t>
            </w:r>
            <w:r w:rsidR="00634CF6">
              <w:rPr>
                <w:rFonts w:ascii="Calibri" w:hAnsi="Calibri" w:cs="Cambria"/>
                <w:sz w:val="22"/>
                <w:szCs w:val="22"/>
                <w:lang w:val="el-GR"/>
              </w:rPr>
              <w:t xml:space="preserve"> τις </w:t>
            </w:r>
            <w:r w:rsidRPr="006800AF">
              <w:rPr>
                <w:rFonts w:ascii="Calibri" w:hAnsi="Calibri" w:cs="Cambria"/>
                <w:sz w:val="22"/>
                <w:szCs w:val="22"/>
                <w:lang w:val="el-GR"/>
              </w:rPr>
              <w:t>ανάγκες</w:t>
            </w:r>
            <w:r w:rsidR="00634CF6">
              <w:rPr>
                <w:rFonts w:ascii="Calibri" w:hAnsi="Calibri" w:cs="Cambria"/>
                <w:sz w:val="22"/>
                <w:szCs w:val="22"/>
                <w:lang w:val="el-GR"/>
              </w:rPr>
              <w:t xml:space="preserve"> </w:t>
            </w:r>
            <w:r w:rsidRPr="006800AF">
              <w:rPr>
                <w:rFonts w:ascii="Calibri" w:hAnsi="Calibri" w:cs="Cambria"/>
                <w:sz w:val="22"/>
                <w:szCs w:val="22"/>
                <w:lang w:val="el-GR"/>
              </w:rPr>
              <w:t>και</w:t>
            </w:r>
            <w:r w:rsidR="00634CF6">
              <w:rPr>
                <w:rFonts w:ascii="Calibri" w:hAnsi="Calibri" w:cs="Cambria"/>
                <w:sz w:val="22"/>
                <w:szCs w:val="22"/>
                <w:lang w:val="el-GR"/>
              </w:rPr>
              <w:t xml:space="preserve"> </w:t>
            </w:r>
            <w:r w:rsidRPr="006800AF">
              <w:rPr>
                <w:rFonts w:ascii="Calibri" w:hAnsi="Calibri" w:cs="Cambria"/>
                <w:sz w:val="22"/>
                <w:szCs w:val="22"/>
                <w:lang w:val="el-GR"/>
              </w:rPr>
              <w:t>τα</w:t>
            </w:r>
            <w:r w:rsidR="00634CF6">
              <w:rPr>
                <w:rFonts w:ascii="Calibri" w:hAnsi="Calibri" w:cs="Cambria"/>
                <w:sz w:val="22"/>
                <w:szCs w:val="22"/>
                <w:lang w:val="el-GR"/>
              </w:rPr>
              <w:t xml:space="preserve"> </w:t>
            </w:r>
            <w:r w:rsidRPr="006800AF">
              <w:rPr>
                <w:rFonts w:ascii="Calibri" w:hAnsi="Calibri" w:cs="Cambria"/>
                <w:sz w:val="22"/>
                <w:szCs w:val="22"/>
                <w:lang w:val="el-GR"/>
              </w:rPr>
              <w:t>ενδιαφέροντα</w:t>
            </w:r>
            <w:r w:rsidR="00634CF6">
              <w:rPr>
                <w:rFonts w:ascii="Calibri" w:hAnsi="Calibri" w:cs="Cambria"/>
                <w:sz w:val="22"/>
                <w:szCs w:val="22"/>
                <w:lang w:val="el-GR"/>
              </w:rPr>
              <w:t xml:space="preserve"> </w:t>
            </w:r>
            <w:r w:rsidRPr="006800AF">
              <w:rPr>
                <w:rFonts w:ascii="Calibri" w:hAnsi="Calibri" w:cs="Cambria"/>
                <w:sz w:val="22"/>
                <w:szCs w:val="22"/>
                <w:lang w:val="el-GR"/>
              </w:rPr>
              <w:t>των</w:t>
            </w:r>
            <w:r w:rsidR="00634CF6">
              <w:rPr>
                <w:rFonts w:ascii="Calibri" w:hAnsi="Calibri" w:cs="Cambria"/>
                <w:sz w:val="22"/>
                <w:szCs w:val="22"/>
                <w:lang w:val="el-GR"/>
              </w:rPr>
              <w:t xml:space="preserve"> </w:t>
            </w:r>
            <w:r w:rsidRPr="006800AF">
              <w:rPr>
                <w:rFonts w:ascii="Calibri" w:hAnsi="Calibri" w:cs="Cambria"/>
                <w:sz w:val="22"/>
                <w:szCs w:val="22"/>
                <w:lang w:val="el-GR"/>
              </w:rPr>
              <w:t>μαθητών</w:t>
            </w:r>
            <w:r w:rsidR="00634CF6">
              <w:rPr>
                <w:rFonts w:ascii="Calibri" w:hAnsi="Calibri" w:cs="Cambria"/>
                <w:sz w:val="22"/>
                <w:szCs w:val="22"/>
                <w:lang w:val="el-GR"/>
              </w:rPr>
              <w:t xml:space="preserve"> της </w:t>
            </w:r>
            <w:r w:rsidRPr="006800AF">
              <w:rPr>
                <w:rFonts w:ascii="Calibri" w:hAnsi="Calibri" w:cs="Cambria"/>
                <w:sz w:val="22"/>
                <w:szCs w:val="22"/>
                <w:lang w:val="el-GR"/>
              </w:rPr>
              <w:t>τάξη</w:t>
            </w:r>
            <w:r w:rsidRPr="006800AF">
              <w:rPr>
                <w:rFonts w:ascii="Calibri" w:hAnsi="Calibri" w:cs="Calibri"/>
                <w:sz w:val="22"/>
                <w:szCs w:val="22"/>
                <w:lang w:val="el-GR"/>
              </w:rPr>
              <w:t>ς</w:t>
            </w:r>
            <w:r w:rsidR="00634CF6">
              <w:rPr>
                <w:rFonts w:ascii="Calibri" w:hAnsi="Calibri" w:cs="Calibri"/>
                <w:sz w:val="22"/>
                <w:szCs w:val="22"/>
                <w:lang w:val="el-GR"/>
              </w:rPr>
              <w:t xml:space="preserve"> </w:t>
            </w:r>
            <w:r w:rsidRPr="006800AF">
              <w:rPr>
                <w:rFonts w:ascii="Calibri" w:hAnsi="Calibri" w:cs="Calibri"/>
                <w:sz w:val="22"/>
                <w:szCs w:val="22"/>
                <w:lang w:val="el-GR"/>
              </w:rPr>
              <w:t>του</w:t>
            </w:r>
            <w:r w:rsidRPr="006800AF">
              <w:rPr>
                <w:rFonts w:ascii="Calibri" w:hAnsi="Calibri"/>
                <w:sz w:val="22"/>
                <w:szCs w:val="22"/>
                <w:lang w:val="el-GR"/>
              </w:rPr>
              <w:t>.</w:t>
            </w:r>
          </w:p>
          <w:p w:rsidR="00383E33" w:rsidRPr="006800AF" w:rsidRDefault="00A4318E" w:rsidP="00DA2A6A">
            <w:pPr>
              <w:spacing w:after="0"/>
              <w:jc w:val="both"/>
              <w:rPr>
                <w:rFonts w:ascii="Calibri" w:eastAsiaTheme="minorHAnsi" w:hAnsi="Calibri" w:cs="Times New Roman"/>
                <w:b/>
                <w:bCs/>
                <w:color w:val="auto"/>
                <w:sz w:val="22"/>
                <w:lang w:val="el-GR"/>
              </w:rPr>
            </w:pPr>
            <w:r w:rsidRPr="006800AF">
              <w:rPr>
                <w:rFonts w:ascii="Calibri" w:eastAsiaTheme="minorHAnsi" w:hAnsi="Calibri" w:cs="Times New Roman"/>
                <w:b/>
                <w:bCs/>
                <w:color w:val="auto"/>
                <w:sz w:val="22"/>
                <w:szCs w:val="22"/>
                <w:lang w:val="el-GR"/>
              </w:rPr>
              <w:t>1ο εργαστήριο</w:t>
            </w:r>
            <w:r w:rsidR="00383E33" w:rsidRPr="006800AF">
              <w:rPr>
                <w:rFonts w:ascii="Calibri" w:eastAsiaTheme="minorHAnsi" w:hAnsi="Calibri" w:cs="Times New Roman"/>
                <w:b/>
                <w:bCs/>
                <w:color w:val="auto"/>
                <w:sz w:val="22"/>
                <w:szCs w:val="22"/>
                <w:lang w:val="el-GR"/>
              </w:rPr>
              <w:t xml:space="preserve"> (1 διδακτική ώρα</w:t>
            </w:r>
            <w:r w:rsidR="00871D49" w:rsidRPr="006800AF">
              <w:rPr>
                <w:rFonts w:ascii="Calibri" w:eastAsiaTheme="minorHAnsi" w:hAnsi="Calibri" w:cs="Times New Roman"/>
                <w:b/>
                <w:bCs/>
                <w:color w:val="auto"/>
                <w:sz w:val="22"/>
                <w:szCs w:val="22"/>
                <w:lang w:val="el-GR"/>
              </w:rPr>
              <w:t>)</w:t>
            </w:r>
          </w:p>
          <w:p w:rsidR="00383E33" w:rsidRPr="006800AF" w:rsidRDefault="00383E33" w:rsidP="00171F0A">
            <w:pPr>
              <w:autoSpaceDE w:val="0"/>
              <w:autoSpaceDN w:val="0"/>
              <w:adjustRightInd w:val="0"/>
              <w:spacing w:after="0" w:line="240" w:lineRule="auto"/>
              <w:jc w:val="both"/>
              <w:rPr>
                <w:rFonts w:ascii="Calibri" w:hAnsi="Calibri" w:cs="Comic Sans MS"/>
                <w:color w:val="000000"/>
                <w:sz w:val="22"/>
                <w:lang w:val="el-GR"/>
              </w:rPr>
            </w:pPr>
            <w:r w:rsidRPr="006800AF">
              <w:rPr>
                <w:rFonts w:ascii="Calibri" w:hAnsi="Calibri" w:cs="Comic Sans MS"/>
                <w:b/>
                <w:bCs/>
                <w:color w:val="000000"/>
                <w:sz w:val="22"/>
                <w:szCs w:val="22"/>
                <w:lang w:val="el-GR"/>
              </w:rPr>
              <w:t xml:space="preserve">Θέμα: </w:t>
            </w:r>
            <w:r w:rsidRPr="006800AF">
              <w:rPr>
                <w:rFonts w:ascii="Calibri" w:hAnsi="Calibri" w:cs="Comic Sans MS"/>
                <w:color w:val="000000"/>
                <w:sz w:val="22"/>
                <w:szCs w:val="22"/>
                <w:lang w:val="el-GR"/>
              </w:rPr>
              <w:t xml:space="preserve">Γνωριμία με το δικαίωμα της εκπαίδευσης για όλους. Κατανόηση της έννοιας του δικαιώματος στην εκπαίδευση μέσα από την επεξεργασία και την εμβάθυνση στους ορισμούς των Διεθνών Συμβάσεων και του </w:t>
            </w:r>
            <w:r w:rsidRPr="006800AF">
              <w:rPr>
                <w:rFonts w:ascii="Calibri" w:hAnsi="Calibri" w:cs="Comic Sans MS"/>
                <w:color w:val="000000"/>
                <w:sz w:val="22"/>
                <w:szCs w:val="22"/>
                <w:lang w:val="el-GR"/>
              </w:rPr>
              <w:lastRenderedPageBreak/>
              <w:t xml:space="preserve">ελληνικού Συντάγματος.  </w:t>
            </w:r>
          </w:p>
          <w:p w:rsidR="00383E33" w:rsidRPr="006800AF" w:rsidRDefault="00383E33" w:rsidP="00171F0A">
            <w:pPr>
              <w:autoSpaceDE w:val="0"/>
              <w:autoSpaceDN w:val="0"/>
              <w:adjustRightInd w:val="0"/>
              <w:spacing w:after="0" w:line="240" w:lineRule="auto"/>
              <w:jc w:val="both"/>
              <w:rPr>
                <w:rFonts w:ascii="Calibri" w:hAnsi="Calibri" w:cs="Comic Sans MS"/>
                <w:i/>
                <w:color w:val="000000"/>
                <w:sz w:val="22"/>
                <w:lang w:val="el-GR"/>
              </w:rPr>
            </w:pPr>
            <w:r w:rsidRPr="006800AF">
              <w:rPr>
                <w:rFonts w:ascii="Calibri" w:hAnsi="Calibri" w:cs="Comic Sans MS"/>
                <w:b/>
                <w:bCs/>
                <w:i/>
                <w:color w:val="000000"/>
                <w:sz w:val="22"/>
                <w:szCs w:val="22"/>
                <w:lang w:val="el-GR"/>
              </w:rPr>
              <w:t xml:space="preserve">1η δραστηριότητα: </w:t>
            </w:r>
            <w:r w:rsidRPr="006800AF">
              <w:rPr>
                <w:rFonts w:ascii="Calibri" w:hAnsi="Calibri" w:cs="Comic Sans MS"/>
                <w:i/>
                <w:color w:val="000000"/>
                <w:sz w:val="22"/>
                <w:szCs w:val="22"/>
                <w:lang w:val="el-GR"/>
              </w:rPr>
              <w:t xml:space="preserve">Οι μαθητές με την τεχνική του καταιγισμού ιδεών απαντούν στο ερώτημα: Τι γνωρίζετε για το δικαίωμα όλων των παιδιών στην εκπαίδευση; </w:t>
            </w:r>
          </w:p>
          <w:p w:rsidR="00383E33" w:rsidRPr="006800AF" w:rsidRDefault="00383E33" w:rsidP="00171F0A">
            <w:pPr>
              <w:pageBreakBefore/>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Ο εκπαιδευτικός καταγράφει όλες τις απαντήσεις, δημιουργώντας ένα αραχνόγραμμα, το οποίο αναρτά σε εμφανές σημείο της τάξης.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2η δραστηριότητα: </w:t>
            </w:r>
            <w:r w:rsidRPr="006800AF">
              <w:rPr>
                <w:rFonts w:ascii="Calibri" w:hAnsi="Calibri" w:cs="Comic Sans MS"/>
                <w:i/>
                <w:color w:val="auto"/>
                <w:sz w:val="22"/>
                <w:szCs w:val="22"/>
                <w:lang w:val="el-GR"/>
              </w:rPr>
              <w:t xml:space="preserve">Οι μαθητές εμβαθύνουν στους ορισμούς του δικαιώματος στην εκπαίδευση, μελετώντας: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-Το άρθρο 48 από τη Σύμβαση των Δικαιωμάτων του Ανθρώπου (1948),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-Τα άρθρα 28, 29 από τη Συνθήκη των Ηνωμένων Εθνών για τα Δικαιώματα του Παιδιού (1989),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-Το άρθρο 16, παράγραφοι 2,3,4 από το Σύνταγμα της Ελλάδας (1974).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Καταγράφουν τους ορισμούς και εντοπίζουν ομοιότητες και διαφορές (1ο Φύλλο εργασιών). Πχ: μια διαφορά είναι ότι το άρθρο 16 του ελληνικού Συντάγματος αναφέρεται σε υποχρεωτική εκπαίδευση μόνο για τους Έλληνες πολίτες και όχι για όλους τους κατοίκους της χώρας (και τους μετανάστες), όπως προβλέπεται από τις Διεθνείς Συμβάσεις (Φουντεδάκη, 2007). Με βάση αυτή τη διαφορά οι μαθητές μπορούν να οδηγηθούν στη διαπίστωση ότι το άρθρο αυτό του Συντάγματος χρειάζεται αναθεώρηση ώστε η Ελλάδα να προσαρμοστεί στα ευρωπαϊκά και διεθνή δεδομένα κλπ. Στη συνέχεια ανακοινώνουν τα αποτελέσματα της εργασίας τους στην ολομέλεια της τάξης και κάνουν συγκρίσεις και συσχετισμούς με τις δικές τους απαντήσεις στην 1η δραστηριότητα.  </w:t>
            </w:r>
          </w:p>
          <w:p w:rsidR="00383E33" w:rsidRPr="006800AF" w:rsidRDefault="00383E33" w:rsidP="00171F0A">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Ο σκοπός </w:t>
            </w:r>
            <w:r w:rsidRPr="006800AF">
              <w:rPr>
                <w:rFonts w:ascii="Calibri" w:hAnsi="Calibri" w:cs="Comic Sans MS"/>
                <w:i/>
                <w:color w:val="auto"/>
                <w:sz w:val="22"/>
                <w:szCs w:val="22"/>
                <w:lang w:val="el-GR"/>
              </w:rPr>
              <w:t xml:space="preserve">είναι οι μαθητές να γνωρίσουν την έννοια του δικαιώματος της εκπαίδευσης για όλους, να κατανοήσουν τους λόγους της διαφορετικότητας των 12 ορισμών μέσα από τον εντοπισμό των ομοιοτήτων και των διαφορών που υπάρχουν στα σχετικά κείμενα. </w:t>
            </w:r>
          </w:p>
          <w:p w:rsidR="00EC0D89" w:rsidRPr="006800AF" w:rsidRDefault="00EC0D89" w:rsidP="00DA2A6A">
            <w:pPr>
              <w:spacing w:after="0"/>
              <w:jc w:val="both"/>
              <w:rPr>
                <w:rFonts w:ascii="Calibri" w:eastAsiaTheme="minorHAnsi" w:hAnsi="Calibri" w:cs="Times New Roman"/>
                <w:b/>
                <w:bCs/>
                <w:color w:val="auto"/>
                <w:sz w:val="22"/>
                <w:lang w:val="el-GR"/>
              </w:rPr>
            </w:pPr>
          </w:p>
          <w:p w:rsidR="00A4318E" w:rsidRPr="006800AF" w:rsidRDefault="00A4318E" w:rsidP="00DA2A6A">
            <w:pPr>
              <w:spacing w:after="0"/>
              <w:jc w:val="both"/>
              <w:rPr>
                <w:rFonts w:ascii="Calibri" w:eastAsiaTheme="minorHAnsi" w:hAnsi="Calibri" w:cs="Times New Roman"/>
                <w:b/>
                <w:bCs/>
                <w:color w:val="auto"/>
                <w:sz w:val="22"/>
                <w:lang w:val="el-GR"/>
              </w:rPr>
            </w:pPr>
            <w:r w:rsidRPr="006800AF">
              <w:rPr>
                <w:rFonts w:ascii="Calibri" w:eastAsiaTheme="minorHAnsi" w:hAnsi="Calibri" w:cs="Times New Roman"/>
                <w:b/>
                <w:bCs/>
                <w:color w:val="auto"/>
                <w:sz w:val="22"/>
                <w:szCs w:val="22"/>
                <w:lang w:val="el-GR"/>
              </w:rPr>
              <w:t>2ο εργαστήριο</w:t>
            </w:r>
            <w:r w:rsidR="00383E33" w:rsidRPr="006800AF">
              <w:rPr>
                <w:rFonts w:ascii="Calibri" w:eastAsiaTheme="minorHAnsi" w:hAnsi="Calibri" w:cs="Times New Roman"/>
                <w:b/>
                <w:bCs/>
                <w:color w:val="auto"/>
                <w:sz w:val="22"/>
                <w:szCs w:val="22"/>
                <w:lang w:val="el-GR"/>
              </w:rPr>
              <w:t xml:space="preserve"> (1 διδακτική ώρα</w:t>
            </w:r>
            <w:r w:rsidR="002E4E12" w:rsidRPr="006800AF">
              <w:rPr>
                <w:rFonts w:ascii="Calibri" w:eastAsiaTheme="minorHAnsi" w:hAnsi="Calibri" w:cs="Times New Roman"/>
                <w:b/>
                <w:bCs/>
                <w:color w:val="auto"/>
                <w:sz w:val="22"/>
                <w:szCs w:val="22"/>
                <w:lang w:val="el-GR"/>
              </w:rPr>
              <w:t>)</w:t>
            </w:r>
          </w:p>
          <w:p w:rsidR="00EC0D89" w:rsidRPr="006800AF" w:rsidRDefault="00EC0D89" w:rsidP="00EC0D89">
            <w:pPr>
              <w:autoSpaceDE w:val="0"/>
              <w:autoSpaceDN w:val="0"/>
              <w:adjustRightInd w:val="0"/>
              <w:spacing w:after="0" w:line="240" w:lineRule="auto"/>
              <w:jc w:val="both"/>
              <w:rPr>
                <w:rFonts w:ascii="Calibri" w:hAnsi="Calibri" w:cs="Comic Sans MS"/>
                <w:color w:val="000000"/>
                <w:sz w:val="22"/>
                <w:lang w:val="el-GR"/>
              </w:rPr>
            </w:pPr>
            <w:r w:rsidRPr="006800AF">
              <w:rPr>
                <w:rFonts w:ascii="Calibri" w:hAnsi="Calibri" w:cs="Comic Sans MS"/>
                <w:b/>
                <w:bCs/>
                <w:color w:val="000000"/>
                <w:sz w:val="22"/>
                <w:szCs w:val="22"/>
                <w:lang w:val="el-GR"/>
              </w:rPr>
              <w:t xml:space="preserve">Θέμα: </w:t>
            </w:r>
            <w:r w:rsidRPr="006800AF">
              <w:rPr>
                <w:rFonts w:ascii="Calibri" w:hAnsi="Calibri" w:cs="Comic Sans MS"/>
                <w:color w:val="000000"/>
                <w:sz w:val="22"/>
                <w:szCs w:val="22"/>
                <w:lang w:val="el-GR"/>
              </w:rPr>
              <w:t xml:space="preserve">Η σημασία/αξία του δικαιώματος της εκπαίδευσης για όλους ως κοινωνικό αγαθό.  </w:t>
            </w:r>
          </w:p>
          <w:p w:rsidR="00EC0D89" w:rsidRPr="006800AF" w:rsidRDefault="00EC0D89" w:rsidP="00EC0D89">
            <w:pPr>
              <w:autoSpaceDE w:val="0"/>
              <w:autoSpaceDN w:val="0"/>
              <w:adjustRightInd w:val="0"/>
              <w:spacing w:after="0" w:line="240" w:lineRule="auto"/>
              <w:jc w:val="both"/>
              <w:rPr>
                <w:rFonts w:ascii="Calibri" w:hAnsi="Calibri" w:cs="Comic Sans MS"/>
                <w:i/>
                <w:color w:val="000000"/>
                <w:sz w:val="22"/>
                <w:lang w:val="el-GR"/>
              </w:rPr>
            </w:pPr>
            <w:r w:rsidRPr="006800AF">
              <w:rPr>
                <w:rFonts w:ascii="Calibri" w:hAnsi="Calibri" w:cs="Comic Sans MS"/>
                <w:b/>
                <w:bCs/>
                <w:i/>
                <w:color w:val="000000"/>
                <w:sz w:val="22"/>
                <w:szCs w:val="22"/>
                <w:lang w:val="el-GR"/>
              </w:rPr>
              <w:t xml:space="preserve">1η δραστηριότητα: </w:t>
            </w:r>
            <w:r w:rsidRPr="006800AF">
              <w:rPr>
                <w:rFonts w:ascii="Calibri" w:hAnsi="Calibri" w:cs="Comic Sans MS"/>
                <w:i/>
                <w:color w:val="000000"/>
                <w:sz w:val="22"/>
                <w:szCs w:val="22"/>
                <w:lang w:val="el-GR"/>
              </w:rPr>
              <w:t xml:space="preserve">Οι μαθητές μελετούν το λογοτεχνικό κείμενο του Γ. Θεοτοκά «Θέλω γράμματα», απόσπασμα από το βιβλίο του «Αργώ». Με τη βοήθεια του εκπαιδευτικού γίνεται η επεξεργασία του κειμένου (ερωτήσεις-απαντήσεις..). Στη συνέχεια καταγράφουν σε λίστα (χαρτί του μέτρου) τους λόγους (αξίες, αρχές …), που καθιστούν την εκπαίδευση σημαντική και γι΄ αυτό υποχρεωτική στη βασική βαθμίδα και την αναρτούν στην τάξη. Εναλλακτικά, αν ο εκπαιδευτικός θεωρήσει ότι το κείμενο είναι δύσκολο ή ο χρόνος δεν επαρκεί μπορεί να αξιοποιήσει σύντομα κείμενα από το βιβλίο «Τα παιδιά της Μπαρμπιάνα» ή όποιο άλλο κείμενο επιλέξει ο ίδιος. </w:t>
            </w:r>
          </w:p>
          <w:p w:rsidR="00EC0D89" w:rsidRPr="006800AF" w:rsidRDefault="00EC0D89" w:rsidP="00EC0D89">
            <w:pPr>
              <w:autoSpaceDE w:val="0"/>
              <w:autoSpaceDN w:val="0"/>
              <w:adjustRightInd w:val="0"/>
              <w:spacing w:after="0" w:line="240" w:lineRule="auto"/>
              <w:jc w:val="both"/>
              <w:rPr>
                <w:rFonts w:ascii="Calibri" w:hAnsi="Calibri" w:cs="Comic Sans MS"/>
                <w:i/>
                <w:color w:val="000000"/>
                <w:sz w:val="22"/>
                <w:lang w:val="el-GR"/>
              </w:rPr>
            </w:pPr>
            <w:r w:rsidRPr="006800AF">
              <w:rPr>
                <w:rFonts w:ascii="Calibri" w:hAnsi="Calibri" w:cs="Comic Sans MS"/>
                <w:b/>
                <w:bCs/>
                <w:i/>
                <w:color w:val="000000"/>
                <w:sz w:val="22"/>
                <w:szCs w:val="22"/>
                <w:lang w:val="el-GR"/>
              </w:rPr>
              <w:t xml:space="preserve">2η Δραστηριότητα: </w:t>
            </w:r>
            <w:r w:rsidRPr="006800AF">
              <w:rPr>
                <w:rFonts w:ascii="Calibri" w:hAnsi="Calibri" w:cs="Comic Sans MS"/>
                <w:i/>
                <w:color w:val="000000"/>
                <w:sz w:val="22"/>
                <w:szCs w:val="22"/>
                <w:lang w:val="el-GR"/>
              </w:rPr>
              <w:t xml:space="preserve">Ο εκπαιδευτικός αξιοποιώντας το λογοτεχνικό κείμενο εφαρμόζει την τεχνική του παιχνιδιού ρόλων, αναθέτοντας στους μαθητές τους βασικούς ρόλους. Αν αποφασίσει να προγραμματίσει περισσότερο χρόνο σε αυτή τη δραστηριότητα μπορεί να αναθέσει σε περισσότερους μαθητές να παίξουν. </w:t>
            </w:r>
          </w:p>
          <w:p w:rsidR="00EC0D89" w:rsidRPr="006800AF" w:rsidRDefault="00EC0D89" w:rsidP="00EC0D89">
            <w:pPr>
              <w:pageBreakBefore/>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b/>
                <w:bCs/>
                <w:i/>
                <w:color w:val="auto"/>
                <w:sz w:val="22"/>
                <w:szCs w:val="22"/>
                <w:lang w:val="el-GR"/>
              </w:rPr>
              <w:t xml:space="preserve">Ο σκοπός </w:t>
            </w:r>
            <w:r w:rsidRPr="006800AF">
              <w:rPr>
                <w:rFonts w:ascii="Calibri" w:hAnsi="Calibri" w:cs="Comic Sans MS"/>
                <w:i/>
                <w:color w:val="auto"/>
                <w:sz w:val="22"/>
                <w:szCs w:val="22"/>
                <w:lang w:val="el-GR"/>
              </w:rPr>
              <w:t xml:space="preserve">είναι οι μαθητές να κατανοήσουν ότι η εκπαίδευση αποτελεί κοινωνικό αγαθό, επειδή οι μαθητές/πολίτες ωφελούνται από αυτήν στο πλαίσιο μιας δημοκρατικής κοινωνίας. Η εκπαίδευση συμβάλλει στην ολόπλευρη ανάπτυξη της προσωπικότητας των μαθητών μέσω της καλλιέργειας βασικών-πανανθρώπινων αξιών (που αναφέρθηκαν) ώστε να συμμετέχουν στη σχολική/κοινωνική ζωή, να αναπτύσσουν σχέσεις και </w:t>
            </w:r>
            <w:r w:rsidRPr="006800AF">
              <w:rPr>
                <w:rFonts w:ascii="Calibri" w:hAnsi="Calibri" w:cs="Comic Sans MS"/>
                <w:i/>
                <w:color w:val="auto"/>
                <w:sz w:val="22"/>
                <w:szCs w:val="22"/>
                <w:lang w:val="el-GR"/>
              </w:rPr>
              <w:lastRenderedPageBreak/>
              <w:t xml:space="preserve">φιλίες, να σέβονται τους άλλους, να ζουν δημιουργικά, ανεξάρτητα από κοινωνικές και άλλες διαφορές. Η εκπαίδευση συμβάλλει στην απόκτηση γνώσεων και δεξιοτήτων μέσω των οποίων οι μαθητές κατανοούν τον κόσμο που τους περιβάλλει, επιλύουν προβλήματα της καθημερινής ζωής, συνδέονται με το μέλλον (επιλογή επαγγέλματος κλπ). Για τους λόγους αυτούς η εκπαίδευση έχει θεσπιστεί ως βασικό ανθρώπινο δικαίωμα και η φοίτηση είναι υποχρεωτική στη βασική βαθμίδα του εκπαιδευτικού συστήματος. </w:t>
            </w:r>
          </w:p>
          <w:p w:rsidR="00EC0D89" w:rsidRPr="006800AF" w:rsidRDefault="00EC0D89" w:rsidP="00EC0D89">
            <w:pPr>
              <w:pageBreakBefore/>
              <w:autoSpaceDE w:val="0"/>
              <w:autoSpaceDN w:val="0"/>
              <w:adjustRightInd w:val="0"/>
              <w:spacing w:after="0" w:line="240" w:lineRule="auto"/>
              <w:jc w:val="both"/>
              <w:rPr>
                <w:rFonts w:ascii="Calibri" w:hAnsi="Calibri" w:cs="Comic Sans MS"/>
                <w:color w:val="auto"/>
                <w:sz w:val="22"/>
                <w:lang w:val="el-GR"/>
              </w:rPr>
            </w:pPr>
          </w:p>
          <w:p w:rsidR="00A4318E" w:rsidRPr="006800AF" w:rsidRDefault="00A4318E" w:rsidP="00DA2A6A">
            <w:pPr>
              <w:spacing w:after="0"/>
              <w:jc w:val="both"/>
              <w:rPr>
                <w:rFonts w:ascii="Calibri" w:eastAsiaTheme="minorHAnsi" w:hAnsi="Calibri" w:cs="Times New Roman"/>
                <w:b/>
                <w:bCs/>
                <w:color w:val="auto"/>
                <w:sz w:val="22"/>
                <w:lang w:val="el-GR"/>
              </w:rPr>
            </w:pPr>
            <w:r w:rsidRPr="006800AF">
              <w:rPr>
                <w:rFonts w:ascii="Calibri" w:eastAsiaTheme="minorHAnsi" w:hAnsi="Calibri" w:cs="Times New Roman"/>
                <w:b/>
                <w:bCs/>
                <w:color w:val="auto"/>
                <w:sz w:val="22"/>
                <w:szCs w:val="22"/>
                <w:lang w:val="el-GR"/>
              </w:rPr>
              <w:t>3ο εργαστήριο</w:t>
            </w:r>
            <w:r w:rsidR="00383E33" w:rsidRPr="006800AF">
              <w:rPr>
                <w:rFonts w:ascii="Calibri" w:eastAsiaTheme="minorHAnsi" w:hAnsi="Calibri" w:cs="Times New Roman"/>
                <w:b/>
                <w:bCs/>
                <w:color w:val="auto"/>
                <w:sz w:val="22"/>
                <w:szCs w:val="22"/>
                <w:lang w:val="el-GR"/>
              </w:rPr>
              <w:t xml:space="preserve"> (1 διδακτική ώρα</w:t>
            </w:r>
            <w:r w:rsidR="002E4E12" w:rsidRPr="006800AF">
              <w:rPr>
                <w:rFonts w:ascii="Calibri" w:eastAsiaTheme="minorHAnsi" w:hAnsi="Calibri" w:cs="Times New Roman"/>
                <w:b/>
                <w:bCs/>
                <w:color w:val="auto"/>
                <w:sz w:val="22"/>
                <w:szCs w:val="22"/>
                <w:lang w:val="el-GR"/>
              </w:rPr>
              <w:t>)</w:t>
            </w:r>
          </w:p>
          <w:p w:rsidR="000023F9" w:rsidRPr="006800AF" w:rsidRDefault="000023F9" w:rsidP="000023F9">
            <w:pPr>
              <w:autoSpaceDE w:val="0"/>
              <w:autoSpaceDN w:val="0"/>
              <w:adjustRightInd w:val="0"/>
              <w:spacing w:after="0" w:line="240" w:lineRule="auto"/>
              <w:jc w:val="both"/>
              <w:rPr>
                <w:rFonts w:ascii="Calibri" w:hAnsi="Calibri" w:cs="Comic Sans MS"/>
                <w:color w:val="000000"/>
                <w:sz w:val="22"/>
                <w:lang w:val="el-GR"/>
              </w:rPr>
            </w:pPr>
            <w:r w:rsidRPr="006800AF">
              <w:rPr>
                <w:rFonts w:ascii="Calibri" w:hAnsi="Calibri" w:cs="Comic Sans MS"/>
                <w:b/>
                <w:bCs/>
                <w:color w:val="000000"/>
                <w:sz w:val="22"/>
                <w:szCs w:val="22"/>
                <w:lang w:val="el-GR"/>
              </w:rPr>
              <w:t xml:space="preserve">Θέμα: </w:t>
            </w:r>
            <w:r w:rsidRPr="006800AF">
              <w:rPr>
                <w:rFonts w:ascii="Calibri" w:hAnsi="Calibri" w:cs="Comic Sans MS"/>
                <w:color w:val="000000"/>
                <w:sz w:val="22"/>
                <w:szCs w:val="22"/>
                <w:lang w:val="el-GR"/>
              </w:rPr>
              <w:t xml:space="preserve">Η παραβίαση του δικαιώματος της υποχρεωτικής εκπαίδευσης με αποτέλεσμα την εγκατάλειψη του σχολείου (διαρροή) από ορισμένους μαθητές ή τη μη φοίτησή τους εξαρχής. </w:t>
            </w:r>
          </w:p>
          <w:p w:rsidR="000023F9" w:rsidRPr="006800AF" w:rsidRDefault="000023F9" w:rsidP="000023F9">
            <w:pPr>
              <w:autoSpaceDE w:val="0"/>
              <w:autoSpaceDN w:val="0"/>
              <w:adjustRightInd w:val="0"/>
              <w:spacing w:after="0" w:line="240" w:lineRule="auto"/>
              <w:jc w:val="both"/>
              <w:rPr>
                <w:rFonts w:ascii="Calibri" w:hAnsi="Calibri" w:cs="Comic Sans MS"/>
                <w:i/>
                <w:color w:val="000000"/>
                <w:sz w:val="22"/>
                <w:lang w:val="el-GR"/>
              </w:rPr>
            </w:pPr>
            <w:r w:rsidRPr="006800AF">
              <w:rPr>
                <w:rFonts w:ascii="Calibri" w:hAnsi="Calibri" w:cs="Comic Sans MS"/>
                <w:b/>
                <w:bCs/>
                <w:i/>
                <w:color w:val="000000"/>
                <w:sz w:val="22"/>
                <w:szCs w:val="22"/>
                <w:lang w:val="el-GR"/>
              </w:rPr>
              <w:t xml:space="preserve">1η δραστηριότητα </w:t>
            </w:r>
            <w:r w:rsidRPr="006800AF">
              <w:rPr>
                <w:rFonts w:ascii="Calibri" w:hAnsi="Calibri" w:cs="Comic Sans MS"/>
                <w:i/>
                <w:color w:val="000000"/>
                <w:sz w:val="22"/>
                <w:szCs w:val="22"/>
                <w:lang w:val="el-GR"/>
              </w:rPr>
              <w:t xml:space="preserve">Σε κάθε ομάδα δίνεται ένα κείμενο εφημερίδας, στο οποίο περιγράφεται μία διαφορετική περίπτωση μαθητή/ων, που εγκατέλειψαν το σχολείο ή δεν φοίτησαν ποτέ. Τα κείμενα αφορούν μαθητές που αποκλείστηκαν από την υποχρεωτική εκπαίδευση για γεωγραφικούς λόγους (απομακρυσμένες περιοχές), κοινωνική καταγωγή, φτώχεια, μετανάστευση κά). Αφού μελετήσουν το κείμενο θα πρέπει να απαντήσουν γραπτά στο ερώτημα: «Για ποιο/ους λόγο/ους οι μαθητές αυτοί δεν απολαμβάνουν το δικαίωμα της εκπαίδευσης»; </w:t>
            </w:r>
          </w:p>
          <w:p w:rsidR="000023F9" w:rsidRPr="006800AF" w:rsidRDefault="000023F9" w:rsidP="000023F9">
            <w:pPr>
              <w:spacing w:after="0"/>
              <w:jc w:val="both"/>
              <w:rPr>
                <w:rFonts w:ascii="Calibri" w:hAnsi="Calibri" w:cs="Comic Sans MS"/>
                <w:i/>
                <w:color w:val="000000"/>
                <w:sz w:val="22"/>
                <w:lang w:val="el-GR"/>
              </w:rPr>
            </w:pPr>
            <w:r w:rsidRPr="006800AF">
              <w:rPr>
                <w:rFonts w:ascii="Calibri" w:hAnsi="Calibri" w:cs="Comic Sans MS"/>
                <w:b/>
                <w:bCs/>
                <w:i/>
                <w:color w:val="auto"/>
                <w:sz w:val="22"/>
                <w:szCs w:val="22"/>
                <w:lang w:val="el-GR"/>
              </w:rPr>
              <w:t xml:space="preserve">2η δραστηριότητα: </w:t>
            </w:r>
            <w:r w:rsidRPr="006800AF">
              <w:rPr>
                <w:rFonts w:ascii="Calibri" w:hAnsi="Calibri" w:cs="Comic Sans MS"/>
                <w:i/>
                <w:color w:val="auto"/>
                <w:sz w:val="22"/>
                <w:szCs w:val="22"/>
                <w:lang w:val="el-GR"/>
              </w:rPr>
              <w:t xml:space="preserve">Οι μαθητές αφού ανακοινώσουν στην τάξη το </w:t>
            </w:r>
            <w:r w:rsidRPr="006800AF">
              <w:rPr>
                <w:rFonts w:ascii="Calibri" w:hAnsi="Calibri" w:cs="Comic Sans MS"/>
                <w:i/>
                <w:color w:val="000000"/>
                <w:sz w:val="22"/>
                <w:szCs w:val="22"/>
                <w:lang w:val="el-GR"/>
              </w:rPr>
              <w:t xml:space="preserve">κείμενο της ομάδας τους διαμορφώνουν συλλογικά έναν κατάλογο με όλους τους λόγους της μη φοίτησης στο σχολείο (όλων των ομάδων), τον οποίο αναρτούν στην τάξη. </w:t>
            </w:r>
          </w:p>
          <w:p w:rsidR="000023F9" w:rsidRPr="006800AF" w:rsidRDefault="000023F9" w:rsidP="000023F9">
            <w:pPr>
              <w:jc w:val="both"/>
              <w:rPr>
                <w:rFonts w:ascii="Calibri" w:hAnsi="Calibri" w:cs="Comic Sans MS"/>
                <w:i/>
                <w:color w:val="000000"/>
                <w:sz w:val="22"/>
                <w:lang w:val="el-GR"/>
              </w:rPr>
            </w:pPr>
            <w:r w:rsidRPr="006800AF">
              <w:rPr>
                <w:rFonts w:ascii="Calibri" w:hAnsi="Calibri" w:cs="Comic Sans MS"/>
                <w:b/>
                <w:bCs/>
                <w:i/>
                <w:color w:val="000000"/>
                <w:sz w:val="22"/>
                <w:szCs w:val="22"/>
                <w:lang w:val="el-GR"/>
              </w:rPr>
              <w:t xml:space="preserve">Ο σκοπός </w:t>
            </w:r>
            <w:r w:rsidRPr="006800AF">
              <w:rPr>
                <w:rFonts w:ascii="Calibri" w:hAnsi="Calibri" w:cs="Comic Sans MS"/>
                <w:i/>
                <w:color w:val="000000"/>
                <w:sz w:val="22"/>
                <w:szCs w:val="22"/>
                <w:lang w:val="el-GR"/>
              </w:rPr>
              <w:t xml:space="preserve">είναι οι μαθητές να ενημερωθούν ότι στην Ελλάδα περίπου 10.000 μαθητές κάθε χρόνο εγκαταλείπουν το σχολείο ή δεν φοιτούν καθόλου στην υποχρεωτική βαθμίδα και να γνωρίσουν τους λόγους για τους οποίους συμβαίνει αυτό. Η μετανάστευση, η φτώχεια, ή έλλειψη «μορφωσιογόνου» οικογενειακού περιβάλλοντος συμβάλλουν στην πρόωρη εγκατάλειψη της φοίτησης και άρα στην παραβίαση του δικαιώματος της εκπαίδευσης. Τα παιδιά των απομακρυσμένων γεωγραφικά περιοχών, των υποβαθμισμένων περιοχών των πόλεων, τα παιδιά των μεταναστών, των τσιγγάνων έχουν περισσότερες πιθανότητες να μην ολοκληρώσουν τη φοίτησή τους στο σχολείο. Η επεξεργασία των άρθρων αναπτύσσει την ικανότητά τους να διαχειριστούν ερευνητικά δεδομένα και αναπτύσσει το ερευνητικό τους ενδιαφέρον. </w:t>
            </w:r>
          </w:p>
          <w:p w:rsidR="00A4318E" w:rsidRPr="006800AF" w:rsidRDefault="00A4318E" w:rsidP="00DA2A6A">
            <w:pPr>
              <w:spacing w:after="0"/>
              <w:jc w:val="both"/>
              <w:rPr>
                <w:rFonts w:ascii="Calibri" w:eastAsiaTheme="minorHAnsi" w:hAnsi="Calibri" w:cs="Times New Roman"/>
                <w:b/>
                <w:bCs/>
                <w:color w:val="auto"/>
                <w:sz w:val="22"/>
                <w:lang w:val="el-GR"/>
              </w:rPr>
            </w:pPr>
            <w:r w:rsidRPr="006800AF">
              <w:rPr>
                <w:rFonts w:ascii="Calibri" w:eastAsiaTheme="minorHAnsi" w:hAnsi="Calibri" w:cs="Times New Roman"/>
                <w:b/>
                <w:bCs/>
                <w:color w:val="auto"/>
                <w:sz w:val="22"/>
                <w:szCs w:val="22"/>
                <w:lang w:val="el-GR"/>
              </w:rPr>
              <w:t>4ο εργαστήριο</w:t>
            </w:r>
            <w:r w:rsidR="00383E33" w:rsidRPr="006800AF">
              <w:rPr>
                <w:rFonts w:ascii="Calibri" w:eastAsiaTheme="minorHAnsi" w:hAnsi="Calibri" w:cs="Times New Roman"/>
                <w:b/>
                <w:bCs/>
                <w:color w:val="auto"/>
                <w:sz w:val="22"/>
                <w:szCs w:val="22"/>
                <w:lang w:val="el-GR"/>
              </w:rPr>
              <w:t xml:space="preserve"> (1 διδακτική ώρα</w:t>
            </w:r>
            <w:r w:rsidR="002E4E12" w:rsidRPr="006800AF">
              <w:rPr>
                <w:rFonts w:ascii="Calibri" w:eastAsiaTheme="minorHAnsi" w:hAnsi="Calibri" w:cs="Times New Roman"/>
                <w:b/>
                <w:bCs/>
                <w:color w:val="auto"/>
                <w:sz w:val="22"/>
                <w:szCs w:val="22"/>
                <w:lang w:val="el-GR"/>
              </w:rPr>
              <w:t>)</w:t>
            </w:r>
          </w:p>
          <w:p w:rsidR="000023F9" w:rsidRPr="006800AF" w:rsidRDefault="000023F9" w:rsidP="00C51FB3">
            <w:pPr>
              <w:autoSpaceDE w:val="0"/>
              <w:autoSpaceDN w:val="0"/>
              <w:adjustRightInd w:val="0"/>
              <w:spacing w:after="0" w:line="240" w:lineRule="auto"/>
              <w:jc w:val="both"/>
              <w:rPr>
                <w:rFonts w:ascii="Calibri" w:hAnsi="Calibri" w:cs="Comic Sans MS"/>
                <w:color w:val="000000"/>
                <w:sz w:val="22"/>
                <w:lang w:val="el-GR"/>
              </w:rPr>
            </w:pPr>
            <w:r w:rsidRPr="006800AF">
              <w:rPr>
                <w:rFonts w:ascii="Calibri" w:hAnsi="Calibri" w:cs="Comic Sans MS"/>
                <w:b/>
                <w:bCs/>
                <w:color w:val="000000"/>
                <w:sz w:val="22"/>
                <w:szCs w:val="22"/>
                <w:lang w:val="el-GR"/>
              </w:rPr>
              <w:t xml:space="preserve">Θέμα: </w:t>
            </w:r>
            <w:r w:rsidRPr="006800AF">
              <w:rPr>
                <w:rFonts w:ascii="Calibri" w:hAnsi="Calibri" w:cs="Comic Sans MS"/>
                <w:color w:val="000000"/>
                <w:sz w:val="22"/>
                <w:szCs w:val="22"/>
                <w:lang w:val="el-GR"/>
              </w:rPr>
              <w:t xml:space="preserve">Η εξασφάλιση της υποχρεωτικότητάς της φοίτησης όλων των μαθητών τουλάχιστον στην υποχρεωτική βαθμίδα4. Μέτρα του κράτους, προτάσεις των μαθητών. </w:t>
            </w:r>
          </w:p>
          <w:p w:rsidR="00C51FB3" w:rsidRPr="006800AF" w:rsidRDefault="000023F9" w:rsidP="00C51FB3">
            <w:pPr>
              <w:autoSpaceDE w:val="0"/>
              <w:autoSpaceDN w:val="0"/>
              <w:adjustRightInd w:val="0"/>
              <w:spacing w:after="0" w:line="240" w:lineRule="auto"/>
              <w:jc w:val="both"/>
              <w:rPr>
                <w:rFonts w:ascii="Calibri" w:hAnsi="Calibri"/>
                <w:b/>
                <w:bCs/>
                <w:i/>
                <w:color w:val="auto"/>
                <w:sz w:val="22"/>
                <w:lang w:val="el-GR"/>
              </w:rPr>
            </w:pPr>
            <w:r w:rsidRPr="006800AF">
              <w:rPr>
                <w:rFonts w:ascii="Calibri" w:hAnsi="Calibri"/>
                <w:b/>
                <w:bCs/>
                <w:i/>
                <w:color w:val="auto"/>
                <w:sz w:val="22"/>
                <w:szCs w:val="22"/>
                <w:lang w:val="el-GR"/>
              </w:rPr>
              <w:t xml:space="preserve">1η </w:t>
            </w:r>
            <w:r w:rsidR="00C51FB3" w:rsidRPr="006800AF">
              <w:rPr>
                <w:rFonts w:ascii="Calibri" w:hAnsi="Calibri"/>
                <w:b/>
                <w:bCs/>
                <w:i/>
                <w:color w:val="auto"/>
                <w:sz w:val="22"/>
                <w:szCs w:val="22"/>
                <w:lang w:val="el-GR"/>
              </w:rPr>
              <w:t>δραστηριότητα:</w:t>
            </w:r>
          </w:p>
          <w:p w:rsidR="000023F9" w:rsidRPr="006800AF" w:rsidRDefault="000023F9"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Γνωριμία/ενημέρωση των μαθητών για τα μέτρα που λαμβάνει το κράτος για την υποχρεωτική εκπαίδευση. </w:t>
            </w:r>
          </w:p>
          <w:p w:rsidR="000023F9" w:rsidRPr="006800AF" w:rsidRDefault="000023F9"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Ο εκπαιδευτικός ρωτά τους μαθητές αν γνωρίζουν τα μέτρα που λαμβάνει το κράτος για την υποχρεωτική εκπαίδευση με στόχο τη φοίτηση όλων των μαθητών. Καταγράφει τις απαντήσεις των μαθητών στον πίνακα ή σε χαρτί του μέτρου και εισηγείται και ο ίδιος αν δεν απαντήθηκαν βασικά μέτρα, όπως η δωρεάν εκπαίδευση, τα μονοθέσια σχολεία των </w:t>
            </w:r>
            <w:r w:rsidRPr="006800AF">
              <w:rPr>
                <w:rFonts w:ascii="Calibri" w:hAnsi="Calibri" w:cs="Comic Sans MS"/>
                <w:i/>
                <w:color w:val="auto"/>
                <w:sz w:val="22"/>
                <w:szCs w:val="22"/>
                <w:lang w:val="el-GR"/>
              </w:rPr>
              <w:lastRenderedPageBreak/>
              <w:t xml:space="preserve">απομακρυσμένων περιοχών, οι τάξεις υποδοχής για τους μετανάστες μαθητές, οι Ζώνες Εκπαιδευτικής προτεραιότητας (ΖΕΠ), τα ειδικά σχολεία κά. </w:t>
            </w:r>
          </w:p>
          <w:p w:rsidR="00C51FB3" w:rsidRPr="006800AF" w:rsidRDefault="000023F9" w:rsidP="00C51FB3">
            <w:pPr>
              <w:autoSpaceDE w:val="0"/>
              <w:autoSpaceDN w:val="0"/>
              <w:adjustRightInd w:val="0"/>
              <w:spacing w:after="0" w:line="240" w:lineRule="auto"/>
              <w:jc w:val="both"/>
              <w:rPr>
                <w:rFonts w:ascii="Calibri" w:hAnsi="Calibri" w:cs="Comic Sans MS"/>
                <w:b/>
                <w:bCs/>
                <w:i/>
                <w:color w:val="auto"/>
                <w:sz w:val="22"/>
                <w:lang w:val="el-GR"/>
              </w:rPr>
            </w:pPr>
            <w:r w:rsidRPr="006800AF">
              <w:rPr>
                <w:rFonts w:ascii="Calibri" w:hAnsi="Calibri" w:cs="Comic Sans MS"/>
                <w:b/>
                <w:bCs/>
                <w:i/>
                <w:color w:val="auto"/>
                <w:sz w:val="22"/>
                <w:szCs w:val="22"/>
                <w:lang w:val="el-GR"/>
              </w:rPr>
              <w:t xml:space="preserve">2η </w:t>
            </w:r>
            <w:r w:rsidR="00C51FB3" w:rsidRPr="006800AF">
              <w:rPr>
                <w:rFonts w:ascii="Calibri" w:hAnsi="Calibri" w:cs="Comic Sans MS"/>
                <w:b/>
                <w:bCs/>
                <w:i/>
                <w:color w:val="auto"/>
                <w:sz w:val="22"/>
                <w:szCs w:val="22"/>
                <w:lang w:val="el-GR"/>
              </w:rPr>
              <w:t>δραστηριότητα:</w:t>
            </w:r>
          </w:p>
          <w:p w:rsidR="000023F9" w:rsidRPr="006800AF" w:rsidRDefault="000023F9"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Ο εκπαιδευτικός ζητά από τους μαθητές να εργαστούν στις ομάδες τους και να γράψουν ένα κείμενο με θέμα: Τι προτείνετε για να φοιτούν στο σχολείο όλα τα παιδιά;». Στη συνέχεια τους ζητά να ζωγραφίσουν «ένα σχολείο για όλα τα παιδιά». Τους ανακοινώνει ότι με τα κείμενα και τις ζωγραφιές θα δημιουργήσουν την επόμενη ώρα μια αφίσα της τάξης τους, με θέμα: </w:t>
            </w:r>
            <w:r w:rsidRPr="006800AF">
              <w:rPr>
                <w:rFonts w:ascii="Calibri" w:hAnsi="Calibri" w:cs="Comic Sans MS"/>
                <w:b/>
                <w:bCs/>
                <w:i/>
                <w:color w:val="auto"/>
                <w:sz w:val="22"/>
                <w:szCs w:val="22"/>
                <w:lang w:val="el-GR"/>
              </w:rPr>
              <w:t xml:space="preserve">«Εκπαίδευση για όλα τα παιδιά». </w:t>
            </w:r>
          </w:p>
          <w:p w:rsidR="000023F9" w:rsidRPr="006800AF" w:rsidRDefault="000023F9"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Ο σκοπός </w:t>
            </w:r>
            <w:r w:rsidRPr="006800AF">
              <w:rPr>
                <w:rFonts w:ascii="Calibri" w:hAnsi="Calibri" w:cs="Comic Sans MS"/>
                <w:i/>
                <w:color w:val="auto"/>
                <w:sz w:val="22"/>
                <w:szCs w:val="22"/>
                <w:lang w:val="el-GR"/>
              </w:rPr>
              <w:t xml:space="preserve">είναι οι μαθητές να γνωρίσουν τα μέτρα που λαμβάνει η πολιτεία για τη δωρεάν εκπαίδευση. Να διατυπώσουν και δικές τους προτάσεις για τη βελτίωση του σχολείου με στόχο τη φοίτηση όλων των μαθητών. Να αισθανθούν ότι η γνώμη τους έχει αξία και να εκφράσουν τη δημιουργικότητά τους μέσα από την κατασκευή της αφίσας (κείμενο και ζωγραφική). </w:t>
            </w:r>
          </w:p>
          <w:p w:rsidR="00C51FB3" w:rsidRPr="006800AF" w:rsidRDefault="00C51FB3" w:rsidP="00DA2A6A">
            <w:pPr>
              <w:spacing w:after="0"/>
              <w:jc w:val="both"/>
              <w:rPr>
                <w:rFonts w:ascii="Calibri" w:eastAsiaTheme="minorHAnsi" w:hAnsi="Calibri" w:cs="Times New Roman"/>
                <w:b/>
                <w:bCs/>
                <w:color w:val="auto"/>
                <w:sz w:val="22"/>
                <w:lang w:val="el-GR"/>
              </w:rPr>
            </w:pPr>
          </w:p>
          <w:p w:rsidR="00C51FB3" w:rsidRPr="006800AF" w:rsidRDefault="00C51FB3" w:rsidP="00DA2A6A">
            <w:pPr>
              <w:spacing w:after="0"/>
              <w:jc w:val="both"/>
              <w:rPr>
                <w:rFonts w:ascii="Calibri" w:eastAsiaTheme="minorHAnsi" w:hAnsi="Calibri" w:cs="Times New Roman"/>
                <w:b/>
                <w:bCs/>
                <w:color w:val="auto"/>
                <w:sz w:val="22"/>
                <w:lang w:val="el-GR"/>
              </w:rPr>
            </w:pPr>
          </w:p>
          <w:p w:rsidR="00A4318E" w:rsidRPr="006800AF" w:rsidRDefault="00C51FB3" w:rsidP="00DA2A6A">
            <w:pPr>
              <w:spacing w:after="0"/>
              <w:jc w:val="both"/>
              <w:rPr>
                <w:rFonts w:ascii="Calibri" w:eastAsiaTheme="minorHAnsi" w:hAnsi="Calibri" w:cs="Times New Roman"/>
                <w:b/>
                <w:bCs/>
                <w:color w:val="auto"/>
                <w:sz w:val="22"/>
                <w:lang w:val="el-GR"/>
              </w:rPr>
            </w:pPr>
            <w:r w:rsidRPr="006800AF">
              <w:rPr>
                <w:rFonts w:ascii="Calibri" w:eastAsiaTheme="minorHAnsi" w:hAnsi="Calibri" w:cs="Times New Roman"/>
                <w:b/>
                <w:bCs/>
                <w:color w:val="auto"/>
                <w:sz w:val="22"/>
                <w:szCs w:val="22"/>
                <w:lang w:val="el-GR"/>
              </w:rPr>
              <w:t>5</w:t>
            </w:r>
            <w:r w:rsidR="00A4318E" w:rsidRPr="006800AF">
              <w:rPr>
                <w:rFonts w:ascii="Calibri" w:eastAsiaTheme="minorHAnsi" w:hAnsi="Calibri" w:cs="Times New Roman"/>
                <w:b/>
                <w:bCs/>
                <w:color w:val="auto"/>
                <w:sz w:val="22"/>
                <w:szCs w:val="22"/>
                <w:lang w:val="el-GR"/>
              </w:rPr>
              <w:t>ο εργαστήριο</w:t>
            </w:r>
            <w:r w:rsidR="00383E33" w:rsidRPr="006800AF">
              <w:rPr>
                <w:rFonts w:ascii="Calibri" w:eastAsiaTheme="minorHAnsi" w:hAnsi="Calibri" w:cs="Times New Roman"/>
                <w:b/>
                <w:bCs/>
                <w:color w:val="auto"/>
                <w:sz w:val="22"/>
                <w:szCs w:val="22"/>
                <w:lang w:val="el-GR"/>
              </w:rPr>
              <w:t xml:space="preserve"> (1 διδακτική ώρα</w:t>
            </w:r>
            <w:r w:rsidR="002E4E12" w:rsidRPr="006800AF">
              <w:rPr>
                <w:rFonts w:ascii="Calibri" w:eastAsiaTheme="minorHAnsi" w:hAnsi="Calibri" w:cs="Times New Roman"/>
                <w:b/>
                <w:bCs/>
                <w:color w:val="auto"/>
                <w:sz w:val="22"/>
                <w:szCs w:val="22"/>
                <w:lang w:val="el-GR"/>
              </w:rPr>
              <w:t>)</w:t>
            </w:r>
          </w:p>
          <w:p w:rsidR="00C51FB3" w:rsidRPr="006800AF" w:rsidRDefault="00C51FB3" w:rsidP="00C51FB3">
            <w:pPr>
              <w:autoSpaceDE w:val="0"/>
              <w:autoSpaceDN w:val="0"/>
              <w:adjustRightInd w:val="0"/>
              <w:spacing w:after="0" w:line="240" w:lineRule="auto"/>
              <w:rPr>
                <w:rFonts w:ascii="Calibri" w:hAnsi="Calibri" w:cs="Comic Sans MS"/>
                <w:color w:val="000000"/>
                <w:sz w:val="22"/>
                <w:lang w:val="el-GR"/>
              </w:rPr>
            </w:pPr>
            <w:r w:rsidRPr="006800AF">
              <w:rPr>
                <w:rFonts w:ascii="Calibri" w:hAnsi="Calibri" w:cs="Comic Sans MS"/>
                <w:b/>
                <w:bCs/>
                <w:color w:val="000000"/>
                <w:sz w:val="22"/>
                <w:szCs w:val="22"/>
                <w:lang w:val="el-GR"/>
              </w:rPr>
              <w:t xml:space="preserve">Θέματα: </w:t>
            </w:r>
            <w:r w:rsidRPr="006800AF">
              <w:rPr>
                <w:rFonts w:ascii="Calibri" w:hAnsi="Calibri" w:cs="Comic Sans MS"/>
                <w:color w:val="000000"/>
                <w:sz w:val="22"/>
                <w:szCs w:val="22"/>
                <w:lang w:val="el-GR"/>
              </w:rPr>
              <w:t xml:space="preserve">Δημιουργία αφίσας 16 </w:t>
            </w:r>
            <w:r w:rsidRPr="006800AF">
              <w:rPr>
                <w:rFonts w:ascii="Calibri" w:hAnsi="Calibri" w:cs="Comic Sans MS"/>
                <w:color w:val="auto"/>
                <w:sz w:val="22"/>
                <w:szCs w:val="22"/>
                <w:lang w:val="el-GR"/>
              </w:rPr>
              <w:t>-Αναστοχασμός/Αυτοαξιολόγηση</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1η δραστηριότητα: </w:t>
            </w:r>
            <w:r w:rsidRPr="006800AF">
              <w:rPr>
                <w:rFonts w:ascii="Calibri" w:hAnsi="Calibri" w:cs="Comic Sans MS"/>
                <w:i/>
                <w:color w:val="auto"/>
                <w:sz w:val="22"/>
                <w:szCs w:val="22"/>
                <w:lang w:val="el-GR"/>
              </w:rPr>
              <w:t xml:space="preserve">Δημιουργία αφίσας με θέμα: </w:t>
            </w:r>
            <w:r w:rsidRPr="006800AF">
              <w:rPr>
                <w:rFonts w:ascii="Calibri" w:hAnsi="Calibri" w:cs="Comic Sans MS"/>
                <w:b/>
                <w:bCs/>
                <w:i/>
                <w:color w:val="auto"/>
                <w:sz w:val="22"/>
                <w:szCs w:val="22"/>
                <w:lang w:val="el-GR"/>
              </w:rPr>
              <w:t xml:space="preserve">«Εκπαίδευση για όλα τα παιδιά». </w:t>
            </w:r>
            <w:r w:rsidRPr="006800AF">
              <w:rPr>
                <w:rFonts w:ascii="Calibri" w:hAnsi="Calibri" w:cs="Comic Sans MS"/>
                <w:i/>
                <w:color w:val="auto"/>
                <w:sz w:val="22"/>
                <w:szCs w:val="22"/>
                <w:lang w:val="el-GR"/>
              </w:rPr>
              <w:t xml:space="preserve">Οι μαθητές με τα κείμενα και τις ζωγραφιές που έφτιαξαν την 4η διδακτική ώρα στις ομάδες θα εργαστούν τώρα συλλογικά για να τα ενώσουν και να δημιουργήσουν την αφίσα τους. Θα πρέπει να αποφασίσουν πού η κάθε ομάδα θα τοποθετήσει το κείμενο και τις ζωγραφιές της, αν θα διαφοροποιήσουν τον τίτλο, αν χρειάζεται να προσθέσουν κείμενα κλπ.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2η δραστηριότητα: </w:t>
            </w:r>
            <w:r w:rsidRPr="006800AF">
              <w:rPr>
                <w:rFonts w:ascii="Calibri" w:hAnsi="Calibri" w:cs="Comic Sans MS"/>
                <w:i/>
                <w:color w:val="auto"/>
                <w:sz w:val="22"/>
                <w:szCs w:val="22"/>
                <w:lang w:val="el-GR"/>
              </w:rPr>
              <w:t xml:space="preserve">Αναστοχαστική συζήτηση στην ολομέλεια. Οι μαθητές συζητούν στην τάξη για τα αποτελέσματα της 5ωρης εργασίας τους στο δικαίωμα της εκπαίδευσης για όλους με βάση τα παρακάτω ερωτήματα, αλλά και όσα άλλα θα ήθελε να προσθέσει ο κάθε εκπαιδευτικός: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-Ποιο είναι το πιο σημαντικό πράγμα που μάθατε σε αυτή την ενότητα;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-Ποια δραστηριότητα σας άρεσε περισσότερο;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-Τι δυσκολίες αντιμετωπίσατε;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-Πού μπορείτε να εφαρμόσετε αυτά που μάθατε;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i/>
                <w:color w:val="auto"/>
                <w:sz w:val="22"/>
                <w:szCs w:val="22"/>
                <w:lang w:val="el-GR"/>
              </w:rPr>
              <w:t xml:space="preserve">-Για ποιο θέμα θα θέλατε να μάθετε περισσότερα; κά.  </w:t>
            </w:r>
          </w:p>
          <w:p w:rsidR="00C51FB3" w:rsidRPr="006800AF" w:rsidRDefault="00C51FB3" w:rsidP="00C51FB3">
            <w:pPr>
              <w:autoSpaceDE w:val="0"/>
              <w:autoSpaceDN w:val="0"/>
              <w:adjustRightInd w:val="0"/>
              <w:spacing w:after="0" w:line="240" w:lineRule="auto"/>
              <w:jc w:val="both"/>
              <w:rPr>
                <w:rFonts w:ascii="Calibri" w:hAnsi="Calibri" w:cs="Comic Sans MS"/>
                <w:i/>
                <w:color w:val="auto"/>
                <w:sz w:val="22"/>
                <w:lang w:val="el-GR"/>
              </w:rPr>
            </w:pPr>
            <w:r w:rsidRPr="006800AF">
              <w:rPr>
                <w:rFonts w:ascii="Calibri" w:hAnsi="Calibri" w:cs="Comic Sans MS"/>
                <w:b/>
                <w:bCs/>
                <w:i/>
                <w:color w:val="auto"/>
                <w:sz w:val="22"/>
                <w:szCs w:val="22"/>
                <w:lang w:val="el-GR"/>
              </w:rPr>
              <w:t xml:space="preserve">3η δραστηριότητα: </w:t>
            </w:r>
            <w:r w:rsidRPr="006800AF">
              <w:rPr>
                <w:rFonts w:ascii="Calibri" w:hAnsi="Calibri" w:cs="Comic Sans MS"/>
                <w:i/>
                <w:color w:val="auto"/>
                <w:sz w:val="22"/>
                <w:szCs w:val="22"/>
                <w:lang w:val="el-GR"/>
              </w:rPr>
              <w:t xml:space="preserve">Αυτοαξιολόγηση από τους μαθητές. Συμπληρώνουν ένα συνοπτικό ατομικό ερωτηματολόγιο αυτοαξιολόγησης (επισυνάπτεται). </w:t>
            </w:r>
          </w:p>
          <w:p w:rsidR="00DA2A6A" w:rsidRPr="006800AF" w:rsidRDefault="00C51FB3" w:rsidP="00C51FB3">
            <w:pPr>
              <w:autoSpaceDE w:val="0"/>
              <w:autoSpaceDN w:val="0"/>
              <w:adjustRightInd w:val="0"/>
              <w:spacing w:after="0" w:line="240" w:lineRule="auto"/>
              <w:jc w:val="both"/>
              <w:rPr>
                <w:rFonts w:ascii="Calibri" w:eastAsiaTheme="minorHAnsi" w:hAnsi="Calibri" w:cs="Times New Roman"/>
                <w:bCs/>
                <w:i/>
                <w:color w:val="auto"/>
                <w:sz w:val="22"/>
                <w:lang w:val="el-GR"/>
              </w:rPr>
            </w:pPr>
            <w:r w:rsidRPr="006800AF">
              <w:rPr>
                <w:rFonts w:ascii="Calibri" w:hAnsi="Calibri" w:cs="Comic Sans MS"/>
                <w:b/>
                <w:bCs/>
                <w:i/>
                <w:color w:val="auto"/>
                <w:sz w:val="22"/>
                <w:szCs w:val="22"/>
                <w:lang w:val="el-GR"/>
              </w:rPr>
              <w:t xml:space="preserve">Ο σκοπός </w:t>
            </w:r>
            <w:r w:rsidRPr="006800AF">
              <w:rPr>
                <w:rFonts w:ascii="Calibri" w:hAnsi="Calibri" w:cs="Comic Sans MS"/>
                <w:i/>
                <w:color w:val="auto"/>
                <w:sz w:val="22"/>
                <w:szCs w:val="22"/>
                <w:lang w:val="el-GR"/>
              </w:rPr>
              <w:t>είναι οι μαθητές να ολοκληρώσουν και να αξιολογήσουν συλλογικά και ατομικά την εργασία τους. Να αναστοχαστούν και να σκεφτούν πάνω σε αυτά που έμαθαν και πώς μπορούν να τα αξιοποιήσουν στην καθημερινή τους ζωή. Να δώσουν οι ίδιοι προεκτάσεις σε σχετικά θέματα, που τους ενδιαφέρουν και να σχεδιάσουν μελλοντικές δραστηριότητες.</w:t>
            </w:r>
          </w:p>
          <w:p w:rsidR="00C51FB3" w:rsidRPr="006800AF" w:rsidRDefault="00C51FB3" w:rsidP="00DA2A6A">
            <w:pPr>
              <w:pStyle w:val="1"/>
              <w:spacing w:before="0" w:after="0"/>
              <w:jc w:val="both"/>
              <w:rPr>
                <w:rFonts w:ascii="Calibri" w:hAnsi="Calibri" w:cs="Times New Roman"/>
                <w:b/>
                <w:sz w:val="22"/>
                <w:szCs w:val="22"/>
                <w:lang w:val="el-GR"/>
              </w:rPr>
            </w:pPr>
          </w:p>
          <w:p w:rsidR="00A03075" w:rsidRPr="006800AF" w:rsidRDefault="00A4318E" w:rsidP="00DA2A6A">
            <w:pPr>
              <w:pStyle w:val="1"/>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Προσαρμογές για εμποδιζόμενους μαθητές</w:t>
            </w:r>
          </w:p>
          <w:p w:rsidR="00B8756B" w:rsidRPr="006800AF" w:rsidRDefault="00B8756B" w:rsidP="00B8756B">
            <w:pPr>
              <w:jc w:val="both"/>
              <w:rPr>
                <w:rFonts w:ascii="Calibri" w:hAnsi="Calibri"/>
                <w:sz w:val="22"/>
                <w:lang w:val="el-GR"/>
              </w:rPr>
            </w:pPr>
            <w:r w:rsidRPr="006800AF">
              <w:rPr>
                <w:rFonts w:ascii="Calibri" w:hAnsi="Calibri" w:cs="Times New Roman"/>
                <w:sz w:val="22"/>
                <w:szCs w:val="22"/>
                <w:lang w:val="el-GR"/>
              </w:rPr>
              <w:t xml:space="preserve">Το προτεινόμενο πρόγραμμα προβλέπει διαφοροποιήσεις στην προσέγγιση ή διευκολύνσεις ώστε να μπορεί να συμμετέχει το σύνολο της σχολικής τάξης ανεξαρτήτως μαθησιακού, κοινωνικού-πολιτισμικού </w:t>
            </w:r>
            <w:r w:rsidRPr="006800AF">
              <w:rPr>
                <w:rFonts w:ascii="Calibri" w:hAnsi="Calibri" w:cs="Times New Roman"/>
                <w:sz w:val="22"/>
                <w:szCs w:val="22"/>
                <w:lang w:val="el-GR"/>
              </w:rPr>
              <w:lastRenderedPageBreak/>
              <w:t>υποβάθρου ή ειδικών εκπαιδευτικών αναγκών ή/και αναπηρίας.</w:t>
            </w:r>
          </w:p>
          <w:p w:rsidR="002E4E12" w:rsidRPr="006800AF" w:rsidRDefault="002E4E12" w:rsidP="00DA2A6A">
            <w:pPr>
              <w:pStyle w:val="1"/>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Επέκταση</w:t>
            </w:r>
          </w:p>
          <w:p w:rsidR="00DA2A6A" w:rsidRPr="006800AF" w:rsidRDefault="00830FDD" w:rsidP="00DA2A6A">
            <w:pPr>
              <w:spacing w:after="0"/>
              <w:jc w:val="both"/>
              <w:rPr>
                <w:rFonts w:ascii="Calibri" w:hAnsi="Calibri" w:cs="Times New Roman"/>
                <w:sz w:val="22"/>
                <w:lang w:val="el-GR"/>
              </w:rPr>
            </w:pPr>
            <w:r w:rsidRPr="006800AF">
              <w:rPr>
                <w:rFonts w:ascii="Calibri" w:hAnsi="Calibri" w:cs="Times New Roman"/>
                <w:sz w:val="22"/>
                <w:szCs w:val="22"/>
                <w:lang w:val="el-GR"/>
              </w:rPr>
              <w:t>Δεν προσδιορίζεται</w:t>
            </w:r>
          </w:p>
          <w:p w:rsidR="00830FDD" w:rsidRPr="006800AF" w:rsidRDefault="00830FDD" w:rsidP="00DA2A6A">
            <w:pPr>
              <w:pStyle w:val="1"/>
              <w:spacing w:before="0" w:after="0"/>
              <w:jc w:val="both"/>
              <w:rPr>
                <w:rFonts w:ascii="Calibri" w:hAnsi="Calibri" w:cs="Times New Roman"/>
                <w:b/>
                <w:sz w:val="22"/>
                <w:szCs w:val="22"/>
                <w:lang w:val="el-GR"/>
              </w:rPr>
            </w:pPr>
          </w:p>
          <w:p w:rsidR="00A03075" w:rsidRPr="006800AF" w:rsidRDefault="00A4318E" w:rsidP="00DA2A6A">
            <w:pPr>
              <w:pStyle w:val="1"/>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Αξιολόγηση</w:t>
            </w:r>
          </w:p>
          <w:bookmarkEnd w:id="1"/>
          <w:p w:rsidR="00830FDD" w:rsidRPr="006800AF" w:rsidRDefault="00830FDD" w:rsidP="00830FDD">
            <w:pPr>
              <w:pStyle w:val="a6"/>
              <w:ind w:right="0"/>
              <w:jc w:val="both"/>
              <w:rPr>
                <w:rFonts w:ascii="Calibri" w:hAnsi="Calibri" w:cs="Times New Roman"/>
                <w:b/>
                <w:bCs/>
                <w:iCs w:val="0"/>
                <w:sz w:val="22"/>
                <w:lang w:val="el-GR"/>
              </w:rPr>
            </w:pPr>
            <w:r w:rsidRPr="006800AF">
              <w:rPr>
                <w:rFonts w:ascii="Calibri" w:eastAsiaTheme="minorHAnsi" w:hAnsi="Calibri" w:cs="Times New Roman"/>
                <w:bCs/>
                <w:color w:val="auto"/>
                <w:sz w:val="22"/>
                <w:szCs w:val="22"/>
                <w:lang w:val="el-GR"/>
              </w:rPr>
              <w:t>Η αξιολόγηση είναι διαμορφωτική από τον/την εκπαιδευτικό και αναστοχαστική από τους μαθητές και τις μαθήτριες. Θα πραγματοποιηθεί  συζήτηση με τα παιδιά και οι ερωτήσεις εμπεριέχονται στον Οδηγό για τον/την εκπαιδευτικό με τίτλο «Κοινωνικά Δικαιώματα: το Δικαίωμα στην Εκπαίδευση».</w:t>
            </w:r>
          </w:p>
          <w:p w:rsidR="0026113B" w:rsidRPr="006800AF" w:rsidRDefault="0026113B" w:rsidP="00DA2A6A">
            <w:pPr>
              <w:spacing w:after="0"/>
              <w:jc w:val="both"/>
              <w:rPr>
                <w:rFonts w:ascii="Calibri" w:eastAsiaTheme="minorHAnsi" w:hAnsi="Calibri" w:cs="Times New Roman"/>
                <w:bCs/>
                <w:color w:val="auto"/>
                <w:sz w:val="22"/>
                <w:lang w:val="el-GR"/>
              </w:rPr>
            </w:pPr>
          </w:p>
          <w:p w:rsidR="007A7084" w:rsidRPr="006800AF" w:rsidRDefault="007A7084" w:rsidP="00DA2A6A">
            <w:pPr>
              <w:spacing w:after="0"/>
              <w:jc w:val="both"/>
              <w:rPr>
                <w:rFonts w:ascii="Calibri" w:eastAsiaTheme="minorHAnsi" w:hAnsi="Calibri" w:cs="Times New Roman"/>
                <w:bCs/>
                <w:color w:val="auto"/>
                <w:sz w:val="22"/>
                <w:lang w:val="el-GR"/>
              </w:rPr>
            </w:pPr>
          </w:p>
          <w:p w:rsidR="007A7084" w:rsidRPr="006800AF" w:rsidRDefault="007A7084" w:rsidP="00DA2A6A">
            <w:pPr>
              <w:spacing w:after="0"/>
              <w:jc w:val="both"/>
              <w:rPr>
                <w:rFonts w:ascii="Calibri" w:eastAsiaTheme="minorHAnsi" w:hAnsi="Calibri" w:cs="Times New Roman"/>
                <w:bCs/>
                <w:color w:val="auto"/>
                <w:sz w:val="22"/>
                <w:lang w:val="el-GR"/>
              </w:rPr>
            </w:pPr>
          </w:p>
          <w:p w:rsidR="007A7084" w:rsidRPr="006800AF" w:rsidRDefault="007A7084" w:rsidP="00DA2A6A">
            <w:pPr>
              <w:spacing w:after="0"/>
              <w:jc w:val="both"/>
              <w:rPr>
                <w:rFonts w:ascii="Calibri" w:hAnsi="Calibri" w:cs="Times New Roman"/>
                <w:bCs/>
                <w:color w:val="auto"/>
                <w:sz w:val="22"/>
                <w:lang w:val="el-GR"/>
              </w:rPr>
            </w:pPr>
          </w:p>
        </w:tc>
        <w:tc>
          <w:tcPr>
            <w:tcW w:w="188" w:type="pct"/>
            <w:gridSpan w:val="3"/>
          </w:tcPr>
          <w:p w:rsidR="0026113B" w:rsidRPr="006800AF" w:rsidRDefault="0026113B" w:rsidP="00DA2A6A">
            <w:pPr>
              <w:spacing w:after="0"/>
              <w:jc w:val="both"/>
              <w:rPr>
                <w:rFonts w:ascii="Calibri" w:hAnsi="Calibri" w:cs="Times New Roman"/>
                <w:sz w:val="22"/>
                <w:lang w:val="el-GR"/>
              </w:rPr>
            </w:pPr>
          </w:p>
        </w:tc>
        <w:tc>
          <w:tcPr>
            <w:tcW w:w="1690" w:type="pct"/>
          </w:tcPr>
          <w:p w:rsidR="00A4318E" w:rsidRPr="006800AF" w:rsidRDefault="002B3238"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Σύνδεση με το Π.Σ</w:t>
            </w:r>
            <w:r w:rsidR="003421A5" w:rsidRPr="006800AF">
              <w:rPr>
                <w:rFonts w:ascii="Calibri" w:hAnsi="Calibri" w:cs="Times New Roman"/>
                <w:b/>
                <w:sz w:val="22"/>
                <w:szCs w:val="22"/>
                <w:lang w:val="el-GR"/>
              </w:rPr>
              <w:t>:</w:t>
            </w:r>
          </w:p>
          <w:p w:rsidR="00746DF7" w:rsidRPr="006800AF" w:rsidRDefault="00746DF7" w:rsidP="00746DF7">
            <w:pPr>
              <w:spacing w:after="0"/>
              <w:jc w:val="both"/>
              <w:rPr>
                <w:rFonts w:ascii="Calibri" w:hAnsi="Calibri" w:cstheme="minorHAnsi"/>
                <w:sz w:val="22"/>
                <w:lang w:val="el-GR"/>
              </w:rPr>
            </w:pPr>
            <w:r w:rsidRPr="006800AF">
              <w:rPr>
                <w:rFonts w:ascii="Calibri" w:hAnsi="Calibri" w:cstheme="minorHAnsi"/>
                <w:sz w:val="22"/>
                <w:szCs w:val="22"/>
                <w:lang w:val="el-GR"/>
              </w:rPr>
              <w:t>Το πρόγραμμα είναι συμβατό με  το ΑΠΣ &amp; ΔΕΠΠΣ του μαθήματος της Κοινωνικής και Πολιτικής Αγωγής. Ως προς το ΔΕΠΠΣ υπηρετεί θεμελιώδεις έννοιες διαθεματικής προσέγγισης όπως:</w:t>
            </w:r>
          </w:p>
          <w:p w:rsidR="00746DF7" w:rsidRPr="006800AF" w:rsidRDefault="00746DF7" w:rsidP="00746DF7">
            <w:pPr>
              <w:spacing w:after="0"/>
              <w:jc w:val="both"/>
              <w:rPr>
                <w:rFonts w:ascii="Calibri" w:hAnsi="Calibri" w:cstheme="minorHAnsi"/>
                <w:sz w:val="22"/>
                <w:lang w:val="el-GR"/>
              </w:rPr>
            </w:pPr>
            <w:r w:rsidRPr="00411ABD">
              <w:rPr>
                <w:rFonts w:ascii="Calibri" w:hAnsi="Calibri" w:cstheme="minorHAnsi"/>
                <w:sz w:val="22"/>
                <w:szCs w:val="22"/>
                <w:lang w:val="el-GR"/>
              </w:rPr>
              <w:t>Α. Άτομο- σύνολο</w:t>
            </w:r>
          </w:p>
          <w:p w:rsidR="00746DF7" w:rsidRPr="006800AF" w:rsidRDefault="00746DF7" w:rsidP="00746DF7">
            <w:pPr>
              <w:pStyle w:val="af"/>
              <w:spacing w:line="276" w:lineRule="auto"/>
              <w:ind w:left="0" w:firstLine="720"/>
              <w:jc w:val="both"/>
              <w:rPr>
                <w:rFonts w:ascii="Calibri" w:hAnsi="Calibri" w:cstheme="minorHAnsi"/>
                <w:sz w:val="22"/>
              </w:rPr>
            </w:pPr>
            <w:r w:rsidRPr="006800AF">
              <w:rPr>
                <w:rFonts w:ascii="Calibri" w:hAnsi="Calibri" w:cstheme="minorHAnsi"/>
                <w:sz w:val="22"/>
                <w:szCs w:val="22"/>
              </w:rPr>
              <w:t>Β. Σύστημα (πχ το κράτος και η εξασφάλιση των δικαιωμάτων)</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Γ. Αλληλεπίδραση</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Δ. Επικοινωνία, Συνεργασία, Υπευθυνότητα,</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Ε. Πολίτης, Πολιτεία, Κράτος</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Στο πλαίσιο των εκπαιδευτικών στόχων που θέτει το ΑΠΣ και το ΔΕΠΠΣ για το μάθημα της Κοινωνικής και Πολιτικής Αγωγής υιοθετείται επίσης  η μέθοδος της διερευνητικής και ανακαλυπτικής μάθησης και οι παρακάτω παιδαγωγικές αρχές:</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w:t>
            </w:r>
            <w:r w:rsidRPr="006800AF">
              <w:rPr>
                <w:rFonts w:ascii="Calibri" w:hAnsi="Calibri" w:cstheme="minorHAnsi"/>
                <w:sz w:val="22"/>
                <w:szCs w:val="22"/>
              </w:rPr>
              <w:tab/>
              <w:t>Ενεργητική, Βιωματική διδασκαλία και Μάθηση,</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w:t>
            </w:r>
            <w:r w:rsidRPr="006800AF">
              <w:rPr>
                <w:rFonts w:ascii="Calibri" w:hAnsi="Calibri" w:cstheme="minorHAnsi"/>
                <w:sz w:val="22"/>
                <w:szCs w:val="22"/>
              </w:rPr>
              <w:tab/>
              <w:t>Ομαδοσυνεργατική διδασκαλία και Μάθηση,</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w:t>
            </w:r>
            <w:r w:rsidRPr="006800AF">
              <w:rPr>
                <w:rFonts w:ascii="Calibri" w:hAnsi="Calibri" w:cstheme="minorHAnsi"/>
                <w:sz w:val="22"/>
                <w:szCs w:val="22"/>
              </w:rPr>
              <w:tab/>
              <w:t>Ενσωμάτωση της προϋπάρχουσας γνώσης,</w:t>
            </w:r>
          </w:p>
          <w:p w:rsidR="00746DF7" w:rsidRPr="006800AF" w:rsidRDefault="00746DF7" w:rsidP="00746DF7">
            <w:pPr>
              <w:pStyle w:val="af"/>
              <w:spacing w:line="276" w:lineRule="auto"/>
              <w:ind w:left="0"/>
              <w:jc w:val="both"/>
              <w:rPr>
                <w:rFonts w:ascii="Calibri" w:hAnsi="Calibri" w:cstheme="minorHAnsi"/>
                <w:sz w:val="22"/>
              </w:rPr>
            </w:pPr>
            <w:r w:rsidRPr="006800AF">
              <w:rPr>
                <w:rFonts w:ascii="Calibri" w:hAnsi="Calibri" w:cstheme="minorHAnsi"/>
                <w:sz w:val="22"/>
                <w:szCs w:val="22"/>
              </w:rPr>
              <w:t>•</w:t>
            </w:r>
            <w:r w:rsidRPr="006800AF">
              <w:rPr>
                <w:rFonts w:ascii="Calibri" w:hAnsi="Calibri" w:cstheme="minorHAnsi"/>
                <w:sz w:val="22"/>
                <w:szCs w:val="22"/>
              </w:rPr>
              <w:tab/>
              <w:t xml:space="preserve">Διαθεματική προσέγγιση της γνώσης. </w:t>
            </w:r>
          </w:p>
          <w:p w:rsidR="00746DF7" w:rsidRPr="006800AF" w:rsidRDefault="00746DF7" w:rsidP="00F84E3C">
            <w:pPr>
              <w:rPr>
                <w:rFonts w:ascii="Calibri" w:hAnsi="Calibri"/>
                <w:sz w:val="22"/>
                <w:lang w:val="el-GR"/>
              </w:rPr>
            </w:pPr>
          </w:p>
          <w:p w:rsidR="008B714F" w:rsidRPr="006800AF" w:rsidRDefault="00A4318E"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Εκτυπώσιμο Υλικό</w:t>
            </w:r>
          </w:p>
          <w:p w:rsidR="00A4318E" w:rsidRPr="006800AF" w:rsidRDefault="00746DF7" w:rsidP="00746DF7">
            <w:pPr>
              <w:pStyle w:val="a6"/>
              <w:spacing w:line="240" w:lineRule="auto"/>
              <w:ind w:right="0"/>
              <w:jc w:val="both"/>
              <w:rPr>
                <w:rFonts w:ascii="Calibri" w:hAnsi="Calibri" w:cs="Times New Roman"/>
                <w:bCs/>
                <w:iCs w:val="0"/>
                <w:sz w:val="22"/>
                <w:lang w:val="el-GR"/>
              </w:rPr>
            </w:pPr>
            <w:r w:rsidRPr="006800AF">
              <w:rPr>
                <w:rFonts w:ascii="Calibri" w:hAnsi="Calibri" w:cs="Times New Roman"/>
                <w:bCs/>
                <w:iCs w:val="0"/>
                <w:sz w:val="22"/>
                <w:szCs w:val="22"/>
                <w:lang w:val="el-GR"/>
              </w:rPr>
              <w:t>Οδηγός για το εκπαιδευτικό υλικό/πρόγραμμα «Κοινωνικά Δικαιώματα: το Δικαίωμα στην Εκπαίδευση»</w:t>
            </w:r>
          </w:p>
          <w:p w:rsidR="00DA2A6A" w:rsidRPr="006800AF" w:rsidRDefault="00DA2A6A" w:rsidP="00DA2A6A">
            <w:pPr>
              <w:pStyle w:val="20"/>
              <w:spacing w:before="0" w:after="0"/>
              <w:jc w:val="both"/>
              <w:rPr>
                <w:rFonts w:ascii="Calibri" w:hAnsi="Calibri" w:cs="Times New Roman"/>
                <w:b/>
                <w:sz w:val="22"/>
                <w:szCs w:val="22"/>
                <w:lang w:val="el-GR"/>
              </w:rPr>
            </w:pPr>
          </w:p>
          <w:p w:rsidR="00A4318E" w:rsidRPr="006800AF" w:rsidRDefault="004E3499"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Απαραίτητοι Σύνδεσμοι</w:t>
            </w:r>
          </w:p>
          <w:p w:rsidR="00746DF7" w:rsidRPr="00746DF7" w:rsidRDefault="00746DF7" w:rsidP="00746DF7">
            <w:pPr>
              <w:autoSpaceDE w:val="0"/>
              <w:autoSpaceDN w:val="0"/>
              <w:adjustRightInd w:val="0"/>
              <w:spacing w:after="0" w:line="240" w:lineRule="auto"/>
              <w:rPr>
                <w:rFonts w:ascii="Calibri" w:hAnsi="Calibri" w:cs="Comic Sans MS"/>
                <w:color w:val="000000"/>
                <w:sz w:val="22"/>
                <w:lang w:val="el-GR"/>
              </w:rPr>
            </w:pPr>
            <w:r w:rsidRPr="006800AF">
              <w:rPr>
                <w:rFonts w:ascii="Calibri" w:hAnsi="Calibri" w:cs="Comic Sans MS"/>
                <w:color w:val="000000"/>
                <w:sz w:val="22"/>
                <w:szCs w:val="22"/>
                <w:lang w:val="el-GR"/>
              </w:rPr>
              <w:t>http://pi</w:t>
            </w:r>
            <w:r w:rsidRPr="00746DF7">
              <w:rPr>
                <w:rFonts w:ascii="Calibri" w:hAnsi="Calibri" w:cs="Comic Sans MS"/>
                <w:color w:val="000000"/>
                <w:sz w:val="22"/>
                <w:szCs w:val="22"/>
                <w:lang w:val="el-GR"/>
              </w:rPr>
              <w:t xml:space="preserve">schools.sch.gr/dimotiko/kpa_st/math/s_01_05.pdf </w:t>
            </w:r>
          </w:p>
          <w:p w:rsidR="00746DF7" w:rsidRPr="00746DF7" w:rsidRDefault="00746DF7" w:rsidP="00746DF7">
            <w:pPr>
              <w:autoSpaceDE w:val="0"/>
              <w:autoSpaceDN w:val="0"/>
              <w:adjustRightInd w:val="0"/>
              <w:spacing w:after="0" w:line="240" w:lineRule="auto"/>
              <w:rPr>
                <w:rFonts w:ascii="Calibri" w:hAnsi="Calibri" w:cs="Comic Sans MS"/>
                <w:color w:val="000000"/>
                <w:sz w:val="22"/>
                <w:lang w:val="el-GR"/>
              </w:rPr>
            </w:pPr>
            <w:r w:rsidRPr="00746DF7">
              <w:rPr>
                <w:rFonts w:ascii="Calibri" w:hAnsi="Calibri" w:cs="Comic Sans MS"/>
                <w:color w:val="000000"/>
                <w:sz w:val="22"/>
                <w:szCs w:val="22"/>
                <w:lang w:val="el-GR"/>
              </w:rPr>
              <w:t xml:space="preserve">- http://www.unicef.org. </w:t>
            </w:r>
          </w:p>
          <w:p w:rsidR="00746DF7" w:rsidRPr="00746DF7" w:rsidRDefault="00746DF7" w:rsidP="00746DF7">
            <w:pPr>
              <w:autoSpaceDE w:val="0"/>
              <w:autoSpaceDN w:val="0"/>
              <w:adjustRightInd w:val="0"/>
              <w:spacing w:after="0" w:line="240" w:lineRule="auto"/>
              <w:rPr>
                <w:rFonts w:ascii="Calibri" w:hAnsi="Calibri" w:cs="Comic Sans MS"/>
                <w:color w:val="000000"/>
                <w:sz w:val="22"/>
                <w:lang w:val="el-GR"/>
              </w:rPr>
            </w:pPr>
            <w:r w:rsidRPr="00746DF7">
              <w:rPr>
                <w:rFonts w:ascii="Calibri" w:hAnsi="Calibri" w:cs="Comic Sans MS"/>
                <w:color w:val="000000"/>
                <w:sz w:val="22"/>
                <w:szCs w:val="22"/>
                <w:lang w:val="el-GR"/>
              </w:rPr>
              <w:t xml:space="preserve">- http://www.uncr.org. </w:t>
            </w:r>
          </w:p>
          <w:p w:rsidR="00746DF7" w:rsidRPr="00746DF7" w:rsidRDefault="00746DF7" w:rsidP="00746DF7">
            <w:pPr>
              <w:autoSpaceDE w:val="0"/>
              <w:autoSpaceDN w:val="0"/>
              <w:adjustRightInd w:val="0"/>
              <w:spacing w:after="0" w:line="240" w:lineRule="auto"/>
              <w:rPr>
                <w:rFonts w:ascii="Calibri" w:hAnsi="Calibri" w:cs="Comic Sans MS"/>
                <w:color w:val="000000"/>
                <w:sz w:val="22"/>
              </w:rPr>
            </w:pPr>
            <w:r w:rsidRPr="00746DF7">
              <w:rPr>
                <w:rFonts w:ascii="Calibri" w:hAnsi="Calibri" w:cs="Comic Sans MS"/>
                <w:color w:val="000000"/>
                <w:sz w:val="22"/>
                <w:szCs w:val="22"/>
              </w:rPr>
              <w:t xml:space="preserve">- http://www. synigoros.gr </w:t>
            </w:r>
          </w:p>
          <w:p w:rsidR="004E3499" w:rsidRPr="006800AF" w:rsidRDefault="00746DF7" w:rsidP="00746DF7">
            <w:pPr>
              <w:spacing w:after="0"/>
              <w:jc w:val="both"/>
              <w:rPr>
                <w:rFonts w:ascii="Calibri" w:hAnsi="Calibri" w:cs="Times New Roman"/>
                <w:sz w:val="22"/>
              </w:rPr>
            </w:pPr>
            <w:r w:rsidRPr="006800AF">
              <w:rPr>
                <w:rFonts w:ascii="Calibri" w:hAnsi="Calibri" w:cs="Comic Sans MS"/>
                <w:color w:val="000000"/>
                <w:sz w:val="22"/>
                <w:szCs w:val="22"/>
              </w:rPr>
              <w:t>- http://www.amnesty.org/gr</w:t>
            </w:r>
          </w:p>
          <w:p w:rsidR="00746DF7" w:rsidRPr="006800AF" w:rsidRDefault="00746DF7" w:rsidP="00DA2A6A">
            <w:pPr>
              <w:pStyle w:val="20"/>
              <w:spacing w:before="0" w:after="0"/>
              <w:jc w:val="both"/>
              <w:rPr>
                <w:rFonts w:ascii="Calibri" w:hAnsi="Calibri" w:cs="Times New Roman"/>
                <w:b/>
                <w:sz w:val="22"/>
                <w:szCs w:val="22"/>
              </w:rPr>
            </w:pPr>
          </w:p>
          <w:p w:rsidR="00A4318E" w:rsidRPr="006800AF" w:rsidRDefault="00A4318E"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Οπτικοακουστικό υλικό</w:t>
            </w:r>
          </w:p>
          <w:p w:rsidR="00A4318E" w:rsidRPr="006800AF" w:rsidRDefault="00A4318E" w:rsidP="00DA2A6A">
            <w:pPr>
              <w:pStyle w:val="20"/>
              <w:spacing w:before="0" w:after="0"/>
              <w:jc w:val="both"/>
              <w:rPr>
                <w:rFonts w:ascii="Calibri" w:hAnsi="Calibri" w:cs="Times New Roman"/>
                <w:sz w:val="22"/>
                <w:szCs w:val="22"/>
                <w:lang w:val="el-GR"/>
              </w:rPr>
            </w:pPr>
          </w:p>
          <w:p w:rsidR="008B714F" w:rsidRPr="006800AF" w:rsidRDefault="00A4318E"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lastRenderedPageBreak/>
              <w:t>Διαδραστικό υλικό</w:t>
            </w:r>
          </w:p>
          <w:p w:rsidR="00A4318E" w:rsidRPr="006800AF" w:rsidRDefault="00A4318E" w:rsidP="00DA2A6A">
            <w:pPr>
              <w:pStyle w:val="20"/>
              <w:spacing w:before="0" w:after="0"/>
              <w:jc w:val="both"/>
              <w:rPr>
                <w:rFonts w:ascii="Calibri" w:hAnsi="Calibri" w:cs="Times New Roman"/>
                <w:sz w:val="22"/>
                <w:szCs w:val="22"/>
                <w:lang w:val="el-GR"/>
              </w:rPr>
            </w:pPr>
          </w:p>
          <w:p w:rsidR="00A4318E" w:rsidRPr="006800AF" w:rsidRDefault="007919AA" w:rsidP="00DA2A6A">
            <w:pPr>
              <w:pStyle w:val="20"/>
              <w:spacing w:before="0" w:after="0"/>
              <w:jc w:val="both"/>
              <w:rPr>
                <w:rFonts w:ascii="Calibri" w:hAnsi="Calibri" w:cs="Times New Roman"/>
                <w:b/>
                <w:sz w:val="22"/>
                <w:szCs w:val="22"/>
                <w:lang w:val="el-GR"/>
              </w:rPr>
            </w:pPr>
            <w:r w:rsidRPr="006800AF">
              <w:rPr>
                <w:rFonts w:ascii="Calibri" w:hAnsi="Calibri" w:cs="Times New Roman"/>
                <w:b/>
                <w:sz w:val="22"/>
                <w:szCs w:val="22"/>
                <w:lang w:val="el-GR"/>
              </w:rPr>
              <w:t>Υποστήριξη</w:t>
            </w:r>
            <w:r w:rsidR="00DA2A6A" w:rsidRPr="006800AF">
              <w:rPr>
                <w:rFonts w:ascii="Calibri" w:hAnsi="Calibri" w:cs="Times New Roman"/>
                <w:b/>
                <w:sz w:val="22"/>
                <w:szCs w:val="22"/>
                <w:lang w:val="el-GR"/>
              </w:rPr>
              <w:t xml:space="preserve"> εκπαιδευτικού</w:t>
            </w:r>
          </w:p>
          <w:p w:rsidR="00B8756B" w:rsidRPr="006800AF" w:rsidRDefault="00B8756B" w:rsidP="00B8756B">
            <w:pPr>
              <w:pStyle w:val="a6"/>
              <w:ind w:right="0"/>
              <w:jc w:val="both"/>
              <w:rPr>
                <w:rFonts w:ascii="Calibri" w:hAnsi="Calibri" w:cs="Times New Roman"/>
                <w:b/>
                <w:bCs/>
                <w:iCs w:val="0"/>
                <w:sz w:val="22"/>
                <w:lang w:val="el-GR"/>
              </w:rPr>
            </w:pPr>
            <w:r w:rsidRPr="006800AF">
              <w:rPr>
                <w:rFonts w:ascii="Calibri" w:hAnsi="Calibri" w:cs="Times New Roman"/>
                <w:b/>
                <w:bCs/>
                <w:iCs w:val="0"/>
                <w:sz w:val="22"/>
                <w:szCs w:val="22"/>
                <w:lang w:val="el-GR"/>
              </w:rPr>
              <w:t>Οδηγός</w:t>
            </w:r>
          </w:p>
          <w:p w:rsidR="00B8756B" w:rsidRPr="006800AF" w:rsidRDefault="00B8756B" w:rsidP="00B8756B">
            <w:pPr>
              <w:pStyle w:val="a6"/>
              <w:ind w:right="0"/>
              <w:jc w:val="both"/>
              <w:rPr>
                <w:rFonts w:ascii="Calibri" w:hAnsi="Calibri" w:cs="Times New Roman"/>
                <w:bCs/>
                <w:iCs w:val="0"/>
                <w:sz w:val="22"/>
                <w:lang w:val="el-GR"/>
              </w:rPr>
            </w:pPr>
            <w:r w:rsidRPr="006800AF">
              <w:rPr>
                <w:rFonts w:ascii="Calibri" w:hAnsi="Calibri" w:cs="Times New Roman"/>
                <w:bCs/>
                <w:iCs w:val="0"/>
                <w:sz w:val="22"/>
                <w:szCs w:val="22"/>
                <w:lang w:val="el-GR"/>
              </w:rPr>
              <w:t>Ανάρτηση Οδηγού/υλικού για τον/την εκπαιδευτικό</w:t>
            </w:r>
            <w:r w:rsidR="00830FDD" w:rsidRPr="006800AF">
              <w:rPr>
                <w:rFonts w:ascii="Calibri" w:hAnsi="Calibri" w:cs="Times New Roman"/>
                <w:bCs/>
                <w:iCs w:val="0"/>
                <w:sz w:val="22"/>
                <w:szCs w:val="22"/>
                <w:lang w:val="el-GR"/>
              </w:rPr>
              <w:t xml:space="preserve"> με τίτλο «Κοινωνικά Δικαιώματα: το Δικαίωμα στην Εκπαίδευση».</w:t>
            </w:r>
          </w:p>
          <w:p w:rsidR="00830FDD" w:rsidRPr="006800AF" w:rsidRDefault="00830FDD" w:rsidP="00B8756B">
            <w:pPr>
              <w:pStyle w:val="a6"/>
              <w:ind w:right="0"/>
              <w:jc w:val="both"/>
              <w:rPr>
                <w:rFonts w:ascii="Calibri" w:hAnsi="Calibri" w:cs="Times New Roman"/>
                <w:b/>
                <w:bCs/>
                <w:iCs w:val="0"/>
                <w:sz w:val="22"/>
                <w:lang w:val="el-GR"/>
              </w:rPr>
            </w:pPr>
          </w:p>
          <w:p w:rsidR="00B8756B" w:rsidRPr="006800AF" w:rsidRDefault="00B8756B" w:rsidP="00B8756B">
            <w:pPr>
              <w:pStyle w:val="a6"/>
              <w:ind w:right="0"/>
              <w:jc w:val="both"/>
              <w:rPr>
                <w:rFonts w:ascii="Calibri" w:hAnsi="Calibri" w:cs="Times New Roman"/>
                <w:bCs/>
                <w:iCs w:val="0"/>
                <w:sz w:val="22"/>
                <w:lang w:val="el-GR"/>
              </w:rPr>
            </w:pPr>
            <w:r w:rsidRPr="006800AF">
              <w:rPr>
                <w:rFonts w:ascii="Calibri" w:hAnsi="Calibri" w:cs="Times New Roman"/>
                <w:b/>
                <w:bCs/>
                <w:iCs w:val="0"/>
                <w:sz w:val="22"/>
                <w:szCs w:val="22"/>
                <w:lang w:val="el-GR"/>
              </w:rPr>
              <w:t>Επιμόρφωση</w:t>
            </w:r>
          </w:p>
          <w:p w:rsidR="00B8756B" w:rsidRPr="006800AF" w:rsidRDefault="00B8756B" w:rsidP="00830FDD">
            <w:pPr>
              <w:jc w:val="both"/>
              <w:rPr>
                <w:rFonts w:ascii="Calibri" w:hAnsi="Calibri"/>
                <w:sz w:val="22"/>
                <w:lang w:val="el-GR"/>
              </w:rPr>
            </w:pPr>
            <w:r w:rsidRPr="006800AF">
              <w:rPr>
                <w:rFonts w:ascii="Calibri" w:hAnsi="Calibri"/>
                <w:sz w:val="22"/>
                <w:szCs w:val="22"/>
                <w:lang w:val="el-GR"/>
              </w:rPr>
              <w:t>Δεν απαιτείται εξειδικευμένη γνώση από τον/την εκπαιδευτικό</w:t>
            </w:r>
          </w:p>
          <w:p w:rsidR="00B8756B" w:rsidRPr="006800AF" w:rsidRDefault="00B8756B" w:rsidP="00B8756B">
            <w:pPr>
              <w:pStyle w:val="a6"/>
              <w:ind w:right="0"/>
              <w:jc w:val="both"/>
              <w:rPr>
                <w:rFonts w:ascii="Calibri" w:hAnsi="Calibri" w:cs="Times New Roman"/>
                <w:b/>
                <w:bCs/>
                <w:iCs w:val="0"/>
                <w:sz w:val="22"/>
                <w:lang w:val="el-GR"/>
              </w:rPr>
            </w:pPr>
            <w:r w:rsidRPr="006800AF">
              <w:rPr>
                <w:rFonts w:ascii="Calibri" w:hAnsi="Calibri" w:cs="Times New Roman"/>
                <w:b/>
                <w:bCs/>
                <w:iCs w:val="0"/>
                <w:sz w:val="22"/>
                <w:szCs w:val="22"/>
                <w:lang w:val="el-GR"/>
              </w:rPr>
              <w:t>Φυσική παρουσία</w:t>
            </w:r>
          </w:p>
          <w:p w:rsidR="00B8756B" w:rsidRPr="006800AF" w:rsidRDefault="00B8756B" w:rsidP="00830FDD">
            <w:pPr>
              <w:pStyle w:val="a6"/>
              <w:ind w:right="0"/>
              <w:jc w:val="both"/>
              <w:rPr>
                <w:rFonts w:ascii="Calibri" w:hAnsi="Calibri" w:cs="Times New Roman"/>
                <w:bCs/>
                <w:iCs w:val="0"/>
                <w:sz w:val="22"/>
                <w:lang w:val="el-GR"/>
              </w:rPr>
            </w:pPr>
            <w:r w:rsidRPr="006800AF">
              <w:rPr>
                <w:rFonts w:ascii="Calibri" w:hAnsi="Calibri" w:cs="Times New Roman"/>
                <w:bCs/>
                <w:iCs w:val="0"/>
                <w:sz w:val="22"/>
                <w:szCs w:val="22"/>
                <w:lang w:val="el-GR"/>
              </w:rPr>
              <w:t>Ο φορέας μπορεί να υποστηρίξει την παρουσία εκπαιδευτή/τριας στις περιφέρειες Αττικής, Βορείου και Νοτίου Αιγαίου.</w:t>
            </w:r>
          </w:p>
          <w:p w:rsidR="00B8756B" w:rsidRPr="006800AF" w:rsidRDefault="00B8756B" w:rsidP="00DA2A6A">
            <w:pPr>
              <w:pStyle w:val="a6"/>
              <w:ind w:right="0"/>
              <w:jc w:val="both"/>
              <w:rPr>
                <w:rFonts w:ascii="Calibri" w:hAnsi="Calibri" w:cs="Times New Roman"/>
                <w:bCs/>
                <w:iCs w:val="0"/>
                <w:sz w:val="22"/>
                <w:lang w:val="el-GR"/>
              </w:rPr>
            </w:pPr>
          </w:p>
          <w:p w:rsidR="002E4E12" w:rsidRPr="006800AF" w:rsidRDefault="002E4E12" w:rsidP="00DA2A6A">
            <w:pPr>
              <w:pStyle w:val="a6"/>
              <w:ind w:right="0"/>
              <w:jc w:val="both"/>
              <w:rPr>
                <w:rFonts w:ascii="Calibri" w:hAnsi="Calibri" w:cs="Times New Roman"/>
                <w:bCs/>
                <w:iCs w:val="0"/>
                <w:sz w:val="22"/>
                <w:lang w:val="el-GR"/>
              </w:rPr>
            </w:pPr>
          </w:p>
          <w:p w:rsidR="002E4E12" w:rsidRPr="006800AF" w:rsidRDefault="002E4E12" w:rsidP="00DA2A6A">
            <w:pPr>
              <w:pStyle w:val="a6"/>
              <w:ind w:right="0"/>
              <w:jc w:val="both"/>
              <w:rPr>
                <w:rFonts w:ascii="Calibri" w:hAnsi="Calibri" w:cs="Times New Roman"/>
                <w:bCs/>
                <w:iCs w:val="0"/>
                <w:sz w:val="22"/>
                <w:lang w:val="el-GR"/>
              </w:rPr>
            </w:pPr>
          </w:p>
          <w:p w:rsidR="007919AA" w:rsidRPr="006800AF" w:rsidRDefault="007919AA" w:rsidP="00DA2A6A">
            <w:pPr>
              <w:pStyle w:val="a6"/>
              <w:ind w:right="0"/>
              <w:jc w:val="both"/>
              <w:rPr>
                <w:rFonts w:ascii="Calibri" w:hAnsi="Calibri" w:cs="Times New Roman"/>
                <w:bCs/>
                <w:iCs w:val="0"/>
                <w:sz w:val="22"/>
                <w:lang w:val="el-GR"/>
              </w:rPr>
            </w:pPr>
          </w:p>
          <w:p w:rsidR="00A4318E" w:rsidRPr="006800AF" w:rsidRDefault="00A4318E" w:rsidP="00DA2A6A">
            <w:pPr>
              <w:pStyle w:val="a6"/>
              <w:ind w:right="0"/>
              <w:jc w:val="both"/>
              <w:rPr>
                <w:rFonts w:ascii="Calibri" w:hAnsi="Calibri" w:cs="Times New Roman"/>
                <w:bCs/>
                <w:iCs w:val="0"/>
                <w:sz w:val="22"/>
                <w:lang w:val="el-GR"/>
              </w:rPr>
            </w:pPr>
          </w:p>
          <w:p w:rsidR="00A4318E" w:rsidRPr="006800AF"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rsidR="007A7084" w:rsidRPr="00DA2A6A" w:rsidRDefault="001702DE" w:rsidP="00DA2A6A">
      <w:pPr>
        <w:spacing w:after="0"/>
        <w:jc w:val="both"/>
        <w:rPr>
          <w:rFonts w:ascii="Calibri" w:hAnsi="Calibri" w:cs="Times New Roman"/>
          <w:color w:val="auto"/>
          <w:sz w:val="22"/>
          <w:szCs w:val="22"/>
          <w:lang w:val="el-GR"/>
        </w:rPr>
      </w:pPr>
      <w:r>
        <w:rPr>
          <w:rFonts w:ascii="Times New Roman" w:hAnsi="Times New Roman" w:cs="Times New Roman"/>
          <w:b/>
          <w:sz w:val="28"/>
          <w:lang w:val="el-GR"/>
        </w:rPr>
        <w:lastRenderedPageBreak/>
        <w:t xml:space="preserve"> </w:t>
      </w:r>
    </w:p>
    <w:sectPr w:rsidR="007A7084" w:rsidRPr="00DA2A6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53" w:rsidRDefault="00026D53">
      <w:pPr>
        <w:spacing w:after="0" w:line="240" w:lineRule="auto"/>
      </w:pPr>
      <w:r>
        <w:separator/>
      </w:r>
    </w:p>
  </w:endnote>
  <w:endnote w:type="continuationSeparator" w:id="1">
    <w:p w:rsidR="00026D53" w:rsidRDefault="0002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F84E3C" w:rsidRDefault="001702DE" w:rsidP="007919AA">
              <w:pPr>
                <w:pStyle w:val="a8"/>
                <w:jc w:val="both"/>
                <w:rPr>
                  <w:color w:val="262626" w:themeColor="text1" w:themeTint="D9"/>
                  <w:lang w:val="el-GR"/>
                </w:rPr>
              </w:pPr>
              <w:r>
                <w:rPr>
                  <w:rFonts w:ascii="Times New Roman" w:hAnsi="Times New Roman"/>
                  <w:color w:val="262626" w:themeColor="text1" w:themeTint="D9"/>
                  <w:lang w:val="el-GR"/>
                </w:rPr>
                <w:t>Κοινωνικά Δικαιώματα: Το Δικαίωμα στην Εκπαίδευση ΔΔΕ  Α΄ Αθήνας Σοφία Καλογρίδη</w:t>
              </w:r>
            </w:p>
          </w:tc>
        </w:sdtContent>
      </w:sdt>
      <w:tc>
        <w:tcPr>
          <w:tcW w:w="104" w:type="pct"/>
          <w:vAlign w:val="bottom"/>
        </w:tcPr>
        <w:p w:rsidR="007A7084" w:rsidRPr="00F84E3C" w:rsidRDefault="007A7084" w:rsidP="00384A08">
          <w:pPr>
            <w:pStyle w:val="a8"/>
            <w:rPr>
              <w:lang w:val="el-GR"/>
            </w:rPr>
          </w:pPr>
        </w:p>
      </w:tc>
      <w:tc>
        <w:tcPr>
          <w:tcW w:w="1696" w:type="pct"/>
          <w:vAlign w:val="bottom"/>
        </w:tcPr>
        <w:p w:rsidR="007A7084" w:rsidRDefault="00634CF6"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και Ενεργώ</w:t>
          </w:r>
        </w:p>
        <w:p w:rsidR="00634CF6" w:rsidRPr="00DA2A6A" w:rsidRDefault="00634CF6" w:rsidP="007919AA">
          <w:pPr>
            <w:pStyle w:val="FooterRight"/>
            <w:jc w:val="left"/>
            <w:rPr>
              <w:lang w:val="el-GR"/>
            </w:rPr>
          </w:pP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53" w:rsidRDefault="00026D53">
      <w:pPr>
        <w:spacing w:after="0" w:line="240" w:lineRule="auto"/>
      </w:pPr>
      <w:r>
        <w:separator/>
      </w:r>
    </w:p>
  </w:footnote>
  <w:footnote w:type="continuationSeparator" w:id="1">
    <w:p w:rsidR="00026D53" w:rsidRDefault="0002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A4318E"/>
    <w:rsid w:val="000023F9"/>
    <w:rsid w:val="00026D53"/>
    <w:rsid w:val="00056BDA"/>
    <w:rsid w:val="00062EFE"/>
    <w:rsid w:val="00090017"/>
    <w:rsid w:val="000932CB"/>
    <w:rsid w:val="000A21C5"/>
    <w:rsid w:val="000D50BC"/>
    <w:rsid w:val="000E14DF"/>
    <w:rsid w:val="00161258"/>
    <w:rsid w:val="00165340"/>
    <w:rsid w:val="001702DE"/>
    <w:rsid w:val="00171F0A"/>
    <w:rsid w:val="001845BE"/>
    <w:rsid w:val="001A7051"/>
    <w:rsid w:val="001C38C6"/>
    <w:rsid w:val="001D3F69"/>
    <w:rsid w:val="001F4E23"/>
    <w:rsid w:val="0026113B"/>
    <w:rsid w:val="002B3238"/>
    <w:rsid w:val="002E4E12"/>
    <w:rsid w:val="002F1886"/>
    <w:rsid w:val="002F444C"/>
    <w:rsid w:val="00301CF7"/>
    <w:rsid w:val="003421A5"/>
    <w:rsid w:val="003606E0"/>
    <w:rsid w:val="00383E33"/>
    <w:rsid w:val="00384A08"/>
    <w:rsid w:val="00411ABD"/>
    <w:rsid w:val="004214F0"/>
    <w:rsid w:val="0044266D"/>
    <w:rsid w:val="004648C1"/>
    <w:rsid w:val="004A5130"/>
    <w:rsid w:val="004D04B2"/>
    <w:rsid w:val="004D4721"/>
    <w:rsid w:val="004E3499"/>
    <w:rsid w:val="0051692A"/>
    <w:rsid w:val="005E4847"/>
    <w:rsid w:val="00634CF6"/>
    <w:rsid w:val="0067573E"/>
    <w:rsid w:val="006800AF"/>
    <w:rsid w:val="006D4F9E"/>
    <w:rsid w:val="00746DF7"/>
    <w:rsid w:val="00782074"/>
    <w:rsid w:val="007919AA"/>
    <w:rsid w:val="00792D99"/>
    <w:rsid w:val="007A7084"/>
    <w:rsid w:val="00817121"/>
    <w:rsid w:val="00830FDD"/>
    <w:rsid w:val="00871D49"/>
    <w:rsid w:val="0088399D"/>
    <w:rsid w:val="008B714F"/>
    <w:rsid w:val="008C2A28"/>
    <w:rsid w:val="009003A4"/>
    <w:rsid w:val="009042A3"/>
    <w:rsid w:val="009D619F"/>
    <w:rsid w:val="009F5828"/>
    <w:rsid w:val="009F709B"/>
    <w:rsid w:val="00A03075"/>
    <w:rsid w:val="00A4318E"/>
    <w:rsid w:val="00A52A7F"/>
    <w:rsid w:val="00A921AA"/>
    <w:rsid w:val="00AF28CB"/>
    <w:rsid w:val="00B64F98"/>
    <w:rsid w:val="00B8756B"/>
    <w:rsid w:val="00B8779D"/>
    <w:rsid w:val="00BB1BAD"/>
    <w:rsid w:val="00C124C9"/>
    <w:rsid w:val="00C51FB3"/>
    <w:rsid w:val="00C64A94"/>
    <w:rsid w:val="00C660B1"/>
    <w:rsid w:val="00C72B69"/>
    <w:rsid w:val="00CD56EC"/>
    <w:rsid w:val="00D350A4"/>
    <w:rsid w:val="00D52277"/>
    <w:rsid w:val="00DA2A6A"/>
    <w:rsid w:val="00DA77F8"/>
    <w:rsid w:val="00E20E90"/>
    <w:rsid w:val="00EA0FAA"/>
    <w:rsid w:val="00EC0D89"/>
    <w:rsid w:val="00EE128C"/>
    <w:rsid w:val="00F277E6"/>
    <w:rsid w:val="00F445ED"/>
    <w:rsid w:val="00F56FB8"/>
    <w:rsid w:val="00F65E00"/>
    <w:rsid w:val="00F73F39"/>
    <w:rsid w:val="00F808DE"/>
    <w:rsid w:val="00F84E3C"/>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CD56EC"/>
    <w:pPr>
      <w:autoSpaceDE w:val="0"/>
      <w:autoSpaceDN w:val="0"/>
      <w:adjustRightInd w:val="0"/>
      <w:spacing w:after="0" w:line="240" w:lineRule="auto"/>
    </w:pPr>
    <w:rPr>
      <w:rFonts w:ascii="Times New Roman" w:eastAsiaTheme="minorHAnsi" w:hAnsi="Times New Roman" w:cs="Times New Roman"/>
      <w:color w:val="000000"/>
      <w:sz w:val="24"/>
      <w:szCs w:val="24"/>
      <w:lang w:val="el-GR"/>
    </w:rPr>
  </w:style>
  <w:style w:type="paragraph" w:styleId="af">
    <w:name w:val="List Paragraph"/>
    <w:basedOn w:val="a1"/>
    <w:uiPriority w:val="34"/>
    <w:qFormat/>
    <w:rsid w:val="00746DF7"/>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D3BA5"/>
    <w:rsid w:val="001B6136"/>
    <w:rsid w:val="006F2D9D"/>
    <w:rsid w:val="006F5346"/>
    <w:rsid w:val="00835C72"/>
    <w:rsid w:val="00A17A50"/>
    <w:rsid w:val="00AD2247"/>
    <w:rsid w:val="00AD667E"/>
    <w:rsid w:val="00B103D2"/>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2247"/>
  </w:style>
  <w:style w:type="paragraph" w:styleId="20">
    <w:name w:val="heading 2"/>
    <w:basedOn w:val="a1"/>
    <w:next w:val="a1"/>
    <w:link w:val="2Char"/>
    <w:uiPriority w:val="1"/>
    <w:qFormat/>
    <w:rsid w:val="00AD224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AD2247"/>
  </w:style>
  <w:style w:type="paragraph" w:customStyle="1" w:styleId="B7E4BBFF16F4A44FAF7EA87E000C6F79">
    <w:name w:val="B7E4BBFF16F4A44FAF7EA87E000C6F79"/>
    <w:rsid w:val="00AD224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AD2247"/>
  </w:style>
  <w:style w:type="paragraph" w:styleId="a">
    <w:name w:val="List Number"/>
    <w:basedOn w:val="a1"/>
    <w:uiPriority w:val="1"/>
    <w:qFormat/>
    <w:rsid w:val="00AD224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AD2247"/>
  </w:style>
  <w:style w:type="paragraph" w:customStyle="1" w:styleId="297FE8CABD9ACD4F951EB8525DFD0E71">
    <w:name w:val="297FE8CABD9ACD4F951EB8525DFD0E71"/>
    <w:rsid w:val="00AD2247"/>
  </w:style>
  <w:style w:type="paragraph" w:customStyle="1" w:styleId="3D8239F3EE9CAD47AA02743D3F6BDC53">
    <w:name w:val="3D8239F3EE9CAD47AA02743D3F6BDC53"/>
    <w:rsid w:val="00AD2247"/>
  </w:style>
  <w:style w:type="paragraph" w:styleId="a5">
    <w:name w:val="Block Text"/>
    <w:basedOn w:val="a1"/>
    <w:uiPriority w:val="1"/>
    <w:unhideWhenUsed/>
    <w:qFormat/>
    <w:rsid w:val="00AD224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AD2247"/>
    <w:pPr>
      <w:numPr>
        <w:numId w:val="3"/>
      </w:numPr>
      <w:spacing w:after="40"/>
    </w:pPr>
  </w:style>
  <w:style w:type="paragraph" w:customStyle="1" w:styleId="46D62093807D934AB9A73489B283A86E">
    <w:name w:val="46D62093807D934AB9A73489B283A86E"/>
    <w:rsid w:val="00AD2247"/>
  </w:style>
  <w:style w:type="character" w:customStyle="1" w:styleId="2Char">
    <w:name w:val="Επικεφαλίδα 2 Char"/>
    <w:basedOn w:val="a2"/>
    <w:link w:val="20"/>
    <w:uiPriority w:val="1"/>
    <w:rsid w:val="00AD224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AD2247"/>
  </w:style>
  <w:style w:type="character" w:styleId="a6">
    <w:name w:val="Placeholder Text"/>
    <w:basedOn w:val="a2"/>
    <w:uiPriority w:val="99"/>
    <w:semiHidden/>
    <w:rsid w:val="00AD2247"/>
    <w:rPr>
      <w:color w:val="808080"/>
    </w:rPr>
  </w:style>
  <w:style w:type="paragraph" w:customStyle="1" w:styleId="EB7008F36BDA0F4AA3E78B8BC9FCC0DD">
    <w:name w:val="EB7008F36BDA0F4AA3E78B8BC9FCC0DD"/>
    <w:rsid w:val="00AD2247"/>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2053</Words>
  <Characters>11087</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Κοινωνικά Δικαιώματα: Το Δικαίωμα στην Εκπαίδευση ΔΔΕ  Α΄ Αθήνας
Σοφία Καλογρίδη</vt:lpstr>
      <vt:lpstr/>
    </vt:vector>
  </TitlesOfParts>
  <Manager/>
  <Company/>
  <LinksUpToDate>false</LinksUpToDate>
  <CharactersWithSpaces>13114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Κοινωνικά Δικαιώματα: Το Δικαίωμα στην Εκπαίδευση ΔΔΕ  Α΄ Αθήνας 
Σοφία Καλογρίδη</dc:title>
  <dc:subject/>
  <dc:creator>Theodora Asteri</dc:creator>
  <cp:keywords/>
  <dc:description/>
  <cp:lastModifiedBy>User</cp:lastModifiedBy>
  <cp:revision>5</cp:revision>
  <dcterms:created xsi:type="dcterms:W3CDTF">2020-06-22T12:23:00Z</dcterms:created>
  <dcterms:modified xsi:type="dcterms:W3CDTF">2020-11-08T21:06:00Z</dcterms:modified>
  <cp:category/>
</cp:coreProperties>
</file>