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2F5615" w:rsidTr="002B3238">
        <w:trPr>
          <w:trHeight w:val="2069"/>
        </w:trPr>
        <w:tc>
          <w:tcPr>
            <w:tcW w:w="3200" w:type="pct"/>
            <w:gridSpan w:val="3"/>
            <w:vAlign w:val="bottom"/>
          </w:tcPr>
          <w:p w:rsidR="0026113B" w:rsidRPr="007F58B2" w:rsidRDefault="00A34553" w:rsidP="002F5615">
            <w:pPr>
              <w:pStyle w:val="ae"/>
              <w:rPr>
                <w:szCs w:val="72"/>
                <w:lang w:val="el-GR"/>
              </w:rPr>
            </w:pPr>
            <w:sdt>
              <w:sdtPr>
                <w:rPr>
                  <w:rFonts w:ascii="Times New Roman" w:hAnsi="Times New Roman" w:cs="Times New Roman"/>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57708" w:rsidRPr="00557708">
                  <w:rPr>
                    <w:rFonts w:ascii="Times New Roman" w:hAnsi="Times New Roman" w:cs="Times New Roman"/>
                    <w:sz w:val="44"/>
                    <w:szCs w:val="72"/>
                    <w:lang w:val="el-GR"/>
                  </w:rPr>
                  <w:t>«Αγγίζοντας τον Κύκλο»</w:t>
                </w:r>
                <w:r w:rsidR="002F5615">
                  <w:rPr>
                    <w:rFonts w:ascii="Times New Roman" w:hAnsi="Times New Roman" w:cs="Times New Roman"/>
                    <w:sz w:val="44"/>
                    <w:szCs w:val="72"/>
                    <w:lang w:val="el-GR"/>
                  </w:rPr>
                  <w:t xml:space="preserve"> / </w:t>
                </w:r>
                <w:r w:rsidR="00557708" w:rsidRPr="00557708">
                  <w:rPr>
                    <w:rFonts w:ascii="Times New Roman" w:hAnsi="Times New Roman" w:cs="Times New Roman"/>
                    <w:sz w:val="44"/>
                    <w:szCs w:val="72"/>
                    <w:lang w:val="el-GR"/>
                  </w:rPr>
                  <w:br/>
                  <w:t>ΚΕΝΤΡΟ ΠΡΟΛΗΨΗΣ ΤΩΝ ΕΞΑΡΤΗΣΕΩΝ ΚΑΙ ΠΡΟΑΓΩΓΗ</w:t>
                </w:r>
                <w:r w:rsidR="006B7F28">
                  <w:rPr>
                    <w:rFonts w:ascii="Times New Roman" w:hAnsi="Times New Roman" w:cs="Times New Roman"/>
                    <w:sz w:val="44"/>
                    <w:szCs w:val="72"/>
                    <w:lang w:val="el-GR"/>
                  </w:rPr>
                  <w:t>Σ ΤΗΣ ΨΥΧΟΚΟΙΝΩΝΙΚΗΣ ΥΓΕΙΑΣ ΑΧΑÏ</w:t>
                </w:r>
                <w:r w:rsidR="00557708" w:rsidRPr="00557708">
                  <w:rPr>
                    <w:rFonts w:ascii="Times New Roman" w:hAnsi="Times New Roman" w:cs="Times New Roman"/>
                    <w:sz w:val="44"/>
                    <w:szCs w:val="72"/>
                    <w:lang w:val="el-GR"/>
                  </w:rPr>
                  <w:t xml:space="preserve">ΑΣ "ΚΑΛΛΙΠΟΛΙΣ" </w:t>
                </w:r>
              </w:sdtContent>
            </w:sdt>
          </w:p>
        </w:tc>
        <w:tc>
          <w:tcPr>
            <w:tcW w:w="104" w:type="pct"/>
            <w:vAlign w:val="bottom"/>
          </w:tcPr>
          <w:p w:rsidR="0026113B" w:rsidRPr="007F58B2" w:rsidRDefault="0026113B" w:rsidP="00F277E6">
            <w:pPr>
              <w:rPr>
                <w:lang w:val="el-GR"/>
              </w:rPr>
            </w:pPr>
          </w:p>
        </w:tc>
        <w:tc>
          <w:tcPr>
            <w:tcW w:w="1696" w:type="pct"/>
            <w:gridSpan w:val="2"/>
            <w:vAlign w:val="bottom"/>
          </w:tcPr>
          <w:p w:rsidR="0026113B" w:rsidRPr="0065235F" w:rsidRDefault="00A4318E"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3421A5" w:rsidRPr="00DA2A6A">
              <w:rPr>
                <w:rFonts w:ascii="Times New Roman" w:hAnsi="Times New Roman" w:cs="Times New Roman"/>
                <w:color w:val="auto"/>
                <w:lang w:val="el-GR"/>
              </w:rPr>
              <w:t xml:space="preserve"> </w:t>
            </w:r>
            <w:r w:rsidR="0065235F" w:rsidRPr="0065235F">
              <w:rPr>
                <w:rFonts w:ascii="Times New Roman" w:hAnsi="Times New Roman" w:cs="Times New Roman"/>
                <w:color w:val="auto"/>
                <w:lang w:val="el-GR"/>
              </w:rPr>
              <w:t>Ζω καλύτερα - Ευ ζην</w:t>
            </w:r>
          </w:p>
          <w:p w:rsidR="0065235F" w:rsidRDefault="00A4318E" w:rsidP="0067573E">
            <w:pPr>
              <w:pStyle w:val="CourseDetails"/>
              <w:rPr>
                <w:rFonts w:ascii="Times New Roman" w:hAnsi="Times New Roman" w:cs="Times New Roman"/>
                <w:color w:val="auto"/>
                <w:lang w:val="el-GR"/>
              </w:rPr>
            </w:pPr>
            <w:proofErr w:type="spellStart"/>
            <w:r w:rsidRPr="00DA2A6A">
              <w:rPr>
                <w:rFonts w:ascii="Times New Roman" w:hAnsi="Times New Roman" w:cs="Times New Roman"/>
                <w:color w:val="auto"/>
                <w:lang w:val="el-GR"/>
              </w:rPr>
              <w:t>Υποθεματική</w:t>
            </w:r>
            <w:proofErr w:type="spellEnd"/>
            <w:r w:rsidRPr="00DA2A6A">
              <w:rPr>
                <w:rFonts w:ascii="Times New Roman" w:hAnsi="Times New Roman" w:cs="Times New Roman"/>
                <w:color w:val="auto"/>
                <w:lang w:val="el-GR"/>
              </w:rPr>
              <w:t>:</w:t>
            </w:r>
            <w:r w:rsidR="003421A5" w:rsidRPr="00DA2A6A">
              <w:rPr>
                <w:rFonts w:ascii="Times New Roman" w:hAnsi="Times New Roman" w:cs="Times New Roman"/>
                <w:color w:val="auto"/>
                <w:lang w:val="el-GR"/>
              </w:rPr>
              <w:t xml:space="preserve"> </w:t>
            </w:r>
          </w:p>
          <w:p w:rsidR="0065235F" w:rsidRDefault="0065235F" w:rsidP="0067573E">
            <w:pPr>
              <w:pStyle w:val="CourseDetails"/>
              <w:rPr>
                <w:rFonts w:ascii="Times New Roman" w:hAnsi="Times New Roman" w:cs="Times New Roman"/>
                <w:color w:val="auto"/>
                <w:lang w:val="el-GR"/>
              </w:rPr>
            </w:pPr>
            <w:r>
              <w:rPr>
                <w:rFonts w:ascii="Times New Roman" w:hAnsi="Times New Roman" w:cs="Times New Roman"/>
                <w:color w:val="auto"/>
                <w:lang w:val="el-GR"/>
              </w:rPr>
              <w:t>-</w:t>
            </w:r>
            <w:r w:rsidRPr="0065235F">
              <w:rPr>
                <w:rFonts w:ascii="Times New Roman" w:hAnsi="Times New Roman" w:cs="Times New Roman"/>
                <w:color w:val="auto"/>
                <w:lang w:val="el-GR"/>
              </w:rPr>
              <w:t>Πρόληψη εξαρτήσεων</w:t>
            </w:r>
          </w:p>
          <w:p w:rsidR="00A4318E" w:rsidRPr="00DA2A6A" w:rsidRDefault="0065235F" w:rsidP="0067573E">
            <w:pPr>
              <w:pStyle w:val="CourseDetails"/>
              <w:rPr>
                <w:rFonts w:ascii="Times New Roman" w:hAnsi="Times New Roman" w:cs="Times New Roman"/>
                <w:color w:val="auto"/>
                <w:sz w:val="18"/>
                <w:szCs w:val="18"/>
                <w:lang w:val="el-GR"/>
              </w:rPr>
            </w:pPr>
            <w:r>
              <w:rPr>
                <w:rFonts w:ascii="Times New Roman" w:hAnsi="Times New Roman" w:cs="Times New Roman"/>
                <w:color w:val="auto"/>
                <w:lang w:val="el-GR"/>
              </w:rPr>
              <w:t>-</w:t>
            </w:r>
            <w:r w:rsidRPr="0065235F">
              <w:rPr>
                <w:rFonts w:ascii="Times New Roman" w:hAnsi="Times New Roman" w:cs="Times New Roman"/>
                <w:color w:val="auto"/>
                <w:lang w:val="el-GR"/>
              </w:rPr>
              <w:t>Ψυχική υγεία</w:t>
            </w:r>
          </w:p>
          <w:p w:rsidR="00400BEC" w:rsidRDefault="003421A5"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Pr="00DA2A6A">
              <w:rPr>
                <w:rFonts w:ascii="Times New Roman" w:hAnsi="Times New Roman" w:cs="Times New Roman"/>
                <w:color w:val="auto"/>
                <w:lang w:val="el-GR"/>
              </w:rPr>
              <w:t xml:space="preserve"> </w:t>
            </w:r>
          </w:p>
          <w:p w:rsidR="00400BEC" w:rsidRPr="00400BEC" w:rsidRDefault="00400BEC" w:rsidP="00400BEC">
            <w:pPr>
              <w:pStyle w:val="CourseDetails"/>
              <w:rPr>
                <w:rFonts w:ascii="Times New Roman" w:hAnsi="Times New Roman" w:cs="Times New Roman"/>
                <w:color w:val="auto"/>
                <w:lang w:val="el-GR"/>
              </w:rPr>
            </w:pPr>
            <w:r w:rsidRPr="00400BEC">
              <w:rPr>
                <w:rFonts w:ascii="Times New Roman" w:hAnsi="Times New Roman" w:cs="Times New Roman"/>
                <w:color w:val="auto"/>
                <w:lang w:val="el-GR"/>
              </w:rPr>
              <w:t>Ε δημοτικού</w:t>
            </w:r>
          </w:p>
          <w:p w:rsidR="00400BEC" w:rsidRPr="00400BEC" w:rsidRDefault="00400BEC" w:rsidP="0067573E">
            <w:pPr>
              <w:pStyle w:val="CourseDetails"/>
              <w:rPr>
                <w:rFonts w:ascii="Times New Roman" w:hAnsi="Times New Roman" w:cs="Times New Roman"/>
                <w:color w:val="auto"/>
                <w:lang w:val="el-GR"/>
              </w:rPr>
            </w:pPr>
            <w:r w:rsidRPr="00400BEC">
              <w:rPr>
                <w:rFonts w:ascii="Times New Roman" w:hAnsi="Times New Roman" w:cs="Times New Roman"/>
                <w:color w:val="auto"/>
                <w:lang w:val="el-GR"/>
              </w:rPr>
              <w:t>ΣΤ δημοτικού</w:t>
            </w:r>
          </w:p>
          <w:p w:rsidR="00400BEC" w:rsidRPr="00400BEC" w:rsidRDefault="005F0E3E" w:rsidP="0067573E">
            <w:pPr>
              <w:pStyle w:val="CourseDetails"/>
              <w:rPr>
                <w:rFonts w:ascii="Times New Roman" w:hAnsi="Times New Roman" w:cs="Times New Roman"/>
                <w:color w:val="auto"/>
                <w:lang w:val="el-GR"/>
              </w:rPr>
            </w:pPr>
            <w:r w:rsidRPr="00400BEC">
              <w:rPr>
                <w:rFonts w:ascii="Times New Roman" w:hAnsi="Times New Roman" w:cs="Times New Roman"/>
                <w:color w:val="auto"/>
                <w:lang w:val="el-GR"/>
              </w:rPr>
              <w:t>Α γυμνασίου</w:t>
            </w:r>
          </w:p>
          <w:p w:rsidR="00400BEC" w:rsidRPr="00400BEC" w:rsidRDefault="005F0E3E" w:rsidP="0067573E">
            <w:pPr>
              <w:pStyle w:val="CourseDetails"/>
              <w:rPr>
                <w:rFonts w:ascii="Times New Roman" w:hAnsi="Times New Roman" w:cs="Times New Roman"/>
                <w:color w:val="auto"/>
                <w:lang w:val="el-GR"/>
              </w:rPr>
            </w:pPr>
            <w:r w:rsidRPr="00400BEC">
              <w:rPr>
                <w:rFonts w:ascii="Times New Roman" w:hAnsi="Times New Roman" w:cs="Times New Roman"/>
                <w:color w:val="auto"/>
                <w:lang w:val="el-GR"/>
              </w:rPr>
              <w:t>Β γυμνασίου</w:t>
            </w:r>
          </w:p>
          <w:p w:rsidR="00804CFC" w:rsidRDefault="003421A5" w:rsidP="00804CFC">
            <w:pPr>
              <w:pStyle w:val="CourseDetails"/>
              <w:rPr>
                <w:rFonts w:ascii="Times New Roman" w:hAnsi="Times New Roman" w:cs="Times New Roman"/>
                <w:color w:val="auto"/>
                <w:sz w:val="18"/>
                <w:szCs w:val="18"/>
                <w:lang w:val="el-GR"/>
              </w:rPr>
            </w:pPr>
            <w:r w:rsidRPr="00155E7F">
              <w:rPr>
                <w:rFonts w:ascii="Times New Roman" w:hAnsi="Times New Roman" w:cs="Times New Roman"/>
                <w:color w:val="auto"/>
                <w:lang w:val="el-GR"/>
              </w:rPr>
              <w:t>Διάρκεια στο τετράμηνο</w:t>
            </w:r>
            <w:r w:rsidR="00A4318E" w:rsidRPr="00155E7F">
              <w:rPr>
                <w:rFonts w:ascii="Times New Roman" w:hAnsi="Times New Roman" w:cs="Times New Roman"/>
                <w:color w:val="auto"/>
                <w:sz w:val="18"/>
                <w:szCs w:val="18"/>
                <w:lang w:val="el-GR"/>
              </w:rPr>
              <w:t>:</w:t>
            </w:r>
            <w:r w:rsidRPr="00DA2A6A">
              <w:rPr>
                <w:rFonts w:ascii="Times New Roman" w:hAnsi="Times New Roman" w:cs="Times New Roman"/>
                <w:color w:val="auto"/>
                <w:sz w:val="18"/>
                <w:szCs w:val="18"/>
                <w:lang w:val="el-GR"/>
              </w:rPr>
              <w:t xml:space="preserve"> </w:t>
            </w:r>
          </w:p>
          <w:p w:rsidR="00F17F9A" w:rsidRDefault="00F17F9A" w:rsidP="00804CFC">
            <w:pPr>
              <w:pStyle w:val="CourseDetails"/>
              <w:rPr>
                <w:rFonts w:ascii="Times New Roman" w:hAnsi="Times New Roman" w:cs="Times New Roman"/>
                <w:color w:val="auto"/>
                <w:sz w:val="18"/>
                <w:szCs w:val="18"/>
                <w:lang w:val="el-GR"/>
              </w:rPr>
            </w:pPr>
            <w:r>
              <w:rPr>
                <w:rFonts w:ascii="Times New Roman" w:hAnsi="Times New Roman" w:cs="Times New Roman"/>
                <w:color w:val="auto"/>
                <w:sz w:val="18"/>
                <w:szCs w:val="18"/>
                <w:lang w:val="el-GR"/>
              </w:rPr>
              <w:t>Πέντε</w:t>
            </w:r>
            <w:r w:rsidR="00804CFC">
              <w:rPr>
                <w:rFonts w:ascii="Times New Roman" w:hAnsi="Times New Roman" w:cs="Times New Roman"/>
                <w:color w:val="auto"/>
                <w:sz w:val="18"/>
                <w:szCs w:val="18"/>
                <w:lang w:val="el-GR"/>
              </w:rPr>
              <w:t xml:space="preserve"> συναντήσεις διάρκειας δύο διδακτικών ωρών η κάθε μία</w:t>
            </w:r>
            <w:r>
              <w:rPr>
                <w:rFonts w:ascii="Times New Roman" w:hAnsi="Times New Roman" w:cs="Times New Roman"/>
                <w:color w:val="auto"/>
                <w:sz w:val="18"/>
                <w:szCs w:val="18"/>
                <w:lang w:val="el-GR"/>
              </w:rPr>
              <w:t xml:space="preserve"> (στο τετράμηνο)</w:t>
            </w:r>
            <w:r w:rsidR="00804CFC">
              <w:rPr>
                <w:rFonts w:ascii="Times New Roman" w:hAnsi="Times New Roman" w:cs="Times New Roman"/>
                <w:color w:val="auto"/>
                <w:sz w:val="18"/>
                <w:szCs w:val="18"/>
                <w:lang w:val="el-GR"/>
              </w:rPr>
              <w:t>.</w:t>
            </w:r>
            <w:r>
              <w:rPr>
                <w:rFonts w:ascii="Times New Roman" w:hAnsi="Times New Roman" w:cs="Times New Roman"/>
                <w:color w:val="auto"/>
                <w:sz w:val="18"/>
                <w:szCs w:val="18"/>
                <w:lang w:val="el-GR"/>
              </w:rPr>
              <w:t xml:space="preserve"> </w:t>
            </w:r>
          </w:p>
          <w:p w:rsidR="007919AA" w:rsidRPr="0051692A" w:rsidRDefault="00F17F9A" w:rsidP="00804CFC">
            <w:pPr>
              <w:pStyle w:val="CourseDetails"/>
              <w:rPr>
                <w:rFonts w:ascii="Times New Roman" w:hAnsi="Times New Roman" w:cs="Times New Roman"/>
                <w:lang w:val="el-GR"/>
              </w:rPr>
            </w:pPr>
            <w:r>
              <w:rPr>
                <w:rFonts w:ascii="Times New Roman" w:hAnsi="Times New Roman" w:cs="Times New Roman"/>
                <w:color w:val="auto"/>
                <w:sz w:val="18"/>
                <w:szCs w:val="18"/>
                <w:lang w:val="el-GR"/>
              </w:rPr>
              <w:t>Το σύνολο του προγράμματος μπορεί να υλοποιηθεί σε Δέκα συναντήσεις σε δύο τετράμηνα</w:t>
            </w:r>
          </w:p>
        </w:tc>
      </w:tr>
      <w:tr w:rsidR="0026113B" w:rsidRPr="002F5615"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2F5615" w:rsidTr="007919AA">
        <w:trPr>
          <w:gridBefore w:val="1"/>
          <w:wBefore w:w="64" w:type="pct"/>
          <w:trHeight w:val="2160"/>
        </w:trPr>
        <w:tc>
          <w:tcPr>
            <w:tcW w:w="3057" w:type="pct"/>
          </w:tcPr>
          <w:p w:rsidR="00DA2A6A" w:rsidRDefault="00DA2A6A" w:rsidP="00DA2A6A">
            <w:pPr>
              <w:pStyle w:val="1"/>
              <w:spacing w:before="0" w:after="0"/>
              <w:jc w:val="both"/>
              <w:rPr>
                <w:rFonts w:ascii="Calibri" w:hAnsi="Calibri" w:cs="Times New Roman"/>
                <w:b/>
                <w:sz w:val="22"/>
                <w:szCs w:val="22"/>
                <w:lang w:val="el-GR"/>
              </w:rPr>
            </w:pPr>
            <w:bookmarkStart w:id="0" w:name="_Toc261004494"/>
            <w:bookmarkStart w:id="1" w:name="_Toc261004492"/>
            <w:r w:rsidRPr="00155E7F">
              <w:rPr>
                <w:rFonts w:ascii="Calibri" w:hAnsi="Calibri" w:cs="Times New Roman"/>
                <w:b/>
                <w:sz w:val="22"/>
                <w:szCs w:val="22"/>
                <w:lang w:val="el-GR"/>
              </w:rPr>
              <w:lastRenderedPageBreak/>
              <w:t>Περιγραφή (50-100 λέξεις)</w:t>
            </w:r>
          </w:p>
          <w:p w:rsidR="00155E7F" w:rsidRPr="00C26777" w:rsidRDefault="00155E7F" w:rsidP="00155E7F">
            <w:pPr>
              <w:jc w:val="both"/>
              <w:rPr>
                <w:rFonts w:ascii="Calibri" w:eastAsia="Cambria" w:hAnsi="Calibri" w:cs="Calibri"/>
                <w:lang w:val="el-GR"/>
              </w:rPr>
            </w:pPr>
            <w:r w:rsidRPr="00C26777">
              <w:rPr>
                <w:rFonts w:ascii="Calibri" w:eastAsia="Cambria" w:hAnsi="Calibri" w:cs="Calibri"/>
                <w:lang w:val="el-GR"/>
              </w:rPr>
              <w:t xml:space="preserve">Το πρόγραμμα «Αγγίζοντας τον Κύκλο» είναι ένα δομημένο πρόγραμμα Αγωγής Υγείας και απευθύνεται σε μαθητές των μεγαλύτερων τάξεων του Δημοτικού (Ε’ </w:t>
            </w:r>
            <w:proofErr w:type="spellStart"/>
            <w:r w:rsidRPr="00C26777">
              <w:rPr>
                <w:rFonts w:ascii="Calibri" w:eastAsia="Cambria" w:hAnsi="Calibri" w:cs="Calibri"/>
                <w:lang w:val="el-GR"/>
              </w:rPr>
              <w:t>Στ</w:t>
            </w:r>
            <w:proofErr w:type="spellEnd"/>
            <w:r w:rsidRPr="00C26777">
              <w:rPr>
                <w:rFonts w:ascii="Calibri" w:eastAsia="Cambria" w:hAnsi="Calibri" w:cs="Calibri"/>
                <w:lang w:val="el-GR"/>
              </w:rPr>
              <w:t>΄) και των μικρότερων τάξεων του Γυμνασίου (Α’ Β’). Το πρόγραμμα αυτό έχει δημιουργηθεί από στελέχη του Κέντρου Πρόληψης Αχαΐας και της Κίνησης «ΠΡΟΤΑΣΗ» καθώς και συνεργάτες εκπαιδευτικούς ως απάντηση σε συγκεκριμένες ανάγκες και στις ιδιαίτερες συνθήκες του Νομού Αχαΐας. Το συγκεκριμένο υλικό προωθεί την διεργασία της ομάδας και δίνει την δυνατότητα της έκφρασης των απόψεων και συναισθημάτων των μαθητών καθώς και των στάσεων τους μέσα στην τάξη-ομάδα. Ο τίτλος «Αγγίζοντας τον Κύκλο» δόθηκε στα πρώτα βήματα του προγράμματος, όταν από το 1994 κατατέθηκε στο Παιδαγωγικό Ινστιτούτο και εγκρίθηκε η εφαρμογή του στα σχολεία. Επιπλέον το πρόγραμμα έχει μια ιστορία περίπου 11 χρόνων πριν την έκδοση του σε εγχειρίδιο (έκδοση 2003).</w:t>
            </w:r>
          </w:p>
          <w:p w:rsidR="00DA2A6A" w:rsidRDefault="00DA2A6A" w:rsidP="00DA2A6A">
            <w:pPr>
              <w:pStyle w:val="1"/>
              <w:spacing w:before="0" w:after="0"/>
              <w:jc w:val="both"/>
              <w:rPr>
                <w:rFonts w:ascii="Calibri" w:hAnsi="Calibri" w:cs="Times New Roman"/>
                <w:b/>
                <w:sz w:val="22"/>
                <w:szCs w:val="22"/>
                <w:lang w:val="el-GR"/>
              </w:rPr>
            </w:pPr>
          </w:p>
          <w:p w:rsidR="007919A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A53CEE" w:rsidRPr="00A53CEE" w:rsidRDefault="00A53CEE" w:rsidP="00A53CEE">
            <w:pPr>
              <w:spacing w:after="0"/>
              <w:rPr>
                <w:rFonts w:ascii="Calibri" w:hAnsi="Calibri" w:cs="Calibri"/>
                <w:b/>
                <w:color w:val="auto"/>
                <w:sz w:val="22"/>
                <w:lang w:val="el-GR"/>
              </w:rPr>
            </w:pPr>
            <w:r w:rsidRPr="00A53CEE">
              <w:rPr>
                <w:rFonts w:ascii="Calibri" w:hAnsi="Calibri" w:cs="Calibri"/>
                <w:b/>
                <w:color w:val="auto"/>
                <w:sz w:val="22"/>
                <w:szCs w:val="22"/>
                <w:lang w:val="el-GR"/>
              </w:rPr>
              <w:t>Δεξιότητες Μάθησης</w:t>
            </w:r>
          </w:p>
          <w:p w:rsidR="00A25EAC" w:rsidRPr="00A53CEE" w:rsidRDefault="00A25EAC" w:rsidP="00A53CEE">
            <w:pPr>
              <w:spacing w:after="0"/>
              <w:rPr>
                <w:rFonts w:ascii="Calibri" w:hAnsi="Calibri" w:cs="Calibri"/>
                <w:color w:val="auto"/>
                <w:sz w:val="22"/>
                <w:lang w:val="el-GR"/>
              </w:rPr>
            </w:pPr>
            <w:r w:rsidRPr="00A53CEE">
              <w:rPr>
                <w:rFonts w:ascii="Calibri" w:hAnsi="Calibri" w:cs="Calibri"/>
                <w:color w:val="auto"/>
                <w:sz w:val="22"/>
                <w:szCs w:val="22"/>
                <w:lang w:val="el-GR"/>
              </w:rPr>
              <w:t>Δημιουργικότητα (</w:t>
            </w:r>
            <w:proofErr w:type="spellStart"/>
            <w:r w:rsidRPr="00A53CEE">
              <w:rPr>
                <w:rFonts w:ascii="Calibri" w:hAnsi="Calibri" w:cs="Calibri"/>
                <w:color w:val="auto"/>
                <w:sz w:val="22"/>
                <w:szCs w:val="22"/>
                <w:lang w:val="el-GR"/>
              </w:rPr>
              <w:t>Creativity</w:t>
            </w:r>
            <w:proofErr w:type="spellEnd"/>
            <w:r w:rsidRPr="00A53CEE">
              <w:rPr>
                <w:rFonts w:ascii="Calibri" w:hAnsi="Calibri" w:cs="Calibri"/>
                <w:color w:val="auto"/>
                <w:sz w:val="22"/>
                <w:szCs w:val="22"/>
                <w:lang w:val="el-GR"/>
              </w:rPr>
              <w:t>)</w:t>
            </w:r>
          </w:p>
          <w:p w:rsidR="00A25EAC" w:rsidRPr="002F5615" w:rsidRDefault="00A25EAC" w:rsidP="00A53CEE">
            <w:pPr>
              <w:spacing w:after="0"/>
              <w:rPr>
                <w:rFonts w:ascii="Calibri" w:hAnsi="Calibri" w:cs="Calibri"/>
                <w:color w:val="auto"/>
                <w:sz w:val="22"/>
              </w:rPr>
            </w:pPr>
            <w:r w:rsidRPr="00A53CEE">
              <w:rPr>
                <w:rFonts w:ascii="Calibri" w:hAnsi="Calibri" w:cs="Calibri"/>
                <w:color w:val="auto"/>
                <w:sz w:val="22"/>
                <w:szCs w:val="22"/>
                <w:lang w:val="el-GR"/>
              </w:rPr>
              <w:t>Επικοινωνία</w:t>
            </w:r>
            <w:r w:rsidRPr="002F5615">
              <w:rPr>
                <w:rFonts w:ascii="Calibri" w:hAnsi="Calibri" w:cs="Calibri"/>
                <w:color w:val="auto"/>
                <w:sz w:val="22"/>
                <w:szCs w:val="22"/>
              </w:rPr>
              <w:t xml:space="preserve"> (</w:t>
            </w:r>
            <w:r w:rsidRPr="00A53CEE">
              <w:rPr>
                <w:rFonts w:ascii="Calibri" w:hAnsi="Calibri" w:cs="Calibri"/>
                <w:color w:val="auto"/>
                <w:sz w:val="22"/>
                <w:szCs w:val="22"/>
              </w:rPr>
              <w:t>Communication</w:t>
            </w:r>
            <w:r w:rsidRPr="002F5615">
              <w:rPr>
                <w:rFonts w:ascii="Calibri" w:hAnsi="Calibri" w:cs="Calibri"/>
                <w:color w:val="auto"/>
                <w:sz w:val="22"/>
                <w:szCs w:val="22"/>
              </w:rPr>
              <w:t>)</w:t>
            </w:r>
          </w:p>
          <w:p w:rsidR="00A25EAC" w:rsidRPr="00A53CEE" w:rsidRDefault="00A25EAC" w:rsidP="00A53CEE">
            <w:pPr>
              <w:spacing w:after="0"/>
              <w:rPr>
                <w:rFonts w:ascii="Calibri" w:hAnsi="Calibri" w:cs="Calibri"/>
                <w:color w:val="auto"/>
                <w:sz w:val="22"/>
              </w:rPr>
            </w:pPr>
            <w:r w:rsidRPr="00A53CEE">
              <w:rPr>
                <w:rFonts w:ascii="Calibri" w:hAnsi="Calibri" w:cs="Calibri"/>
                <w:color w:val="auto"/>
                <w:sz w:val="22"/>
                <w:szCs w:val="22"/>
                <w:lang w:val="el-GR"/>
              </w:rPr>
              <w:t>Κριτική</w:t>
            </w:r>
            <w:r w:rsidRPr="00A53CEE">
              <w:rPr>
                <w:rFonts w:ascii="Calibri" w:hAnsi="Calibri" w:cs="Calibri"/>
                <w:color w:val="auto"/>
                <w:sz w:val="22"/>
                <w:szCs w:val="22"/>
              </w:rPr>
              <w:t xml:space="preserve"> </w:t>
            </w:r>
            <w:r w:rsidRPr="00A53CEE">
              <w:rPr>
                <w:rFonts w:ascii="Calibri" w:hAnsi="Calibri" w:cs="Calibri"/>
                <w:color w:val="auto"/>
                <w:sz w:val="22"/>
                <w:szCs w:val="22"/>
                <w:lang w:val="el-GR"/>
              </w:rPr>
              <w:t>σκέψη</w:t>
            </w:r>
            <w:r w:rsidRPr="00A53CEE">
              <w:rPr>
                <w:rFonts w:ascii="Calibri" w:hAnsi="Calibri" w:cs="Calibri"/>
                <w:color w:val="auto"/>
                <w:sz w:val="22"/>
                <w:szCs w:val="22"/>
              </w:rPr>
              <w:t xml:space="preserve"> (Critical thinking),</w:t>
            </w:r>
          </w:p>
          <w:p w:rsidR="00A25EAC" w:rsidRPr="002F5615" w:rsidRDefault="00A25EAC" w:rsidP="00A53CEE">
            <w:pPr>
              <w:spacing w:after="0"/>
              <w:rPr>
                <w:rFonts w:ascii="Calibri" w:hAnsi="Calibri" w:cs="Calibri"/>
                <w:color w:val="auto"/>
                <w:sz w:val="22"/>
                <w:lang w:val="el-GR"/>
              </w:rPr>
            </w:pPr>
            <w:r w:rsidRPr="00A53CEE">
              <w:rPr>
                <w:rFonts w:ascii="Calibri" w:hAnsi="Calibri" w:cs="Calibri"/>
                <w:color w:val="auto"/>
                <w:sz w:val="22"/>
                <w:szCs w:val="22"/>
                <w:lang w:val="el-GR"/>
              </w:rPr>
              <w:t>Συνεργασία</w:t>
            </w:r>
            <w:r w:rsidRPr="002F5615">
              <w:rPr>
                <w:rFonts w:ascii="Calibri" w:hAnsi="Calibri" w:cs="Calibri"/>
                <w:color w:val="auto"/>
                <w:sz w:val="22"/>
                <w:szCs w:val="22"/>
                <w:lang w:val="el-GR"/>
              </w:rPr>
              <w:t xml:space="preserve"> (</w:t>
            </w:r>
            <w:r w:rsidRPr="00A53CEE">
              <w:rPr>
                <w:rFonts w:ascii="Calibri" w:hAnsi="Calibri" w:cs="Calibri"/>
                <w:color w:val="auto"/>
                <w:sz w:val="22"/>
                <w:szCs w:val="22"/>
              </w:rPr>
              <w:t>Collaboration</w:t>
            </w:r>
            <w:r w:rsidRPr="002F5615">
              <w:rPr>
                <w:rFonts w:ascii="Calibri" w:hAnsi="Calibri" w:cs="Calibri"/>
                <w:color w:val="auto"/>
                <w:sz w:val="22"/>
                <w:szCs w:val="22"/>
                <w:lang w:val="el-GR"/>
              </w:rPr>
              <w:t>)</w:t>
            </w:r>
          </w:p>
          <w:p w:rsidR="00734BC0" w:rsidRPr="00734BC0" w:rsidRDefault="00734BC0" w:rsidP="00A53CEE">
            <w:pPr>
              <w:spacing w:after="0"/>
              <w:rPr>
                <w:rFonts w:ascii="Calibri" w:hAnsi="Calibri" w:cs="Calibri"/>
                <w:color w:val="auto"/>
                <w:sz w:val="22"/>
                <w:lang w:val="el-GR"/>
              </w:rPr>
            </w:pPr>
            <w:r w:rsidRPr="00A53CEE">
              <w:rPr>
                <w:rFonts w:ascii="Calibri" w:hAnsi="Calibri" w:cs="Calibri"/>
                <w:b/>
                <w:color w:val="auto"/>
                <w:sz w:val="22"/>
                <w:szCs w:val="22"/>
                <w:lang w:val="el-GR"/>
              </w:rPr>
              <w:t xml:space="preserve">Δεξιότητες </w:t>
            </w:r>
            <w:r>
              <w:rPr>
                <w:rFonts w:ascii="Calibri" w:hAnsi="Calibri" w:cs="Calibri"/>
                <w:b/>
                <w:color w:val="auto"/>
                <w:sz w:val="22"/>
                <w:szCs w:val="22"/>
                <w:lang w:val="el-GR"/>
              </w:rPr>
              <w:t>Ζωής</w:t>
            </w:r>
          </w:p>
          <w:p w:rsidR="00734BC0" w:rsidRDefault="00734BC0" w:rsidP="00734BC0">
            <w:pPr>
              <w:autoSpaceDE w:val="0"/>
              <w:autoSpaceDN w:val="0"/>
              <w:adjustRightInd w:val="0"/>
              <w:spacing w:after="0" w:line="240" w:lineRule="auto"/>
              <w:rPr>
                <w:rFonts w:ascii="Calibri" w:eastAsia="Microsoft YaHei" w:hAnsi="Calibri" w:cs="Calibri"/>
                <w:color w:val="000000"/>
                <w:sz w:val="22"/>
                <w:lang w:val="el-GR"/>
              </w:rPr>
            </w:pPr>
            <w:r>
              <w:rPr>
                <w:rFonts w:ascii="Calibri" w:eastAsia="Microsoft YaHei" w:hAnsi="Calibri" w:cs="Calibri"/>
                <w:color w:val="000000"/>
                <w:sz w:val="22"/>
                <w:szCs w:val="22"/>
                <w:lang w:val="el-GR"/>
              </w:rPr>
              <w:t>Ανθεκτικότητα</w:t>
            </w:r>
          </w:p>
          <w:p w:rsidR="00734BC0" w:rsidRDefault="00734BC0" w:rsidP="00734BC0">
            <w:pPr>
              <w:autoSpaceDE w:val="0"/>
              <w:autoSpaceDN w:val="0"/>
              <w:adjustRightInd w:val="0"/>
              <w:spacing w:after="0" w:line="240" w:lineRule="auto"/>
              <w:rPr>
                <w:rFonts w:ascii="Calibri" w:eastAsia="Microsoft YaHei" w:hAnsi="Calibri" w:cs="Calibri"/>
                <w:color w:val="000000"/>
                <w:sz w:val="22"/>
                <w:lang w:val="el-GR"/>
              </w:rPr>
            </w:pPr>
            <w:r>
              <w:rPr>
                <w:rFonts w:ascii="Calibri" w:eastAsia="Microsoft YaHei" w:hAnsi="Calibri" w:cs="Calibri"/>
                <w:color w:val="000000"/>
                <w:sz w:val="22"/>
                <w:szCs w:val="22"/>
                <w:lang w:val="el-GR"/>
              </w:rPr>
              <w:t>Ενσυναίσθηση και ευαισθησία</w:t>
            </w:r>
          </w:p>
          <w:p w:rsidR="00734BC0" w:rsidRDefault="00734BC0" w:rsidP="00734BC0">
            <w:pPr>
              <w:autoSpaceDE w:val="0"/>
              <w:autoSpaceDN w:val="0"/>
              <w:adjustRightInd w:val="0"/>
              <w:spacing w:after="0" w:line="240" w:lineRule="auto"/>
              <w:rPr>
                <w:rFonts w:ascii="Calibri" w:eastAsia="Microsoft YaHei" w:hAnsi="Calibri" w:cs="Calibri"/>
                <w:color w:val="000000"/>
                <w:sz w:val="22"/>
                <w:lang w:val="el-GR"/>
              </w:rPr>
            </w:pPr>
            <w:r>
              <w:rPr>
                <w:rFonts w:ascii="Calibri" w:eastAsia="Microsoft YaHei" w:hAnsi="Calibri" w:cs="Calibri"/>
                <w:color w:val="000000"/>
                <w:sz w:val="22"/>
                <w:szCs w:val="22"/>
                <w:lang w:val="el-GR"/>
              </w:rPr>
              <w:t>Κοινωνικές Δεξιότητες</w:t>
            </w:r>
          </w:p>
          <w:p w:rsidR="00734BC0" w:rsidRDefault="00734BC0" w:rsidP="00734BC0">
            <w:pPr>
              <w:autoSpaceDE w:val="0"/>
              <w:autoSpaceDN w:val="0"/>
              <w:adjustRightInd w:val="0"/>
              <w:spacing w:after="0" w:line="240" w:lineRule="auto"/>
              <w:rPr>
                <w:rFonts w:ascii="Calibri" w:eastAsia="Microsoft YaHei" w:hAnsi="Calibri" w:cs="Calibri"/>
                <w:color w:val="000000"/>
                <w:sz w:val="22"/>
                <w:lang w:val="el-GR"/>
              </w:rPr>
            </w:pPr>
            <w:r>
              <w:rPr>
                <w:rFonts w:ascii="Calibri" w:eastAsia="Microsoft YaHei" w:hAnsi="Calibri" w:cs="Calibri"/>
                <w:color w:val="000000"/>
                <w:sz w:val="22"/>
                <w:szCs w:val="22"/>
                <w:lang w:val="el-GR"/>
              </w:rPr>
              <w:t>Προσαρμο</w:t>
            </w:r>
            <w:r w:rsidR="004C550B">
              <w:rPr>
                <w:rFonts w:ascii="Calibri" w:eastAsia="Microsoft YaHei" w:hAnsi="Calibri" w:cs="Calibri"/>
                <w:color w:val="000000"/>
                <w:sz w:val="22"/>
                <w:szCs w:val="22"/>
                <w:lang w:val="el-GR"/>
              </w:rPr>
              <w:t>σ</w:t>
            </w:r>
            <w:bookmarkStart w:id="2" w:name="_GoBack"/>
            <w:bookmarkEnd w:id="2"/>
            <w:r>
              <w:rPr>
                <w:rFonts w:ascii="Calibri" w:eastAsia="Microsoft YaHei" w:hAnsi="Calibri" w:cs="Calibri"/>
                <w:color w:val="000000"/>
                <w:sz w:val="22"/>
                <w:szCs w:val="22"/>
                <w:lang w:val="el-GR"/>
              </w:rPr>
              <w:t>τικότητα</w:t>
            </w:r>
          </w:p>
          <w:p w:rsidR="00734BC0" w:rsidRDefault="00734BC0" w:rsidP="00734BC0">
            <w:pPr>
              <w:autoSpaceDE w:val="0"/>
              <w:autoSpaceDN w:val="0"/>
              <w:adjustRightInd w:val="0"/>
              <w:spacing w:after="0" w:line="240" w:lineRule="auto"/>
              <w:rPr>
                <w:rFonts w:ascii="Calibri" w:eastAsia="Microsoft YaHei" w:hAnsi="Calibri" w:cs="Calibri"/>
                <w:color w:val="000000"/>
                <w:sz w:val="22"/>
                <w:lang w:val="el-GR"/>
              </w:rPr>
            </w:pPr>
            <w:r>
              <w:rPr>
                <w:rFonts w:ascii="Calibri" w:eastAsia="Microsoft YaHei" w:hAnsi="Calibri" w:cs="Calibri"/>
                <w:color w:val="000000"/>
                <w:sz w:val="22"/>
                <w:szCs w:val="22"/>
                <w:lang w:val="el-GR"/>
              </w:rPr>
              <w:t>Υπευθυνότητα</w:t>
            </w:r>
          </w:p>
          <w:p w:rsidR="003F252A" w:rsidRPr="003F252A" w:rsidRDefault="003F252A" w:rsidP="00734BC0">
            <w:pPr>
              <w:autoSpaceDE w:val="0"/>
              <w:autoSpaceDN w:val="0"/>
              <w:adjustRightInd w:val="0"/>
              <w:spacing w:after="0" w:line="240" w:lineRule="auto"/>
              <w:rPr>
                <w:rFonts w:ascii="Calibri" w:eastAsia="Microsoft YaHei" w:hAnsi="Calibri" w:cs="Calibri"/>
                <w:b/>
                <w:color w:val="000000"/>
                <w:sz w:val="22"/>
                <w:lang w:val="el-GR"/>
              </w:rPr>
            </w:pPr>
            <w:r>
              <w:rPr>
                <w:rFonts w:ascii="Calibri" w:eastAsia="Microsoft YaHei" w:hAnsi="Calibri" w:cs="Calibri"/>
                <w:b/>
                <w:color w:val="000000"/>
                <w:sz w:val="22"/>
                <w:szCs w:val="22"/>
                <w:lang w:val="el-GR"/>
              </w:rPr>
              <w:t>ΜΙΤ: Δεξιότητες της τεχνολογίας και της επιστήμης</w:t>
            </w:r>
          </w:p>
          <w:p w:rsidR="003F252A" w:rsidRDefault="003F252A" w:rsidP="003F252A">
            <w:pPr>
              <w:autoSpaceDE w:val="0"/>
              <w:autoSpaceDN w:val="0"/>
              <w:adjustRightInd w:val="0"/>
              <w:spacing w:after="0" w:line="240" w:lineRule="auto"/>
              <w:rPr>
                <w:rFonts w:ascii="Calibri" w:eastAsia="Microsoft YaHei" w:hAnsi="Calibri" w:cs="Calibri"/>
                <w:color w:val="000000"/>
                <w:sz w:val="22"/>
                <w:lang w:val="el-GR"/>
              </w:rPr>
            </w:pPr>
            <w:r>
              <w:rPr>
                <w:rFonts w:ascii="Calibri" w:eastAsia="Microsoft YaHei" w:hAnsi="Calibri" w:cs="Calibri"/>
                <w:color w:val="000000"/>
                <w:sz w:val="22"/>
                <w:szCs w:val="22"/>
                <w:lang w:val="el-GR"/>
              </w:rPr>
              <w:t xml:space="preserve">Προστασία από </w:t>
            </w:r>
            <w:proofErr w:type="spellStart"/>
            <w:r>
              <w:rPr>
                <w:rFonts w:ascii="Calibri" w:eastAsia="Microsoft YaHei" w:hAnsi="Calibri" w:cs="Calibri"/>
                <w:color w:val="000000"/>
                <w:sz w:val="22"/>
                <w:szCs w:val="22"/>
                <w:lang w:val="el-GR"/>
              </w:rPr>
              <w:t>εξαρτητικές</w:t>
            </w:r>
            <w:proofErr w:type="spellEnd"/>
            <w:r>
              <w:rPr>
                <w:rFonts w:ascii="Calibri" w:eastAsia="Microsoft YaHei" w:hAnsi="Calibri" w:cs="Calibri"/>
                <w:color w:val="000000"/>
                <w:sz w:val="22"/>
                <w:szCs w:val="22"/>
                <w:lang w:val="el-GR"/>
              </w:rPr>
              <w:t xml:space="preserve"> συμπεριφορές στις τεχνολογίες</w:t>
            </w:r>
          </w:p>
          <w:p w:rsidR="00D81FC0" w:rsidRDefault="00D81FC0" w:rsidP="00D81FC0">
            <w:pPr>
              <w:spacing w:after="0"/>
              <w:rPr>
                <w:rFonts w:ascii="Calibri" w:eastAsia="Microsoft YaHei" w:hAnsi="Calibri" w:cs="Calibri"/>
                <w:color w:val="000000"/>
                <w:sz w:val="22"/>
                <w:lang w:val="el-GR"/>
              </w:rPr>
            </w:pPr>
            <w:r w:rsidRPr="00A53CEE">
              <w:rPr>
                <w:rFonts w:ascii="Calibri" w:hAnsi="Calibri" w:cs="Calibri"/>
                <w:b/>
                <w:color w:val="auto"/>
                <w:sz w:val="22"/>
                <w:szCs w:val="22"/>
                <w:lang w:val="el-GR"/>
              </w:rPr>
              <w:t xml:space="preserve">Δεξιότητες </w:t>
            </w:r>
            <w:r>
              <w:rPr>
                <w:rFonts w:ascii="Calibri" w:hAnsi="Calibri" w:cs="Calibri"/>
                <w:b/>
                <w:color w:val="auto"/>
                <w:sz w:val="22"/>
                <w:szCs w:val="22"/>
                <w:lang w:val="el-GR"/>
              </w:rPr>
              <w:t>του νου</w:t>
            </w:r>
          </w:p>
          <w:p w:rsidR="00D81FC0" w:rsidRDefault="00D81FC0" w:rsidP="00D81FC0">
            <w:pPr>
              <w:autoSpaceDE w:val="0"/>
              <w:autoSpaceDN w:val="0"/>
              <w:adjustRightInd w:val="0"/>
              <w:spacing w:after="0" w:line="240" w:lineRule="auto"/>
              <w:rPr>
                <w:rFonts w:ascii="Calibri" w:eastAsia="Microsoft YaHei" w:hAnsi="Calibri" w:cs="Calibri"/>
                <w:color w:val="000000"/>
                <w:sz w:val="22"/>
                <w:lang w:val="el-GR"/>
              </w:rPr>
            </w:pPr>
            <w:r>
              <w:rPr>
                <w:rFonts w:ascii="Calibri" w:eastAsia="Microsoft YaHei" w:hAnsi="Calibri" w:cs="Calibri"/>
                <w:color w:val="000000"/>
                <w:sz w:val="22"/>
                <w:szCs w:val="22"/>
                <w:lang w:val="el-GR"/>
              </w:rPr>
              <w:t>Επίλυση προβλημάτων</w:t>
            </w:r>
          </w:p>
          <w:p w:rsidR="00D81FC0" w:rsidRDefault="00D81FC0" w:rsidP="00D81FC0">
            <w:pPr>
              <w:autoSpaceDE w:val="0"/>
              <w:autoSpaceDN w:val="0"/>
              <w:adjustRightInd w:val="0"/>
              <w:spacing w:after="0" w:line="240" w:lineRule="auto"/>
              <w:rPr>
                <w:rFonts w:ascii="Calibri" w:eastAsia="Microsoft YaHei" w:hAnsi="Calibri" w:cs="Calibri"/>
                <w:color w:val="000000"/>
                <w:sz w:val="22"/>
                <w:lang w:val="el-GR"/>
              </w:rPr>
            </w:pPr>
            <w:r>
              <w:rPr>
                <w:rFonts w:ascii="Calibri" w:eastAsia="Microsoft YaHei" w:hAnsi="Calibri" w:cs="Calibri"/>
                <w:color w:val="000000"/>
                <w:sz w:val="22"/>
                <w:szCs w:val="22"/>
                <w:lang w:val="el-GR"/>
              </w:rPr>
              <w:t>Μελέτη περιπτώσεων (</w:t>
            </w:r>
            <w:proofErr w:type="spellStart"/>
            <w:r>
              <w:rPr>
                <w:rFonts w:ascii="Calibri" w:eastAsia="Microsoft YaHei" w:hAnsi="Calibri" w:cs="Calibri"/>
                <w:color w:val="000000"/>
                <w:sz w:val="22"/>
                <w:szCs w:val="22"/>
                <w:lang w:val="el-GR"/>
              </w:rPr>
              <w:t>case</w:t>
            </w:r>
            <w:proofErr w:type="spellEnd"/>
            <w:r>
              <w:rPr>
                <w:rFonts w:ascii="Calibri" w:eastAsia="Microsoft YaHei" w:hAnsi="Calibri" w:cs="Calibri"/>
                <w:color w:val="000000"/>
                <w:sz w:val="22"/>
                <w:szCs w:val="22"/>
                <w:lang w:val="el-GR"/>
              </w:rPr>
              <w:t xml:space="preserve"> </w:t>
            </w:r>
            <w:proofErr w:type="spellStart"/>
            <w:r>
              <w:rPr>
                <w:rFonts w:ascii="Calibri" w:eastAsia="Microsoft YaHei" w:hAnsi="Calibri" w:cs="Calibri"/>
                <w:color w:val="000000"/>
                <w:sz w:val="22"/>
                <w:szCs w:val="22"/>
                <w:lang w:val="el-GR"/>
              </w:rPr>
              <w:t>studies</w:t>
            </w:r>
            <w:proofErr w:type="spellEnd"/>
            <w:r>
              <w:rPr>
                <w:rFonts w:ascii="Calibri" w:eastAsia="Microsoft YaHei" w:hAnsi="Calibri" w:cs="Calibri"/>
                <w:color w:val="000000"/>
                <w:sz w:val="22"/>
                <w:szCs w:val="22"/>
                <w:lang w:val="el-GR"/>
              </w:rPr>
              <w:t>)</w:t>
            </w:r>
          </w:p>
          <w:p w:rsidR="003F252A" w:rsidRDefault="003F252A" w:rsidP="00734BC0">
            <w:pPr>
              <w:autoSpaceDE w:val="0"/>
              <w:autoSpaceDN w:val="0"/>
              <w:adjustRightInd w:val="0"/>
              <w:spacing w:after="0" w:line="240" w:lineRule="auto"/>
              <w:rPr>
                <w:rFonts w:ascii="Calibri" w:eastAsia="Microsoft YaHei" w:hAnsi="Calibri" w:cs="Calibri"/>
                <w:color w:val="000000"/>
                <w:sz w:val="22"/>
                <w:lang w:val="el-GR"/>
              </w:rPr>
            </w:pPr>
          </w:p>
          <w:p w:rsidR="00734BC0" w:rsidRPr="00734BC0" w:rsidRDefault="00734BC0" w:rsidP="00A53CEE">
            <w:pPr>
              <w:spacing w:after="0"/>
              <w:rPr>
                <w:rFonts w:ascii="Times New Roman" w:hAnsi="Times New Roman" w:cs="Times New Roman"/>
                <w:color w:val="auto"/>
                <w:sz w:val="24"/>
                <w:lang w:val="el-GR"/>
              </w:rPr>
            </w:pPr>
          </w:p>
          <w:p w:rsidR="00DA2A6A" w:rsidRPr="00734BC0" w:rsidRDefault="00DA2A6A" w:rsidP="00DA2A6A">
            <w:pPr>
              <w:pStyle w:val="1"/>
              <w:spacing w:before="0" w:after="0"/>
              <w:jc w:val="both"/>
              <w:rPr>
                <w:rFonts w:ascii="Calibri" w:hAnsi="Calibri" w:cs="Times New Roman"/>
                <w:b/>
                <w:sz w:val="22"/>
                <w:szCs w:val="22"/>
                <w:lang w:val="el-GR"/>
              </w:rPr>
            </w:pPr>
          </w:p>
          <w:p w:rsidR="00A03075" w:rsidRPr="00DA2A6A" w:rsidRDefault="00A4318E" w:rsidP="00DA2A6A">
            <w:pPr>
              <w:pStyle w:val="1"/>
              <w:spacing w:before="0" w:after="0"/>
              <w:jc w:val="both"/>
              <w:rPr>
                <w:rFonts w:ascii="Calibri" w:hAnsi="Calibri" w:cs="Times New Roman"/>
                <w:b/>
                <w:sz w:val="20"/>
                <w:szCs w:val="20"/>
                <w:lang w:val="el-GR"/>
              </w:rPr>
            </w:pPr>
            <w:r w:rsidRPr="00155E7F">
              <w:rPr>
                <w:rFonts w:ascii="Calibri" w:hAnsi="Calibri" w:cs="Times New Roman"/>
                <w:b/>
                <w:sz w:val="22"/>
                <w:szCs w:val="22"/>
                <w:lang w:val="el-GR"/>
              </w:rPr>
              <w:t>Δραστηριότητες</w:t>
            </w:r>
            <w:r w:rsidR="002B3238" w:rsidRPr="00155E7F">
              <w:rPr>
                <w:rFonts w:ascii="Calibri" w:hAnsi="Calibri" w:cs="Times New Roman"/>
                <w:b/>
                <w:sz w:val="22"/>
                <w:szCs w:val="22"/>
                <w:lang w:val="el-GR"/>
              </w:rPr>
              <w:t xml:space="preserve"> </w:t>
            </w:r>
            <w:r w:rsidR="002B3238" w:rsidRPr="00155E7F">
              <w:rPr>
                <w:rFonts w:ascii="Calibri" w:hAnsi="Calibri" w:cs="Times New Roman"/>
                <w:b/>
                <w:sz w:val="20"/>
                <w:szCs w:val="20"/>
                <w:lang w:val="el-GR"/>
              </w:rPr>
              <w:t>(περιγράφουμε ανά εργαστήριο το σενάριο ή τις βασικές δραστηριότητες)</w:t>
            </w:r>
          </w:p>
          <w:p w:rsidR="00342A9E" w:rsidRDefault="00A4318E" w:rsidP="00DA2A6A">
            <w:pPr>
              <w:spacing w:after="0"/>
              <w:jc w:val="both"/>
              <w:rPr>
                <w:rFonts w:ascii="Calibri" w:eastAsiaTheme="minorHAnsi" w:hAnsi="Calibri" w:cs="Times New Roman"/>
                <w:bCs/>
                <w:color w:val="auto"/>
                <w:sz w:val="22"/>
                <w:lang w:val="el-GR"/>
              </w:rPr>
            </w:pPr>
            <w:r w:rsidRPr="00DA2A6A">
              <w:rPr>
                <w:rFonts w:ascii="Calibri" w:eastAsiaTheme="minorHAnsi" w:hAnsi="Calibri" w:cs="Times New Roman"/>
                <w:bCs/>
                <w:color w:val="auto"/>
                <w:sz w:val="22"/>
                <w:szCs w:val="22"/>
                <w:lang w:val="el-GR"/>
              </w:rPr>
              <w:t>1ο εργαστήριο</w:t>
            </w:r>
            <w:r w:rsidR="00871D49" w:rsidRPr="00DA2A6A">
              <w:rPr>
                <w:rFonts w:ascii="Calibri" w:eastAsiaTheme="minorHAnsi" w:hAnsi="Calibri" w:cs="Times New Roman"/>
                <w:bCs/>
                <w:color w:val="auto"/>
                <w:sz w:val="22"/>
                <w:szCs w:val="22"/>
                <w:lang w:val="el-GR"/>
              </w:rPr>
              <w:t xml:space="preserve"> (</w:t>
            </w:r>
            <w:r w:rsidR="00CF7ADC">
              <w:rPr>
                <w:rFonts w:ascii="Calibri" w:eastAsiaTheme="minorHAnsi" w:hAnsi="Calibri" w:cs="Times New Roman"/>
                <w:bCs/>
                <w:color w:val="auto"/>
                <w:sz w:val="22"/>
                <w:szCs w:val="22"/>
                <w:lang w:val="el-GR"/>
              </w:rPr>
              <w:t>Δύο διδακτικές ώρες</w:t>
            </w:r>
            <w:r w:rsidR="00871D49" w:rsidRPr="00DA2A6A">
              <w:rPr>
                <w:rFonts w:ascii="Calibri" w:eastAsiaTheme="minorHAnsi" w:hAnsi="Calibri" w:cs="Times New Roman"/>
                <w:bCs/>
                <w:color w:val="auto"/>
                <w:sz w:val="22"/>
                <w:szCs w:val="22"/>
                <w:lang w:val="el-GR"/>
              </w:rPr>
              <w:t>)</w:t>
            </w:r>
            <w:r w:rsidR="00804CFC">
              <w:rPr>
                <w:rFonts w:ascii="Calibri" w:eastAsiaTheme="minorHAnsi" w:hAnsi="Calibri" w:cs="Times New Roman"/>
                <w:bCs/>
                <w:color w:val="auto"/>
                <w:sz w:val="22"/>
                <w:szCs w:val="22"/>
                <w:lang w:val="el-GR"/>
              </w:rPr>
              <w:t xml:space="preserve">: </w:t>
            </w:r>
          </w:p>
          <w:p w:rsidR="00342A9E" w:rsidRDefault="00804CFC" w:rsidP="00DA2A6A">
            <w:pPr>
              <w:spacing w:after="0"/>
              <w:jc w:val="both"/>
              <w:rPr>
                <w:rFonts w:ascii="Calibri" w:eastAsiaTheme="minorHAnsi" w:hAnsi="Calibri" w:cs="Times New Roman"/>
                <w:bCs/>
                <w:color w:val="auto"/>
                <w:sz w:val="22"/>
                <w:lang w:val="el-GR"/>
              </w:rPr>
            </w:pPr>
            <w:r w:rsidRPr="00342A9E">
              <w:rPr>
                <w:rFonts w:ascii="Calibri" w:eastAsiaTheme="minorHAnsi" w:hAnsi="Calibri" w:cs="Times New Roman"/>
                <w:b/>
                <w:bCs/>
                <w:color w:val="auto"/>
                <w:sz w:val="22"/>
                <w:szCs w:val="22"/>
                <w:lang w:val="el-GR"/>
              </w:rPr>
              <w:t>«Ας ξεκινήσουμε λοιπόν-Ελάτε να γίνουμε ομάδα»</w:t>
            </w:r>
            <w:r>
              <w:rPr>
                <w:rFonts w:ascii="Calibri" w:eastAsiaTheme="minorHAnsi" w:hAnsi="Calibri" w:cs="Times New Roman"/>
                <w:bCs/>
                <w:color w:val="auto"/>
                <w:sz w:val="22"/>
                <w:szCs w:val="22"/>
                <w:lang w:val="el-GR"/>
              </w:rPr>
              <w:t xml:space="preserve">. </w:t>
            </w:r>
          </w:p>
          <w:p w:rsidR="00A03075" w:rsidRPr="00DA2A6A" w:rsidRDefault="00804CFC" w:rsidP="00DA2A6A">
            <w:pPr>
              <w:spacing w:after="0"/>
              <w:jc w:val="both"/>
              <w:rPr>
                <w:rFonts w:ascii="Calibri" w:eastAsiaTheme="minorHAnsi" w:hAnsi="Calibri" w:cs="Times New Roman"/>
                <w:bCs/>
                <w:color w:val="auto"/>
                <w:sz w:val="22"/>
                <w:lang w:val="el-GR"/>
              </w:rPr>
            </w:pPr>
            <w:r w:rsidRPr="00342A9E">
              <w:rPr>
                <w:rFonts w:ascii="Calibri" w:eastAsiaTheme="minorHAnsi" w:hAnsi="Calibri" w:cs="Times New Roman"/>
                <w:bCs/>
                <w:color w:val="auto"/>
                <w:sz w:val="22"/>
                <w:szCs w:val="22"/>
                <w:u w:val="single"/>
                <w:lang w:val="el-GR"/>
              </w:rPr>
              <w:t>Δραστηριότητες:</w:t>
            </w:r>
            <w:r>
              <w:rPr>
                <w:rFonts w:ascii="Calibri" w:eastAsiaTheme="minorHAnsi" w:hAnsi="Calibri" w:cs="Times New Roman"/>
                <w:bCs/>
                <w:color w:val="auto"/>
                <w:sz w:val="22"/>
                <w:szCs w:val="22"/>
                <w:lang w:val="el-GR"/>
              </w:rPr>
              <w:t xml:space="preserve"> Ονόματα και Χρώματα, Χειραψίες, Πες το με μια κίνηση, Κρυφό Χαρτάκι, Ψευδές χαρακτηριστικό, Ακροστιχίδα, Το όνομα, </w:t>
            </w:r>
            <w:r w:rsidR="00CF7ADC">
              <w:rPr>
                <w:rFonts w:ascii="Calibri" w:eastAsiaTheme="minorHAnsi" w:hAnsi="Calibri" w:cs="Times New Roman"/>
                <w:bCs/>
                <w:color w:val="auto"/>
                <w:sz w:val="22"/>
                <w:szCs w:val="22"/>
                <w:lang w:val="el-GR"/>
              </w:rPr>
              <w:t>Αδιαφορώ –Ακούω, Το συμβόλαιο της τάξης μας, Μιλάω με τα χέρια σου.</w:t>
            </w:r>
            <w:r>
              <w:rPr>
                <w:rFonts w:ascii="Calibri" w:eastAsiaTheme="minorHAnsi" w:hAnsi="Calibri" w:cs="Times New Roman"/>
                <w:bCs/>
                <w:color w:val="auto"/>
                <w:sz w:val="22"/>
                <w:szCs w:val="22"/>
                <w:lang w:val="el-GR"/>
              </w:rPr>
              <w:t xml:space="preserve">  </w:t>
            </w:r>
          </w:p>
          <w:p w:rsidR="00CF7ADC" w:rsidRDefault="00CF7ADC" w:rsidP="00DA2A6A">
            <w:pPr>
              <w:spacing w:after="0"/>
              <w:jc w:val="both"/>
              <w:rPr>
                <w:rFonts w:ascii="Calibri" w:eastAsiaTheme="minorHAnsi" w:hAnsi="Calibri" w:cs="Times New Roman"/>
                <w:bCs/>
                <w:color w:val="auto"/>
                <w:sz w:val="22"/>
                <w:lang w:val="el-GR"/>
              </w:rPr>
            </w:pPr>
          </w:p>
          <w:p w:rsidR="00A4318E" w:rsidRDefault="00A4318E" w:rsidP="00DA2A6A">
            <w:pPr>
              <w:spacing w:after="0"/>
              <w:jc w:val="both"/>
              <w:rPr>
                <w:rFonts w:ascii="Calibri" w:eastAsiaTheme="minorHAnsi" w:hAnsi="Calibri" w:cs="Times New Roman"/>
                <w:bCs/>
                <w:color w:val="auto"/>
                <w:sz w:val="22"/>
                <w:lang w:val="el-GR"/>
              </w:rPr>
            </w:pPr>
            <w:r w:rsidRPr="00DA2A6A">
              <w:rPr>
                <w:rFonts w:ascii="Calibri" w:eastAsiaTheme="minorHAnsi" w:hAnsi="Calibri" w:cs="Times New Roman"/>
                <w:bCs/>
                <w:color w:val="auto"/>
                <w:sz w:val="22"/>
                <w:szCs w:val="22"/>
                <w:lang w:val="el-GR"/>
              </w:rPr>
              <w:t>2ο εργαστήριο</w:t>
            </w:r>
            <w:r w:rsidR="002E4E12" w:rsidRPr="00DA2A6A">
              <w:rPr>
                <w:rFonts w:ascii="Calibri" w:eastAsiaTheme="minorHAnsi" w:hAnsi="Calibri" w:cs="Times New Roman"/>
                <w:bCs/>
                <w:color w:val="auto"/>
                <w:sz w:val="22"/>
                <w:szCs w:val="22"/>
                <w:lang w:val="el-GR"/>
              </w:rPr>
              <w:t xml:space="preserve"> (</w:t>
            </w:r>
            <w:r w:rsidR="00CF7ADC">
              <w:rPr>
                <w:rFonts w:ascii="Calibri" w:eastAsiaTheme="minorHAnsi" w:hAnsi="Calibri" w:cs="Times New Roman"/>
                <w:bCs/>
                <w:color w:val="auto"/>
                <w:sz w:val="22"/>
                <w:szCs w:val="22"/>
                <w:lang w:val="el-GR"/>
              </w:rPr>
              <w:t>Δύο διδακτικές ώρες</w:t>
            </w:r>
            <w:r w:rsidR="002E4E12" w:rsidRPr="00DA2A6A">
              <w:rPr>
                <w:rFonts w:ascii="Calibri" w:eastAsiaTheme="minorHAnsi" w:hAnsi="Calibri" w:cs="Times New Roman"/>
                <w:bCs/>
                <w:color w:val="auto"/>
                <w:sz w:val="22"/>
                <w:szCs w:val="22"/>
                <w:lang w:val="el-GR"/>
              </w:rPr>
              <w:t>)</w:t>
            </w:r>
            <w:r w:rsidR="00CF7ADC">
              <w:rPr>
                <w:rFonts w:ascii="Calibri" w:eastAsiaTheme="minorHAnsi" w:hAnsi="Calibri" w:cs="Times New Roman"/>
                <w:bCs/>
                <w:color w:val="auto"/>
                <w:sz w:val="22"/>
                <w:szCs w:val="22"/>
                <w:lang w:val="el-GR"/>
              </w:rPr>
              <w:t>:</w:t>
            </w:r>
          </w:p>
          <w:p w:rsidR="00CF7ADC" w:rsidRPr="00F322CE" w:rsidRDefault="00CF7ADC" w:rsidP="00DA2A6A">
            <w:pPr>
              <w:spacing w:after="0"/>
              <w:jc w:val="both"/>
              <w:rPr>
                <w:rFonts w:ascii="Calibri" w:eastAsiaTheme="minorHAnsi" w:hAnsi="Calibri" w:cs="Times New Roman"/>
                <w:b/>
                <w:bCs/>
                <w:color w:val="auto"/>
                <w:sz w:val="22"/>
                <w:lang w:val="el-GR"/>
              </w:rPr>
            </w:pPr>
            <w:r w:rsidRPr="00F322CE">
              <w:rPr>
                <w:rFonts w:ascii="Calibri" w:eastAsiaTheme="minorHAnsi" w:hAnsi="Calibri" w:cs="Times New Roman"/>
                <w:b/>
                <w:bCs/>
                <w:color w:val="auto"/>
                <w:sz w:val="22"/>
                <w:lang w:val="el-GR"/>
              </w:rPr>
              <w:t>«Ο εαυτός μου και οι άλλοι»</w:t>
            </w:r>
          </w:p>
          <w:p w:rsidR="00CF7ADC" w:rsidRPr="00DA2A6A" w:rsidRDefault="00CF7ADC" w:rsidP="00DA2A6A">
            <w:pPr>
              <w:spacing w:after="0"/>
              <w:jc w:val="both"/>
              <w:rPr>
                <w:rFonts w:ascii="Calibri" w:eastAsiaTheme="minorHAnsi" w:hAnsi="Calibri" w:cs="Times New Roman"/>
                <w:bCs/>
                <w:color w:val="auto"/>
                <w:sz w:val="22"/>
                <w:lang w:val="el-GR"/>
              </w:rPr>
            </w:pPr>
            <w:r w:rsidRPr="00F322CE">
              <w:rPr>
                <w:rFonts w:ascii="Calibri" w:eastAsiaTheme="minorHAnsi" w:hAnsi="Calibri" w:cs="Times New Roman"/>
                <w:bCs/>
                <w:color w:val="auto"/>
                <w:sz w:val="22"/>
                <w:u w:val="single"/>
                <w:lang w:val="el-GR"/>
              </w:rPr>
              <w:t>Δραστηριότητες:</w:t>
            </w:r>
            <w:r>
              <w:rPr>
                <w:rFonts w:ascii="Calibri" w:eastAsiaTheme="minorHAnsi" w:hAnsi="Calibri" w:cs="Times New Roman"/>
                <w:bCs/>
                <w:color w:val="auto"/>
                <w:sz w:val="22"/>
                <w:lang w:val="el-GR"/>
              </w:rPr>
              <w:t xml:space="preserve"> </w:t>
            </w:r>
            <w:r w:rsidR="00F322CE">
              <w:rPr>
                <w:rFonts w:ascii="Calibri" w:eastAsiaTheme="minorHAnsi" w:hAnsi="Calibri" w:cs="Times New Roman"/>
                <w:bCs/>
                <w:color w:val="auto"/>
                <w:sz w:val="22"/>
                <w:lang w:val="el-GR"/>
              </w:rPr>
              <w:t xml:space="preserve">Τα δέντρα της ομάδας, Για τον εαυτό μου θα μπορούσα να πω, Διαφημίζω τον εαυτό μου, Ιστορία με ανθρωπάκια, Παράλληλη </w:t>
            </w:r>
            <w:r w:rsidR="00F322CE">
              <w:rPr>
                <w:rFonts w:ascii="Calibri" w:eastAsiaTheme="minorHAnsi" w:hAnsi="Calibri" w:cs="Times New Roman"/>
                <w:bCs/>
                <w:color w:val="auto"/>
                <w:sz w:val="22"/>
                <w:lang w:val="el-GR"/>
              </w:rPr>
              <w:lastRenderedPageBreak/>
              <w:t>ζωγραφική, Χαλασμένο τηλέφωνο, Κούκλες και μηχανικός, Καθοδήγηση στο χώρο.</w:t>
            </w:r>
          </w:p>
          <w:p w:rsidR="00F322CE" w:rsidRDefault="00F322CE" w:rsidP="00DA2A6A">
            <w:pPr>
              <w:spacing w:after="0"/>
              <w:jc w:val="both"/>
              <w:rPr>
                <w:rFonts w:ascii="Calibri" w:eastAsiaTheme="minorHAnsi" w:hAnsi="Calibri" w:cs="Times New Roman"/>
                <w:bCs/>
                <w:color w:val="auto"/>
                <w:sz w:val="22"/>
                <w:lang w:val="el-GR"/>
              </w:rPr>
            </w:pPr>
          </w:p>
          <w:p w:rsidR="00A4318E" w:rsidRDefault="00A4318E" w:rsidP="00DA2A6A">
            <w:pPr>
              <w:spacing w:after="0"/>
              <w:jc w:val="both"/>
              <w:rPr>
                <w:rFonts w:ascii="Calibri" w:eastAsiaTheme="minorHAnsi" w:hAnsi="Calibri" w:cs="Times New Roman"/>
                <w:bCs/>
                <w:color w:val="auto"/>
                <w:sz w:val="22"/>
                <w:lang w:val="el-GR"/>
              </w:rPr>
            </w:pPr>
            <w:r w:rsidRPr="00DA2A6A">
              <w:rPr>
                <w:rFonts w:ascii="Calibri" w:eastAsiaTheme="minorHAnsi" w:hAnsi="Calibri" w:cs="Times New Roman"/>
                <w:bCs/>
                <w:color w:val="auto"/>
                <w:sz w:val="22"/>
                <w:szCs w:val="22"/>
                <w:lang w:val="el-GR"/>
              </w:rPr>
              <w:t>3ο εργαστήριο</w:t>
            </w:r>
            <w:r w:rsidR="002E4E12" w:rsidRPr="00DA2A6A">
              <w:rPr>
                <w:rFonts w:ascii="Calibri" w:eastAsiaTheme="minorHAnsi" w:hAnsi="Calibri" w:cs="Times New Roman"/>
                <w:bCs/>
                <w:color w:val="auto"/>
                <w:sz w:val="22"/>
                <w:szCs w:val="22"/>
                <w:lang w:val="el-GR"/>
              </w:rPr>
              <w:t xml:space="preserve"> (</w:t>
            </w:r>
            <w:r w:rsidR="00CF7ADC">
              <w:rPr>
                <w:rFonts w:ascii="Calibri" w:eastAsiaTheme="minorHAnsi" w:hAnsi="Calibri" w:cs="Times New Roman"/>
                <w:bCs/>
                <w:color w:val="auto"/>
                <w:sz w:val="22"/>
                <w:szCs w:val="22"/>
                <w:lang w:val="el-GR"/>
              </w:rPr>
              <w:t>Δύο διδακτικές ώρες</w:t>
            </w:r>
            <w:r w:rsidR="002E4E12" w:rsidRPr="00DA2A6A">
              <w:rPr>
                <w:rFonts w:ascii="Calibri" w:eastAsiaTheme="minorHAnsi" w:hAnsi="Calibri" w:cs="Times New Roman"/>
                <w:bCs/>
                <w:color w:val="auto"/>
                <w:sz w:val="22"/>
                <w:szCs w:val="22"/>
                <w:lang w:val="el-GR"/>
              </w:rPr>
              <w:t>)</w:t>
            </w:r>
            <w:r w:rsidR="00CF7ADC">
              <w:rPr>
                <w:rFonts w:ascii="Calibri" w:eastAsiaTheme="minorHAnsi" w:hAnsi="Calibri" w:cs="Times New Roman"/>
                <w:bCs/>
                <w:color w:val="auto"/>
                <w:sz w:val="22"/>
                <w:szCs w:val="22"/>
                <w:lang w:val="el-GR"/>
              </w:rPr>
              <w:t>:</w:t>
            </w:r>
          </w:p>
          <w:p w:rsidR="00F322CE" w:rsidRPr="00F322CE" w:rsidRDefault="00F322CE" w:rsidP="00DA2A6A">
            <w:pPr>
              <w:spacing w:after="0"/>
              <w:jc w:val="both"/>
              <w:rPr>
                <w:rFonts w:ascii="Calibri" w:eastAsiaTheme="minorHAnsi" w:hAnsi="Calibri" w:cs="Times New Roman"/>
                <w:b/>
                <w:bCs/>
                <w:color w:val="auto"/>
                <w:sz w:val="22"/>
                <w:lang w:val="el-GR"/>
              </w:rPr>
            </w:pPr>
            <w:r w:rsidRPr="00F322CE">
              <w:rPr>
                <w:rFonts w:ascii="Calibri" w:eastAsiaTheme="minorHAnsi" w:hAnsi="Calibri" w:cs="Times New Roman"/>
                <w:b/>
                <w:bCs/>
                <w:color w:val="auto"/>
                <w:sz w:val="22"/>
                <w:szCs w:val="22"/>
                <w:lang w:val="el-GR"/>
              </w:rPr>
              <w:t xml:space="preserve">«Μαθαίνω για την Εξάρτηση και τις </w:t>
            </w:r>
            <w:proofErr w:type="spellStart"/>
            <w:r w:rsidRPr="00F322CE">
              <w:rPr>
                <w:rFonts w:ascii="Calibri" w:eastAsiaTheme="minorHAnsi" w:hAnsi="Calibri" w:cs="Times New Roman"/>
                <w:b/>
                <w:bCs/>
                <w:color w:val="auto"/>
                <w:sz w:val="22"/>
                <w:szCs w:val="22"/>
                <w:lang w:val="el-GR"/>
              </w:rPr>
              <w:t>Εξαρτησιογόνες</w:t>
            </w:r>
            <w:proofErr w:type="spellEnd"/>
            <w:r w:rsidRPr="00F322CE">
              <w:rPr>
                <w:rFonts w:ascii="Calibri" w:eastAsiaTheme="minorHAnsi" w:hAnsi="Calibri" w:cs="Times New Roman"/>
                <w:b/>
                <w:bCs/>
                <w:color w:val="auto"/>
                <w:sz w:val="22"/>
                <w:szCs w:val="22"/>
                <w:lang w:val="el-GR"/>
              </w:rPr>
              <w:t xml:space="preserve"> ουσίες»</w:t>
            </w:r>
          </w:p>
          <w:p w:rsidR="00F322CE" w:rsidRPr="00DA2A6A" w:rsidRDefault="00F322CE" w:rsidP="00DA2A6A">
            <w:pPr>
              <w:spacing w:after="0"/>
              <w:jc w:val="both"/>
              <w:rPr>
                <w:rFonts w:ascii="Calibri" w:eastAsiaTheme="minorHAnsi" w:hAnsi="Calibri" w:cs="Times New Roman"/>
                <w:bCs/>
                <w:color w:val="auto"/>
                <w:sz w:val="22"/>
                <w:lang w:val="el-GR"/>
              </w:rPr>
            </w:pPr>
            <w:r w:rsidRPr="00F322CE">
              <w:rPr>
                <w:rFonts w:ascii="Calibri" w:eastAsiaTheme="minorHAnsi" w:hAnsi="Calibri" w:cs="Times New Roman"/>
                <w:bCs/>
                <w:color w:val="auto"/>
                <w:sz w:val="22"/>
                <w:szCs w:val="22"/>
                <w:u w:val="single"/>
                <w:lang w:val="el-GR"/>
              </w:rPr>
              <w:t>Δραστηριότητες:</w:t>
            </w:r>
            <w:r>
              <w:rPr>
                <w:rFonts w:ascii="Calibri" w:eastAsiaTheme="minorHAnsi" w:hAnsi="Calibri" w:cs="Times New Roman"/>
                <w:bCs/>
                <w:color w:val="auto"/>
                <w:sz w:val="22"/>
                <w:szCs w:val="22"/>
                <w:lang w:val="el-GR"/>
              </w:rPr>
              <w:t xml:space="preserve"> Έννοια της Εξάρτησης, Μορφές Εξάρτησης, Νόμιμες και Παράνομες </w:t>
            </w:r>
            <w:proofErr w:type="spellStart"/>
            <w:r>
              <w:rPr>
                <w:rFonts w:ascii="Calibri" w:eastAsiaTheme="minorHAnsi" w:hAnsi="Calibri" w:cs="Times New Roman"/>
                <w:bCs/>
                <w:color w:val="auto"/>
                <w:sz w:val="22"/>
                <w:szCs w:val="22"/>
                <w:lang w:val="el-GR"/>
              </w:rPr>
              <w:t>εξαρτησιογόνες</w:t>
            </w:r>
            <w:proofErr w:type="spellEnd"/>
            <w:r>
              <w:rPr>
                <w:rFonts w:ascii="Calibri" w:eastAsiaTheme="minorHAnsi" w:hAnsi="Calibri" w:cs="Times New Roman"/>
                <w:bCs/>
                <w:color w:val="auto"/>
                <w:sz w:val="22"/>
                <w:szCs w:val="22"/>
                <w:lang w:val="el-GR"/>
              </w:rPr>
              <w:t xml:space="preserve"> ουσίες, Έρευνα για το Κάπνισμα, Βλάβες από την μακροχρόνια χρήση τσιγάρου και αλκοόλ, Πείραμα με το τσιγάρο, Αλκοολούχα ποτά, Άμεσες συνέπειες από την κατανάλωση αλκοόλ, Η σχέση των ανθρώπων με το ποτό, Αίτια έναρξης της χρήσης </w:t>
            </w:r>
            <w:proofErr w:type="spellStart"/>
            <w:r>
              <w:rPr>
                <w:rFonts w:ascii="Calibri" w:eastAsiaTheme="minorHAnsi" w:hAnsi="Calibri" w:cs="Times New Roman"/>
                <w:bCs/>
                <w:color w:val="auto"/>
                <w:sz w:val="22"/>
                <w:szCs w:val="22"/>
                <w:lang w:val="el-GR"/>
              </w:rPr>
              <w:t>εξαρτησιογόνων</w:t>
            </w:r>
            <w:proofErr w:type="spellEnd"/>
            <w:r>
              <w:rPr>
                <w:rFonts w:ascii="Calibri" w:eastAsiaTheme="minorHAnsi" w:hAnsi="Calibri" w:cs="Times New Roman"/>
                <w:bCs/>
                <w:color w:val="auto"/>
                <w:sz w:val="22"/>
                <w:szCs w:val="22"/>
                <w:lang w:val="el-GR"/>
              </w:rPr>
              <w:t xml:space="preserve"> ουσιών.</w:t>
            </w:r>
          </w:p>
          <w:p w:rsidR="00F322CE" w:rsidRDefault="00F322CE" w:rsidP="00DA2A6A">
            <w:pPr>
              <w:spacing w:after="0"/>
              <w:jc w:val="both"/>
              <w:rPr>
                <w:rFonts w:ascii="Calibri" w:eastAsiaTheme="minorHAnsi" w:hAnsi="Calibri" w:cs="Times New Roman"/>
                <w:bCs/>
                <w:color w:val="auto"/>
                <w:sz w:val="22"/>
                <w:lang w:val="el-GR"/>
              </w:rPr>
            </w:pPr>
          </w:p>
          <w:p w:rsidR="00A4318E" w:rsidRDefault="00A4318E" w:rsidP="00DA2A6A">
            <w:pPr>
              <w:spacing w:after="0"/>
              <w:jc w:val="both"/>
              <w:rPr>
                <w:rFonts w:ascii="Calibri" w:eastAsiaTheme="minorHAnsi" w:hAnsi="Calibri" w:cs="Times New Roman"/>
                <w:bCs/>
                <w:color w:val="auto"/>
                <w:sz w:val="22"/>
                <w:lang w:val="el-GR"/>
              </w:rPr>
            </w:pPr>
            <w:r w:rsidRPr="00DA2A6A">
              <w:rPr>
                <w:rFonts w:ascii="Calibri" w:eastAsiaTheme="minorHAnsi" w:hAnsi="Calibri" w:cs="Times New Roman"/>
                <w:bCs/>
                <w:color w:val="auto"/>
                <w:sz w:val="22"/>
                <w:szCs w:val="22"/>
                <w:lang w:val="el-GR"/>
              </w:rPr>
              <w:t>4ο εργαστήριο</w:t>
            </w:r>
            <w:r w:rsidR="002E4E12" w:rsidRPr="00DA2A6A">
              <w:rPr>
                <w:rFonts w:ascii="Calibri" w:eastAsiaTheme="minorHAnsi" w:hAnsi="Calibri" w:cs="Times New Roman"/>
                <w:bCs/>
                <w:color w:val="auto"/>
                <w:sz w:val="22"/>
                <w:szCs w:val="22"/>
                <w:lang w:val="el-GR"/>
              </w:rPr>
              <w:t xml:space="preserve"> (</w:t>
            </w:r>
            <w:r w:rsidR="00CF7ADC">
              <w:rPr>
                <w:rFonts w:ascii="Calibri" w:eastAsiaTheme="minorHAnsi" w:hAnsi="Calibri" w:cs="Times New Roman"/>
                <w:bCs/>
                <w:color w:val="auto"/>
                <w:sz w:val="22"/>
                <w:szCs w:val="22"/>
                <w:lang w:val="el-GR"/>
              </w:rPr>
              <w:t>Δύο διδακτικές ώρες</w:t>
            </w:r>
            <w:r w:rsidR="002E4E12" w:rsidRPr="00DA2A6A">
              <w:rPr>
                <w:rFonts w:ascii="Calibri" w:eastAsiaTheme="minorHAnsi" w:hAnsi="Calibri" w:cs="Times New Roman"/>
                <w:bCs/>
                <w:color w:val="auto"/>
                <w:sz w:val="22"/>
                <w:szCs w:val="22"/>
                <w:lang w:val="el-GR"/>
              </w:rPr>
              <w:t>)</w:t>
            </w:r>
            <w:r w:rsidR="00CF7ADC">
              <w:rPr>
                <w:rFonts w:ascii="Calibri" w:eastAsiaTheme="minorHAnsi" w:hAnsi="Calibri" w:cs="Times New Roman"/>
                <w:bCs/>
                <w:color w:val="auto"/>
                <w:sz w:val="22"/>
                <w:szCs w:val="22"/>
                <w:lang w:val="el-GR"/>
              </w:rPr>
              <w:t>:</w:t>
            </w:r>
          </w:p>
          <w:p w:rsidR="00F322CE" w:rsidRPr="00F322CE" w:rsidRDefault="00F322CE" w:rsidP="00DA2A6A">
            <w:pPr>
              <w:spacing w:after="0"/>
              <w:jc w:val="both"/>
              <w:rPr>
                <w:rFonts w:ascii="Calibri" w:eastAsiaTheme="minorHAnsi" w:hAnsi="Calibri" w:cs="Times New Roman"/>
                <w:b/>
                <w:bCs/>
                <w:color w:val="auto"/>
                <w:sz w:val="22"/>
                <w:lang w:val="el-GR"/>
              </w:rPr>
            </w:pPr>
            <w:r w:rsidRPr="00F322CE">
              <w:rPr>
                <w:rFonts w:ascii="Calibri" w:eastAsiaTheme="minorHAnsi" w:hAnsi="Calibri" w:cs="Times New Roman"/>
                <w:b/>
                <w:bCs/>
                <w:color w:val="auto"/>
                <w:sz w:val="22"/>
                <w:szCs w:val="22"/>
                <w:lang w:val="el-GR"/>
              </w:rPr>
              <w:t>«Η παρέα μας»</w:t>
            </w:r>
          </w:p>
          <w:p w:rsidR="00F322CE" w:rsidRPr="00DA2A6A" w:rsidRDefault="00F322CE" w:rsidP="00DA2A6A">
            <w:pPr>
              <w:spacing w:after="0"/>
              <w:jc w:val="both"/>
              <w:rPr>
                <w:rFonts w:ascii="Calibri" w:eastAsiaTheme="minorHAnsi" w:hAnsi="Calibri" w:cs="Times New Roman"/>
                <w:bCs/>
                <w:color w:val="auto"/>
                <w:sz w:val="22"/>
                <w:lang w:val="el-GR"/>
              </w:rPr>
            </w:pPr>
            <w:r w:rsidRPr="00F322CE">
              <w:rPr>
                <w:rFonts w:ascii="Calibri" w:eastAsiaTheme="minorHAnsi" w:hAnsi="Calibri" w:cs="Times New Roman"/>
                <w:bCs/>
                <w:color w:val="auto"/>
                <w:sz w:val="22"/>
                <w:szCs w:val="22"/>
                <w:u w:val="single"/>
                <w:lang w:val="el-GR"/>
              </w:rPr>
              <w:t>Δραστηριότητες:</w:t>
            </w:r>
            <w:r>
              <w:rPr>
                <w:rFonts w:ascii="Calibri" w:eastAsiaTheme="minorHAnsi" w:hAnsi="Calibri" w:cs="Times New Roman"/>
                <w:bCs/>
                <w:color w:val="auto"/>
                <w:sz w:val="22"/>
                <w:szCs w:val="22"/>
                <w:lang w:val="el-GR"/>
              </w:rPr>
              <w:t xml:space="preserve"> Συζήτηση σε ζευγάρια, Ταμπέλες, Επίλυσης σύγκρουσης, Ο Ιάκωβος και ο Φίλος του, Ο Ιάκωβος στο </w:t>
            </w:r>
            <w:proofErr w:type="spellStart"/>
            <w:r>
              <w:rPr>
                <w:rFonts w:ascii="Calibri" w:eastAsiaTheme="minorHAnsi" w:hAnsi="Calibri" w:cs="Times New Roman"/>
                <w:bCs/>
                <w:color w:val="auto"/>
                <w:sz w:val="22"/>
                <w:szCs w:val="22"/>
                <w:lang w:val="el-GR"/>
              </w:rPr>
              <w:t>πάρτυ</w:t>
            </w:r>
            <w:proofErr w:type="spellEnd"/>
            <w:r>
              <w:rPr>
                <w:rFonts w:ascii="Calibri" w:eastAsiaTheme="minorHAnsi" w:hAnsi="Calibri" w:cs="Times New Roman"/>
                <w:bCs/>
                <w:color w:val="auto"/>
                <w:sz w:val="22"/>
                <w:szCs w:val="22"/>
                <w:lang w:val="el-GR"/>
              </w:rPr>
              <w:t>.</w:t>
            </w:r>
          </w:p>
          <w:p w:rsidR="00F322CE" w:rsidRDefault="00F322CE" w:rsidP="00DA2A6A">
            <w:pPr>
              <w:spacing w:after="0"/>
              <w:jc w:val="both"/>
              <w:rPr>
                <w:rFonts w:ascii="Calibri" w:eastAsiaTheme="minorHAnsi" w:hAnsi="Calibri" w:cs="Times New Roman"/>
                <w:bCs/>
                <w:color w:val="auto"/>
                <w:sz w:val="22"/>
                <w:lang w:val="el-GR"/>
              </w:rPr>
            </w:pPr>
          </w:p>
          <w:p w:rsidR="00A4318E" w:rsidRDefault="00A4318E" w:rsidP="00DA2A6A">
            <w:pPr>
              <w:spacing w:after="0"/>
              <w:jc w:val="both"/>
              <w:rPr>
                <w:rFonts w:ascii="Calibri" w:eastAsiaTheme="minorHAnsi" w:hAnsi="Calibri" w:cs="Times New Roman"/>
                <w:bCs/>
                <w:color w:val="auto"/>
                <w:sz w:val="22"/>
                <w:lang w:val="el-GR"/>
              </w:rPr>
            </w:pPr>
            <w:r w:rsidRPr="00DA2A6A">
              <w:rPr>
                <w:rFonts w:ascii="Calibri" w:eastAsiaTheme="minorHAnsi" w:hAnsi="Calibri" w:cs="Times New Roman"/>
                <w:bCs/>
                <w:color w:val="auto"/>
                <w:sz w:val="22"/>
                <w:szCs w:val="22"/>
                <w:lang w:val="el-GR"/>
              </w:rPr>
              <w:t>5ο εργαστήριο</w:t>
            </w:r>
            <w:r w:rsidR="002E4E12" w:rsidRPr="00DA2A6A">
              <w:rPr>
                <w:rFonts w:ascii="Calibri" w:eastAsiaTheme="minorHAnsi" w:hAnsi="Calibri" w:cs="Times New Roman"/>
                <w:bCs/>
                <w:color w:val="auto"/>
                <w:sz w:val="22"/>
                <w:szCs w:val="22"/>
                <w:lang w:val="el-GR"/>
              </w:rPr>
              <w:t xml:space="preserve"> (</w:t>
            </w:r>
            <w:r w:rsidR="00CF7ADC">
              <w:rPr>
                <w:rFonts w:ascii="Calibri" w:eastAsiaTheme="minorHAnsi" w:hAnsi="Calibri" w:cs="Times New Roman"/>
                <w:bCs/>
                <w:color w:val="auto"/>
                <w:sz w:val="22"/>
                <w:szCs w:val="22"/>
                <w:lang w:val="el-GR"/>
              </w:rPr>
              <w:t>Δύο διδακτικές ώρες</w:t>
            </w:r>
            <w:r w:rsidR="002E4E12" w:rsidRPr="00DA2A6A">
              <w:rPr>
                <w:rFonts w:ascii="Calibri" w:eastAsiaTheme="minorHAnsi" w:hAnsi="Calibri" w:cs="Times New Roman"/>
                <w:bCs/>
                <w:color w:val="auto"/>
                <w:sz w:val="22"/>
                <w:szCs w:val="22"/>
                <w:lang w:val="el-GR"/>
              </w:rPr>
              <w:t>)</w:t>
            </w:r>
            <w:r w:rsidR="00CF7ADC">
              <w:rPr>
                <w:rFonts w:ascii="Calibri" w:eastAsiaTheme="minorHAnsi" w:hAnsi="Calibri" w:cs="Times New Roman"/>
                <w:bCs/>
                <w:color w:val="auto"/>
                <w:sz w:val="22"/>
                <w:szCs w:val="22"/>
                <w:lang w:val="el-GR"/>
              </w:rPr>
              <w:t>:</w:t>
            </w:r>
          </w:p>
          <w:p w:rsidR="00F322CE" w:rsidRPr="00BF6AF9" w:rsidRDefault="00F322CE" w:rsidP="00DA2A6A">
            <w:pPr>
              <w:spacing w:after="0"/>
              <w:jc w:val="both"/>
              <w:rPr>
                <w:rFonts w:ascii="Calibri" w:eastAsiaTheme="minorHAnsi" w:hAnsi="Calibri" w:cs="Times New Roman"/>
                <w:b/>
                <w:bCs/>
                <w:color w:val="auto"/>
                <w:sz w:val="22"/>
                <w:lang w:val="el-GR"/>
              </w:rPr>
            </w:pPr>
            <w:r w:rsidRPr="00BF6AF9">
              <w:rPr>
                <w:rFonts w:ascii="Calibri" w:eastAsiaTheme="minorHAnsi" w:hAnsi="Calibri" w:cs="Times New Roman"/>
                <w:b/>
                <w:bCs/>
                <w:color w:val="auto"/>
                <w:sz w:val="22"/>
                <w:szCs w:val="22"/>
                <w:lang w:val="el-GR"/>
              </w:rPr>
              <w:t>«Κατανοώ τη διαφήμιση και τα μηνύματα της»</w:t>
            </w:r>
          </w:p>
          <w:p w:rsidR="00F322CE" w:rsidRPr="00DA2A6A" w:rsidRDefault="00F322CE" w:rsidP="00DA2A6A">
            <w:pPr>
              <w:spacing w:after="0"/>
              <w:jc w:val="both"/>
              <w:rPr>
                <w:rFonts w:ascii="Calibri" w:eastAsiaTheme="minorHAnsi" w:hAnsi="Calibri" w:cs="Times New Roman"/>
                <w:bCs/>
                <w:color w:val="auto"/>
                <w:sz w:val="22"/>
                <w:lang w:val="el-GR"/>
              </w:rPr>
            </w:pPr>
            <w:r w:rsidRPr="00BF6AF9">
              <w:rPr>
                <w:rFonts w:ascii="Calibri" w:eastAsiaTheme="minorHAnsi" w:hAnsi="Calibri" w:cs="Times New Roman"/>
                <w:bCs/>
                <w:color w:val="auto"/>
                <w:sz w:val="22"/>
                <w:szCs w:val="22"/>
                <w:u w:val="single"/>
                <w:lang w:val="el-GR"/>
              </w:rPr>
              <w:t xml:space="preserve">Δραστηριότητες: </w:t>
            </w:r>
            <w:r>
              <w:rPr>
                <w:rFonts w:ascii="Calibri" w:eastAsiaTheme="minorHAnsi" w:hAnsi="Calibri" w:cs="Times New Roman"/>
                <w:bCs/>
                <w:color w:val="auto"/>
                <w:sz w:val="22"/>
                <w:szCs w:val="22"/>
                <w:lang w:val="el-GR"/>
              </w:rPr>
              <w:t xml:space="preserve">Διαφημίσεις: Τι; Πως; Γιατί; , Διαφημίσεις σχετικά με τις νόμιμες </w:t>
            </w:r>
            <w:proofErr w:type="spellStart"/>
            <w:r>
              <w:rPr>
                <w:rFonts w:ascii="Calibri" w:eastAsiaTheme="minorHAnsi" w:hAnsi="Calibri" w:cs="Times New Roman"/>
                <w:bCs/>
                <w:color w:val="auto"/>
                <w:sz w:val="22"/>
                <w:szCs w:val="22"/>
                <w:lang w:val="el-GR"/>
              </w:rPr>
              <w:t>εξαρτησιογόνες</w:t>
            </w:r>
            <w:proofErr w:type="spellEnd"/>
            <w:r>
              <w:rPr>
                <w:rFonts w:ascii="Calibri" w:eastAsiaTheme="minorHAnsi" w:hAnsi="Calibri" w:cs="Times New Roman"/>
                <w:bCs/>
                <w:color w:val="auto"/>
                <w:sz w:val="22"/>
                <w:szCs w:val="22"/>
                <w:lang w:val="el-GR"/>
              </w:rPr>
              <w:t xml:space="preserve"> ουσίες, Εναλλακτικές διαφημίσεις</w:t>
            </w:r>
          </w:p>
          <w:p w:rsidR="00BF6AF9" w:rsidRDefault="00BF6AF9" w:rsidP="00DA2A6A">
            <w:pPr>
              <w:spacing w:after="0"/>
              <w:jc w:val="both"/>
              <w:rPr>
                <w:rFonts w:ascii="Calibri" w:eastAsiaTheme="minorHAnsi" w:hAnsi="Calibri" w:cs="Times New Roman"/>
                <w:bCs/>
                <w:color w:val="auto"/>
                <w:sz w:val="22"/>
                <w:lang w:val="el-GR"/>
              </w:rPr>
            </w:pPr>
          </w:p>
          <w:p w:rsidR="00A4318E" w:rsidRDefault="00A4318E" w:rsidP="00DA2A6A">
            <w:pPr>
              <w:spacing w:after="0"/>
              <w:jc w:val="both"/>
              <w:rPr>
                <w:rFonts w:ascii="Calibri" w:eastAsiaTheme="minorHAnsi" w:hAnsi="Calibri" w:cs="Times New Roman"/>
                <w:bCs/>
                <w:color w:val="auto"/>
                <w:sz w:val="22"/>
                <w:lang w:val="el-GR"/>
              </w:rPr>
            </w:pPr>
            <w:r w:rsidRPr="00DA2A6A">
              <w:rPr>
                <w:rFonts w:ascii="Calibri" w:eastAsiaTheme="minorHAnsi" w:hAnsi="Calibri" w:cs="Times New Roman"/>
                <w:bCs/>
                <w:color w:val="auto"/>
                <w:sz w:val="22"/>
                <w:szCs w:val="22"/>
                <w:lang w:val="el-GR"/>
              </w:rPr>
              <w:t>6ο εργαστήριο</w:t>
            </w:r>
            <w:r w:rsidR="002E4E12" w:rsidRPr="00DA2A6A">
              <w:rPr>
                <w:rFonts w:ascii="Calibri" w:eastAsiaTheme="minorHAnsi" w:hAnsi="Calibri" w:cs="Times New Roman"/>
                <w:bCs/>
                <w:color w:val="auto"/>
                <w:sz w:val="22"/>
                <w:szCs w:val="22"/>
                <w:lang w:val="el-GR"/>
              </w:rPr>
              <w:t xml:space="preserve"> (</w:t>
            </w:r>
            <w:r w:rsidR="00CF7ADC">
              <w:rPr>
                <w:rFonts w:ascii="Calibri" w:eastAsiaTheme="minorHAnsi" w:hAnsi="Calibri" w:cs="Times New Roman"/>
                <w:bCs/>
                <w:color w:val="auto"/>
                <w:sz w:val="22"/>
                <w:szCs w:val="22"/>
                <w:lang w:val="el-GR"/>
              </w:rPr>
              <w:t xml:space="preserve">Συμπληρωματικές </w:t>
            </w:r>
            <w:r w:rsidR="00BF6AF9">
              <w:rPr>
                <w:rFonts w:ascii="Calibri" w:eastAsiaTheme="minorHAnsi" w:hAnsi="Calibri" w:cs="Times New Roman"/>
                <w:bCs/>
                <w:color w:val="auto"/>
                <w:sz w:val="22"/>
                <w:szCs w:val="22"/>
                <w:lang w:val="el-GR"/>
              </w:rPr>
              <w:t>ασκήσεις ενεργοποίησης</w:t>
            </w:r>
            <w:r w:rsidR="002E4E12" w:rsidRPr="00DA2A6A">
              <w:rPr>
                <w:rFonts w:ascii="Calibri" w:eastAsiaTheme="minorHAnsi" w:hAnsi="Calibri" w:cs="Times New Roman"/>
                <w:bCs/>
                <w:color w:val="auto"/>
                <w:sz w:val="22"/>
                <w:szCs w:val="22"/>
                <w:lang w:val="el-GR"/>
              </w:rPr>
              <w:t>)</w:t>
            </w:r>
            <w:r w:rsidR="00CF7ADC">
              <w:rPr>
                <w:rFonts w:ascii="Calibri" w:eastAsiaTheme="minorHAnsi" w:hAnsi="Calibri" w:cs="Times New Roman"/>
                <w:bCs/>
                <w:color w:val="auto"/>
                <w:sz w:val="22"/>
                <w:szCs w:val="22"/>
                <w:lang w:val="el-GR"/>
              </w:rPr>
              <w:t>:</w:t>
            </w:r>
          </w:p>
          <w:p w:rsidR="00BF6AF9" w:rsidRPr="00C03B88" w:rsidRDefault="00BF6AF9" w:rsidP="00DA2A6A">
            <w:pPr>
              <w:spacing w:after="0"/>
              <w:jc w:val="both"/>
              <w:rPr>
                <w:rFonts w:ascii="Calibri" w:eastAsiaTheme="minorHAnsi" w:hAnsi="Calibri" w:cs="Times New Roman"/>
                <w:b/>
                <w:bCs/>
                <w:color w:val="auto"/>
                <w:sz w:val="22"/>
                <w:lang w:val="el-GR"/>
              </w:rPr>
            </w:pPr>
            <w:r w:rsidRPr="00C03B88">
              <w:rPr>
                <w:rFonts w:ascii="Calibri" w:eastAsiaTheme="minorHAnsi" w:hAnsi="Calibri" w:cs="Times New Roman"/>
                <w:b/>
                <w:bCs/>
                <w:color w:val="auto"/>
                <w:sz w:val="22"/>
                <w:szCs w:val="22"/>
                <w:lang w:val="el-GR"/>
              </w:rPr>
              <w:t>«Ας δώσουμε</w:t>
            </w:r>
            <w:r w:rsidR="00C03B88" w:rsidRPr="00C03B88">
              <w:rPr>
                <w:rFonts w:ascii="Calibri" w:eastAsiaTheme="minorHAnsi" w:hAnsi="Calibri" w:cs="Times New Roman"/>
                <w:b/>
                <w:bCs/>
                <w:color w:val="auto"/>
                <w:sz w:val="22"/>
                <w:szCs w:val="22"/>
                <w:lang w:val="el-GR"/>
              </w:rPr>
              <w:t xml:space="preserve"> λίγη ενέργεια στην ομάδα μας»</w:t>
            </w:r>
          </w:p>
          <w:p w:rsidR="00C03B88" w:rsidRDefault="00C03B88" w:rsidP="00DA2A6A">
            <w:pPr>
              <w:spacing w:after="0"/>
              <w:jc w:val="both"/>
              <w:rPr>
                <w:rFonts w:ascii="Calibri" w:eastAsiaTheme="minorHAnsi" w:hAnsi="Calibri" w:cs="Times New Roman"/>
                <w:bCs/>
                <w:color w:val="auto"/>
                <w:sz w:val="22"/>
                <w:lang w:val="el-GR"/>
              </w:rPr>
            </w:pPr>
            <w:r w:rsidRPr="00C03B88">
              <w:rPr>
                <w:rFonts w:ascii="Calibri" w:eastAsiaTheme="minorHAnsi" w:hAnsi="Calibri" w:cs="Times New Roman"/>
                <w:bCs/>
                <w:color w:val="auto"/>
                <w:sz w:val="22"/>
                <w:szCs w:val="22"/>
                <w:u w:val="single"/>
                <w:lang w:val="el-GR"/>
              </w:rPr>
              <w:t>Δραστηριότητες:</w:t>
            </w:r>
            <w:r>
              <w:rPr>
                <w:rFonts w:ascii="Calibri" w:eastAsiaTheme="minorHAnsi" w:hAnsi="Calibri" w:cs="Times New Roman"/>
                <w:bCs/>
                <w:color w:val="auto"/>
                <w:sz w:val="22"/>
                <w:szCs w:val="22"/>
                <w:lang w:val="el-GR"/>
              </w:rPr>
              <w:t xml:space="preserve"> Ο Γλύπτης και το γλυπτό, Αγγίγματα –περπατήματα, Καράβι και σημαδούρες, Το φανταστικό αντικείμενο, Γέφυρα, Κύματα, Να σηκωθεί επάνω όποιος, Μέλη του σώματος, Κόμπος, Ομόκεντροι κύκλοι, Κίνηση μέσα σε υλικό, Ο καθρέπτης, Παροιμίες.</w:t>
            </w:r>
          </w:p>
          <w:p w:rsidR="00C03B88" w:rsidRPr="00DA2A6A" w:rsidRDefault="00C03B88" w:rsidP="00DA2A6A">
            <w:pPr>
              <w:spacing w:after="0"/>
              <w:jc w:val="both"/>
              <w:rPr>
                <w:rFonts w:ascii="Calibri" w:eastAsiaTheme="minorHAnsi" w:hAnsi="Calibri" w:cs="Times New Roman"/>
                <w:bCs/>
                <w:color w:val="auto"/>
                <w:sz w:val="22"/>
                <w:lang w:val="el-GR"/>
              </w:rPr>
            </w:pPr>
          </w:p>
          <w:p w:rsidR="00A4318E" w:rsidRDefault="00A4318E" w:rsidP="00DA2A6A">
            <w:pPr>
              <w:spacing w:after="0"/>
              <w:jc w:val="both"/>
              <w:rPr>
                <w:rFonts w:ascii="Calibri" w:eastAsiaTheme="minorHAnsi" w:hAnsi="Calibri" w:cs="Times New Roman"/>
                <w:bCs/>
                <w:color w:val="auto"/>
                <w:sz w:val="22"/>
                <w:lang w:val="el-GR"/>
              </w:rPr>
            </w:pPr>
            <w:r w:rsidRPr="00DA2A6A">
              <w:rPr>
                <w:rFonts w:ascii="Calibri" w:eastAsiaTheme="minorHAnsi" w:hAnsi="Calibri" w:cs="Times New Roman"/>
                <w:bCs/>
                <w:color w:val="auto"/>
                <w:sz w:val="22"/>
                <w:szCs w:val="22"/>
                <w:lang w:val="el-GR"/>
              </w:rPr>
              <w:t>7ο εργαστήριο</w:t>
            </w:r>
            <w:r w:rsidR="002E4E12" w:rsidRPr="00DA2A6A">
              <w:rPr>
                <w:rFonts w:ascii="Calibri" w:eastAsiaTheme="minorHAnsi" w:hAnsi="Calibri" w:cs="Times New Roman"/>
                <w:bCs/>
                <w:color w:val="auto"/>
                <w:sz w:val="22"/>
                <w:szCs w:val="22"/>
                <w:lang w:val="el-GR"/>
              </w:rPr>
              <w:t xml:space="preserve"> (</w:t>
            </w:r>
            <w:r w:rsidR="00CF7ADC">
              <w:rPr>
                <w:rFonts w:ascii="Calibri" w:eastAsiaTheme="minorHAnsi" w:hAnsi="Calibri" w:cs="Times New Roman"/>
                <w:bCs/>
                <w:color w:val="auto"/>
                <w:sz w:val="22"/>
                <w:szCs w:val="22"/>
                <w:lang w:val="el-GR"/>
              </w:rPr>
              <w:t xml:space="preserve">Συμπληρωματικές </w:t>
            </w:r>
            <w:r w:rsidR="00C03B88">
              <w:rPr>
                <w:rFonts w:ascii="Calibri" w:eastAsiaTheme="minorHAnsi" w:hAnsi="Calibri" w:cs="Times New Roman"/>
                <w:bCs/>
                <w:color w:val="auto"/>
                <w:sz w:val="22"/>
                <w:szCs w:val="22"/>
                <w:lang w:val="el-GR"/>
              </w:rPr>
              <w:t>ασκήσεις αξιολόγησης</w:t>
            </w:r>
            <w:r w:rsidR="002E4E12" w:rsidRPr="00DA2A6A">
              <w:rPr>
                <w:rFonts w:ascii="Calibri" w:eastAsiaTheme="minorHAnsi" w:hAnsi="Calibri" w:cs="Times New Roman"/>
                <w:bCs/>
                <w:color w:val="auto"/>
                <w:sz w:val="22"/>
                <w:szCs w:val="22"/>
                <w:lang w:val="el-GR"/>
              </w:rPr>
              <w:t>)</w:t>
            </w:r>
            <w:r w:rsidR="00CF7ADC">
              <w:rPr>
                <w:rFonts w:ascii="Calibri" w:eastAsiaTheme="minorHAnsi" w:hAnsi="Calibri" w:cs="Times New Roman"/>
                <w:bCs/>
                <w:color w:val="auto"/>
                <w:sz w:val="22"/>
                <w:szCs w:val="22"/>
                <w:lang w:val="el-GR"/>
              </w:rPr>
              <w:t>:</w:t>
            </w:r>
          </w:p>
          <w:p w:rsidR="00C03B88" w:rsidRPr="00C03B88" w:rsidRDefault="00C03B88" w:rsidP="00DA2A6A">
            <w:pPr>
              <w:spacing w:after="0"/>
              <w:jc w:val="both"/>
              <w:rPr>
                <w:rFonts w:ascii="Calibri" w:eastAsiaTheme="minorHAnsi" w:hAnsi="Calibri" w:cs="Times New Roman"/>
                <w:b/>
                <w:bCs/>
                <w:color w:val="auto"/>
                <w:sz w:val="22"/>
                <w:lang w:val="el-GR"/>
              </w:rPr>
            </w:pPr>
            <w:r w:rsidRPr="00C03B88">
              <w:rPr>
                <w:rFonts w:ascii="Calibri" w:eastAsiaTheme="minorHAnsi" w:hAnsi="Calibri" w:cs="Times New Roman"/>
                <w:b/>
                <w:bCs/>
                <w:color w:val="auto"/>
                <w:sz w:val="22"/>
                <w:szCs w:val="22"/>
                <w:lang w:val="el-GR"/>
              </w:rPr>
              <w:t>«Ας δούμε τι κερδίσαμε»</w:t>
            </w:r>
          </w:p>
          <w:p w:rsidR="00C03B88" w:rsidRDefault="00C03B88" w:rsidP="00DA2A6A">
            <w:pPr>
              <w:spacing w:after="0"/>
              <w:jc w:val="both"/>
              <w:rPr>
                <w:rFonts w:ascii="Calibri" w:eastAsiaTheme="minorHAnsi" w:hAnsi="Calibri" w:cs="Times New Roman"/>
                <w:bCs/>
                <w:color w:val="auto"/>
                <w:sz w:val="22"/>
                <w:lang w:val="el-GR"/>
              </w:rPr>
            </w:pPr>
            <w:r w:rsidRPr="00C03B88">
              <w:rPr>
                <w:rFonts w:ascii="Calibri" w:eastAsiaTheme="minorHAnsi" w:hAnsi="Calibri" w:cs="Times New Roman"/>
                <w:bCs/>
                <w:color w:val="auto"/>
                <w:sz w:val="22"/>
                <w:szCs w:val="22"/>
                <w:u w:val="single"/>
                <w:lang w:val="el-GR"/>
              </w:rPr>
              <w:t>Δραστηριότητες:</w:t>
            </w:r>
            <w:r>
              <w:rPr>
                <w:rFonts w:ascii="Calibri" w:eastAsiaTheme="minorHAnsi" w:hAnsi="Calibri" w:cs="Times New Roman"/>
                <w:bCs/>
                <w:color w:val="auto"/>
                <w:sz w:val="22"/>
                <w:szCs w:val="22"/>
                <w:lang w:val="el-GR"/>
              </w:rPr>
              <w:t xml:space="preserve"> Νιώθω, Κλείσιμο συνάντησης, Κλείσιμο προγράμματος, Δώρα, Θετικό χαρακτηριστικό, Βεντάλια, Η αφίσα της ομάδας, Άλλοι τρόποι αξιολόγησης του προγράμματος.</w:t>
            </w:r>
          </w:p>
          <w:p w:rsidR="00AC664E" w:rsidRDefault="00AC664E" w:rsidP="00DA2A6A">
            <w:pPr>
              <w:spacing w:after="0"/>
              <w:jc w:val="both"/>
              <w:rPr>
                <w:rFonts w:ascii="Calibri" w:eastAsiaTheme="minorHAnsi" w:hAnsi="Calibri" w:cs="Times New Roman"/>
                <w:bCs/>
                <w:color w:val="auto"/>
                <w:sz w:val="22"/>
                <w:lang w:val="el-GR"/>
              </w:rPr>
            </w:pPr>
          </w:p>
          <w:p w:rsidR="00AC664E" w:rsidRDefault="00AC664E"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***Τα εργαστήρια είναι ίδια και για τους μαθητές του Δημοτικού και του Γυμνασίου</w:t>
            </w:r>
          </w:p>
          <w:p w:rsidR="00DA2A6A" w:rsidRPr="00DA2A6A" w:rsidRDefault="00DA2A6A" w:rsidP="00DA2A6A">
            <w:pPr>
              <w:spacing w:after="0"/>
              <w:jc w:val="both"/>
              <w:rPr>
                <w:rFonts w:ascii="Calibri" w:eastAsiaTheme="minorHAnsi" w:hAnsi="Calibri" w:cs="Times New Roman"/>
                <w:bCs/>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155E7F">
              <w:rPr>
                <w:rFonts w:ascii="Calibri" w:hAnsi="Calibri" w:cs="Times New Roman"/>
                <w:b/>
                <w:sz w:val="22"/>
                <w:szCs w:val="22"/>
                <w:lang w:val="el-GR"/>
              </w:rPr>
              <w:t>Προσαρμογές για εμποδιζόμενους μαθητές</w:t>
            </w:r>
          </w:p>
          <w:p w:rsidR="00A03075" w:rsidRPr="00DA2A6A" w:rsidRDefault="00591296" w:rsidP="00DA2A6A">
            <w:pPr>
              <w:spacing w:after="0"/>
              <w:jc w:val="both"/>
              <w:rPr>
                <w:rFonts w:ascii="Calibri" w:eastAsiaTheme="minorHAnsi" w:hAnsi="Calibri" w:cs="Times New Roman"/>
                <w:bCs/>
                <w:color w:val="auto"/>
                <w:szCs w:val="20"/>
                <w:lang w:val="el-GR"/>
              </w:rPr>
            </w:pPr>
            <w:r>
              <w:rPr>
                <w:rFonts w:ascii="Calibri" w:eastAsiaTheme="minorHAnsi" w:hAnsi="Calibri" w:cs="Times New Roman"/>
                <w:bCs/>
                <w:color w:val="auto"/>
                <w:szCs w:val="20"/>
                <w:lang w:val="el-GR"/>
              </w:rPr>
              <w:t>Το πρόγραμμα δεν περιλαμβάνει συγκεκριμένες οδηγίες για εμποδιζόμενους μαθητές, όμως ο τρόπος που είναι δομημένο και οι δραστηριότητες που προτείνονται έχουν δυνατότητα προσαρμογής από τον εκπαιδευτικό στις ανάγκες της τάξης-ομάδας.</w:t>
            </w:r>
          </w:p>
          <w:p w:rsidR="00DA2A6A" w:rsidRPr="00DA2A6A" w:rsidRDefault="00DA2A6A" w:rsidP="00DA2A6A">
            <w:pPr>
              <w:spacing w:after="0"/>
              <w:jc w:val="both"/>
              <w:rPr>
                <w:rFonts w:ascii="Calibri" w:hAnsi="Calibri" w:cs="Times New Roman"/>
                <w:sz w:val="22"/>
                <w:lang w:val="el-GR"/>
              </w:rPr>
            </w:pPr>
          </w:p>
          <w:p w:rsidR="002E4E12" w:rsidRPr="00DA2A6A" w:rsidRDefault="002E4E12" w:rsidP="00DA2A6A">
            <w:pPr>
              <w:pStyle w:val="1"/>
              <w:spacing w:before="0" w:after="0"/>
              <w:jc w:val="both"/>
              <w:rPr>
                <w:rFonts w:ascii="Calibri" w:hAnsi="Calibri" w:cs="Times New Roman"/>
                <w:b/>
                <w:sz w:val="22"/>
                <w:szCs w:val="22"/>
                <w:lang w:val="el-GR"/>
              </w:rPr>
            </w:pPr>
            <w:r w:rsidRPr="00155E7F">
              <w:rPr>
                <w:rFonts w:ascii="Calibri" w:hAnsi="Calibri" w:cs="Times New Roman"/>
                <w:b/>
                <w:sz w:val="22"/>
                <w:szCs w:val="22"/>
                <w:lang w:val="el-GR"/>
              </w:rPr>
              <w:t>Επέκταση</w:t>
            </w:r>
          </w:p>
          <w:p w:rsidR="00DA2A6A" w:rsidRPr="00A913B8" w:rsidRDefault="00F33E94" w:rsidP="00DA2A6A">
            <w:pPr>
              <w:spacing w:after="0"/>
              <w:jc w:val="both"/>
              <w:rPr>
                <w:rFonts w:ascii="Calibri" w:hAnsi="Calibri" w:cs="Times New Roman"/>
                <w:color w:val="auto"/>
                <w:sz w:val="22"/>
                <w:lang w:val="el-GR"/>
              </w:rPr>
            </w:pPr>
            <w:r w:rsidRPr="00A913B8">
              <w:rPr>
                <w:rFonts w:ascii="Calibri" w:hAnsi="Calibri" w:cs="Times New Roman"/>
                <w:color w:val="auto"/>
                <w:sz w:val="22"/>
                <w:lang w:val="el-GR"/>
              </w:rPr>
              <w:t xml:space="preserve">Μέσα από τη σύνδεση ενοτήτων του προγράμματος  με τα μαθήματα που </w:t>
            </w:r>
            <w:r w:rsidRPr="00A913B8">
              <w:rPr>
                <w:rFonts w:ascii="Calibri" w:hAnsi="Calibri" w:cs="Times New Roman"/>
                <w:color w:val="auto"/>
                <w:sz w:val="22"/>
                <w:lang w:val="el-GR"/>
              </w:rPr>
              <w:lastRenderedPageBreak/>
              <w:t xml:space="preserve">αναφέρονται παραπάνω, μπορούν να πραγματοποιηθούν εργασίες σχετικά με τα θέματα. Επίσης, μέρος της θεματολογίας του προγράμματος μπορεί να συνδεθεί και με το σύνολο της σχολικής κοινότητας ή της σχολικής ζωής, όπως να διαμορφωθεί οδηγός καλής συνεργασίας ή επικοινωνίας, που θα </w:t>
            </w:r>
            <w:proofErr w:type="spellStart"/>
            <w:r w:rsidRPr="00A913B8">
              <w:rPr>
                <w:rFonts w:ascii="Calibri" w:hAnsi="Calibri" w:cs="Times New Roman"/>
                <w:color w:val="auto"/>
                <w:sz w:val="22"/>
                <w:lang w:val="el-GR"/>
              </w:rPr>
              <w:t>επικοινωνηθεί</w:t>
            </w:r>
            <w:proofErr w:type="spellEnd"/>
            <w:r w:rsidRPr="00A913B8">
              <w:rPr>
                <w:rFonts w:ascii="Calibri" w:hAnsi="Calibri" w:cs="Times New Roman"/>
                <w:color w:val="auto"/>
                <w:sz w:val="22"/>
                <w:lang w:val="el-GR"/>
              </w:rPr>
              <w:t xml:space="preserve"> και με μαθητές άλλων τμημάτων. Επίσης μπορούν να πραγματοποιηθούν συναντήσεις και με τους γονείς, όπου οι μαθητές και ο εκπαιδευτικός θα μπορούν μέσα από </w:t>
            </w:r>
            <w:proofErr w:type="spellStart"/>
            <w:r w:rsidRPr="00A913B8">
              <w:rPr>
                <w:rFonts w:ascii="Calibri" w:hAnsi="Calibri" w:cs="Times New Roman"/>
                <w:color w:val="auto"/>
                <w:sz w:val="22"/>
                <w:lang w:val="el-GR"/>
              </w:rPr>
              <w:t>διαδραστικές</w:t>
            </w:r>
            <w:proofErr w:type="spellEnd"/>
            <w:r w:rsidRPr="00A913B8">
              <w:rPr>
                <w:rFonts w:ascii="Calibri" w:hAnsi="Calibri" w:cs="Times New Roman"/>
                <w:color w:val="auto"/>
                <w:sz w:val="22"/>
                <w:lang w:val="el-GR"/>
              </w:rPr>
              <w:t xml:space="preserve"> παρουσιάσεις </w:t>
            </w:r>
            <w:r w:rsidR="00245B27">
              <w:rPr>
                <w:rFonts w:ascii="Calibri" w:hAnsi="Calibri" w:cs="Times New Roman"/>
                <w:color w:val="auto"/>
                <w:sz w:val="22"/>
                <w:lang w:val="el-GR"/>
              </w:rPr>
              <w:t>ή</w:t>
            </w:r>
            <w:r w:rsidRPr="00A913B8">
              <w:rPr>
                <w:rFonts w:ascii="Calibri" w:hAnsi="Calibri" w:cs="Times New Roman"/>
                <w:color w:val="auto"/>
                <w:sz w:val="22"/>
                <w:lang w:val="el-GR"/>
              </w:rPr>
              <w:t xml:space="preserve"> βιωματικούς τρόπους που θα σχεδιάσουν να μοιραστούν την εμπειρία τους και τις γνώσεις τους με τους γονείς.</w:t>
            </w:r>
          </w:p>
          <w:p w:rsidR="00F33E94" w:rsidRPr="00DA2A6A" w:rsidRDefault="00F33E94" w:rsidP="00DA2A6A">
            <w:pPr>
              <w:spacing w:after="0"/>
              <w:jc w:val="both"/>
              <w:rPr>
                <w:rFonts w:ascii="Calibri" w:hAnsi="Calibri" w:cs="Times New Roman"/>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155E7F">
              <w:rPr>
                <w:rFonts w:ascii="Calibri" w:hAnsi="Calibri" w:cs="Times New Roman"/>
                <w:b/>
                <w:sz w:val="22"/>
                <w:szCs w:val="22"/>
                <w:lang w:val="el-GR"/>
              </w:rPr>
              <w:t>Αξιολόγηση</w:t>
            </w:r>
          </w:p>
          <w:bookmarkEnd w:id="0"/>
          <w:p w:rsidR="005079A0" w:rsidRDefault="00245B27"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Για το πρόγραμμα «Αγγίζοντας τον κύκλο» προβλέπεται </w:t>
            </w:r>
            <w:r w:rsidR="005079A0">
              <w:rPr>
                <w:rFonts w:ascii="Calibri" w:eastAsiaTheme="minorHAnsi" w:hAnsi="Calibri" w:cs="Times New Roman"/>
                <w:bCs/>
                <w:color w:val="auto"/>
                <w:sz w:val="22"/>
                <w:szCs w:val="22"/>
                <w:lang w:val="el-GR"/>
              </w:rPr>
              <w:t xml:space="preserve">αξιολόγηση με τρία διαφορετικά εργαλεία. Το πρώτο εργαλείο αφορά τις γνώσεις που απέκτησαν οι μαθητές μέσα από το πρόγραμμα. Δίνουμε ένα μικρό ερωτηματολόγιο (σελ. 73) πριν την έναρξη του προγράμματος στους μαθητές και επαναλαμβάνουμε το ίδιο ερωτηματολόγιο μετά την λήξη. Το δεύτερο έχει να κάνει με την διεργασία και το κλίμα που αναπτύχθηκε κατά την διάρκεια του προγράμματος. Δίνουμε ένα μικρό ερωτηματολόγιο (σελ.85-86) στην λήξη του προγράμματος και οι μαθητές απαντούν ατομικά σε ανοιχτού τύπου ερωτήσεις. </w:t>
            </w:r>
          </w:p>
          <w:p w:rsidR="0026113B" w:rsidRPr="00DA2A6A" w:rsidRDefault="00985988"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Τέλος στην 7</w:t>
            </w:r>
            <w:r w:rsidRPr="00985988">
              <w:rPr>
                <w:rFonts w:ascii="Calibri" w:eastAsiaTheme="minorHAnsi" w:hAnsi="Calibri" w:cs="Times New Roman"/>
                <w:bCs/>
                <w:color w:val="auto"/>
                <w:sz w:val="22"/>
                <w:szCs w:val="22"/>
                <w:vertAlign w:val="superscript"/>
                <w:lang w:val="el-GR"/>
              </w:rPr>
              <w:t>η</w:t>
            </w:r>
            <w:r>
              <w:rPr>
                <w:rFonts w:ascii="Calibri" w:eastAsiaTheme="minorHAnsi" w:hAnsi="Calibri" w:cs="Times New Roman"/>
                <w:bCs/>
                <w:color w:val="auto"/>
                <w:sz w:val="22"/>
                <w:szCs w:val="22"/>
                <w:lang w:val="el-GR"/>
              </w:rPr>
              <w:t xml:space="preserve"> ενότητα (σελ. 81</w:t>
            </w:r>
            <w:r w:rsidR="005079A0">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84</w:t>
            </w:r>
            <w:r w:rsidR="005079A0">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περιγράφονται ασκήσεις που μπορεί να αξιοποιήσει ο εκπαιδευτικός και βοηθούν στην αποτίμηση του προγράμματος και στο κλείσιμο.</w:t>
            </w:r>
            <w:r w:rsidR="00245B27">
              <w:rPr>
                <w:rFonts w:ascii="Calibri" w:eastAsiaTheme="minorHAnsi" w:hAnsi="Calibri" w:cs="Times New Roman"/>
                <w:bCs/>
                <w:color w:val="auto"/>
                <w:sz w:val="22"/>
                <w:szCs w:val="22"/>
                <w:lang w:val="el-GR"/>
              </w:rPr>
              <w:t xml:space="preserve">  </w:t>
            </w: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Default="002B3238" w:rsidP="00DA2A6A">
            <w:pPr>
              <w:pStyle w:val="20"/>
              <w:spacing w:before="0" w:after="0"/>
              <w:jc w:val="both"/>
              <w:rPr>
                <w:rFonts w:ascii="Calibri" w:hAnsi="Calibri" w:cs="Times New Roman"/>
                <w:b/>
                <w:sz w:val="22"/>
                <w:szCs w:val="22"/>
                <w:lang w:val="el-GR"/>
              </w:rPr>
            </w:pPr>
            <w:r w:rsidRPr="00155E7F">
              <w:rPr>
                <w:rFonts w:ascii="Calibri" w:hAnsi="Calibri" w:cs="Times New Roman"/>
                <w:b/>
                <w:sz w:val="22"/>
                <w:szCs w:val="22"/>
                <w:lang w:val="el-GR"/>
              </w:rPr>
              <w:t>Σύνδεση με το Π.Σ</w:t>
            </w:r>
            <w:r w:rsidR="003421A5" w:rsidRPr="00155E7F">
              <w:rPr>
                <w:rFonts w:ascii="Calibri" w:hAnsi="Calibri" w:cs="Times New Roman"/>
                <w:b/>
                <w:sz w:val="22"/>
                <w:szCs w:val="22"/>
                <w:lang w:val="el-GR"/>
              </w:rPr>
              <w:t>:</w:t>
            </w:r>
          </w:p>
          <w:p w:rsidR="00591296" w:rsidRPr="00591296" w:rsidRDefault="00591296" w:rsidP="00591296">
            <w:pPr>
              <w:rPr>
                <w:rFonts w:ascii="Times New Roman" w:hAnsi="Times New Roman"/>
                <w:lang w:val="el-GR"/>
              </w:rPr>
            </w:pPr>
            <w:r>
              <w:rPr>
                <w:rFonts w:ascii="Times New Roman" w:hAnsi="Times New Roman"/>
                <w:lang w:val="el-GR"/>
              </w:rPr>
              <w:t>Αρκετά από τα θέματα του προγράμματος μπορούν να συνδεθούν με συγκεκριμένα μαθήματα όπως:</w:t>
            </w:r>
            <w:r w:rsidR="00245B27">
              <w:rPr>
                <w:rFonts w:ascii="Times New Roman" w:hAnsi="Times New Roman"/>
                <w:lang w:val="el-GR"/>
              </w:rPr>
              <w:t xml:space="preserve"> Μαθηματικά, Βιολογία, Αγωγή του πολίτη, Γλώσσα-έκθεση </w:t>
            </w:r>
            <w:r w:rsidR="007F7FEE">
              <w:rPr>
                <w:rFonts w:ascii="Times New Roman" w:hAnsi="Times New Roman"/>
                <w:lang w:val="el-GR"/>
              </w:rPr>
              <w:t>κ.λ</w:t>
            </w:r>
            <w:r w:rsidR="00155E7F">
              <w:rPr>
                <w:rFonts w:ascii="Times New Roman" w:hAnsi="Times New Roman"/>
                <w:lang w:val="el-GR"/>
              </w:rPr>
              <w:t>π</w:t>
            </w:r>
            <w:r w:rsidR="007F7FEE">
              <w:rPr>
                <w:rFonts w:ascii="Times New Roman" w:hAnsi="Times New Roman"/>
                <w:lang w:val="el-GR"/>
              </w:rPr>
              <w:t>.</w:t>
            </w:r>
          </w:p>
          <w:p w:rsidR="008B714F" w:rsidRPr="00DA2A6A" w:rsidRDefault="00A4318E" w:rsidP="00DA2A6A">
            <w:pPr>
              <w:pStyle w:val="20"/>
              <w:spacing w:before="0" w:after="0"/>
              <w:jc w:val="both"/>
              <w:rPr>
                <w:rFonts w:ascii="Calibri" w:hAnsi="Calibri" w:cs="Times New Roman"/>
                <w:b/>
                <w:sz w:val="22"/>
                <w:szCs w:val="22"/>
                <w:lang w:val="el-GR"/>
              </w:rPr>
            </w:pPr>
            <w:r w:rsidRPr="00155E7F">
              <w:rPr>
                <w:rFonts w:ascii="Calibri" w:hAnsi="Calibri" w:cs="Times New Roman"/>
                <w:b/>
                <w:sz w:val="22"/>
                <w:szCs w:val="22"/>
                <w:lang w:val="el-GR"/>
              </w:rPr>
              <w:t>Εκτυπώσιμο Υλικό</w:t>
            </w:r>
          </w:p>
          <w:p w:rsidR="000A1DE7" w:rsidRDefault="00A4318E"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w:t>
            </w:r>
            <w:r w:rsidR="000A1DE7">
              <w:rPr>
                <w:rFonts w:ascii="Calibri" w:hAnsi="Calibri" w:cs="Times New Roman"/>
                <w:bCs/>
                <w:iCs w:val="0"/>
                <w:sz w:val="22"/>
                <w:szCs w:val="22"/>
                <w:lang w:val="el-GR"/>
              </w:rPr>
              <w:t xml:space="preserve"> </w:t>
            </w:r>
            <w:r w:rsidRPr="00CE5AEF">
              <w:rPr>
                <w:rFonts w:ascii="Calibri" w:hAnsi="Calibri" w:cs="Times New Roman"/>
                <w:b/>
                <w:bCs/>
                <w:iCs w:val="0"/>
                <w:sz w:val="22"/>
                <w:szCs w:val="22"/>
                <w:lang w:val="el-GR"/>
              </w:rPr>
              <w:t>Φύλλα εργασίας</w:t>
            </w:r>
            <w:r w:rsidR="000A1DE7">
              <w:rPr>
                <w:rFonts w:ascii="Calibri" w:hAnsi="Calibri" w:cs="Times New Roman"/>
                <w:bCs/>
                <w:iCs w:val="0"/>
                <w:sz w:val="22"/>
                <w:szCs w:val="22"/>
                <w:lang w:val="el-GR"/>
              </w:rPr>
              <w:t xml:space="preserve"> </w:t>
            </w:r>
          </w:p>
          <w:p w:rsidR="008B714F" w:rsidRPr="00DA2A6A" w:rsidRDefault="000A1DE7"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 xml:space="preserve">Σελίδες: 30, 35, 48, </w:t>
            </w:r>
            <w:r w:rsidR="00CE5AEF">
              <w:rPr>
                <w:rFonts w:ascii="Calibri" w:hAnsi="Calibri" w:cs="Times New Roman"/>
                <w:bCs/>
                <w:iCs w:val="0"/>
                <w:sz w:val="22"/>
                <w:szCs w:val="22"/>
                <w:lang w:val="el-GR"/>
              </w:rPr>
              <w:t>58, 59, 60, 61, 67,</w:t>
            </w:r>
            <w:r w:rsidR="00245B27">
              <w:rPr>
                <w:rFonts w:ascii="Calibri" w:hAnsi="Calibri" w:cs="Times New Roman"/>
                <w:bCs/>
                <w:iCs w:val="0"/>
                <w:sz w:val="22"/>
                <w:szCs w:val="22"/>
                <w:lang w:val="el-GR"/>
              </w:rPr>
              <w:t xml:space="preserve"> </w:t>
            </w:r>
            <w:r w:rsidR="00CE5AEF">
              <w:rPr>
                <w:rFonts w:ascii="Calibri" w:hAnsi="Calibri" w:cs="Times New Roman"/>
                <w:bCs/>
                <w:iCs w:val="0"/>
                <w:sz w:val="22"/>
                <w:szCs w:val="22"/>
                <w:lang w:val="el-GR"/>
              </w:rPr>
              <w:t>68,</w:t>
            </w:r>
            <w:r>
              <w:rPr>
                <w:rFonts w:ascii="Calibri" w:hAnsi="Calibri" w:cs="Times New Roman"/>
                <w:bCs/>
                <w:iCs w:val="0"/>
                <w:sz w:val="22"/>
                <w:szCs w:val="22"/>
                <w:lang w:val="el-GR"/>
              </w:rPr>
              <w:t xml:space="preserve"> </w:t>
            </w:r>
            <w:r w:rsidR="00245B27">
              <w:rPr>
                <w:rFonts w:ascii="Calibri" w:hAnsi="Calibri" w:cs="Times New Roman"/>
                <w:bCs/>
                <w:iCs w:val="0"/>
                <w:sz w:val="22"/>
                <w:szCs w:val="22"/>
                <w:lang w:val="el-GR"/>
              </w:rPr>
              <w:t>73</w:t>
            </w:r>
            <w:r w:rsidR="0087772F">
              <w:rPr>
                <w:rFonts w:ascii="Calibri" w:hAnsi="Calibri" w:cs="Times New Roman"/>
                <w:bCs/>
                <w:iCs w:val="0"/>
                <w:sz w:val="22"/>
                <w:szCs w:val="22"/>
                <w:lang w:val="el-GR"/>
              </w:rPr>
              <w:t>-74</w:t>
            </w:r>
            <w:r w:rsidR="00245B27">
              <w:rPr>
                <w:rFonts w:ascii="Calibri" w:hAnsi="Calibri" w:cs="Times New Roman"/>
                <w:bCs/>
                <w:iCs w:val="0"/>
                <w:sz w:val="22"/>
                <w:szCs w:val="22"/>
                <w:lang w:val="el-GR"/>
              </w:rPr>
              <w:t>, 85-86</w:t>
            </w:r>
          </w:p>
          <w:p w:rsidR="00A4318E" w:rsidRPr="00245B27" w:rsidRDefault="0051692A" w:rsidP="00DA2A6A">
            <w:pPr>
              <w:pStyle w:val="a6"/>
              <w:ind w:right="0"/>
              <w:jc w:val="both"/>
              <w:rPr>
                <w:rFonts w:ascii="Calibri" w:hAnsi="Calibri" w:cs="Times New Roman"/>
                <w:b/>
                <w:bCs/>
                <w:iCs w:val="0"/>
                <w:sz w:val="22"/>
                <w:lang w:val="el-GR"/>
              </w:rPr>
            </w:pPr>
            <w:r w:rsidRPr="00245B27">
              <w:rPr>
                <w:rFonts w:ascii="Calibri" w:hAnsi="Calibri" w:cs="Times New Roman"/>
                <w:b/>
                <w:bCs/>
                <w:iCs w:val="0"/>
                <w:sz w:val="22"/>
                <w:szCs w:val="22"/>
                <w:lang w:val="el-GR"/>
              </w:rPr>
              <w:t xml:space="preserve">- </w:t>
            </w:r>
            <w:r w:rsidR="00A4318E" w:rsidRPr="00245B27">
              <w:rPr>
                <w:rFonts w:ascii="Calibri" w:hAnsi="Calibri" w:cs="Times New Roman"/>
                <w:b/>
                <w:bCs/>
                <w:iCs w:val="0"/>
                <w:sz w:val="22"/>
                <w:szCs w:val="22"/>
                <w:lang w:val="el-GR"/>
              </w:rPr>
              <w:t>Κάρτες</w:t>
            </w:r>
          </w:p>
          <w:p w:rsidR="000A1DE7" w:rsidRPr="00DA2A6A" w:rsidRDefault="000A1DE7" w:rsidP="000A1DE7">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Σελίδες: 43, 44, 45, 46, 4</w:t>
            </w:r>
            <w:r w:rsidR="00CE5AEF">
              <w:rPr>
                <w:rFonts w:ascii="Calibri" w:hAnsi="Calibri" w:cs="Times New Roman"/>
                <w:bCs/>
                <w:iCs w:val="0"/>
                <w:sz w:val="22"/>
                <w:szCs w:val="22"/>
                <w:lang w:val="el-GR"/>
              </w:rPr>
              <w:t>9</w:t>
            </w:r>
            <w:r>
              <w:rPr>
                <w:rFonts w:ascii="Calibri" w:hAnsi="Calibri" w:cs="Times New Roman"/>
                <w:bCs/>
                <w:iCs w:val="0"/>
                <w:sz w:val="22"/>
                <w:szCs w:val="22"/>
                <w:lang w:val="el-GR"/>
              </w:rPr>
              <w:t>,  50,</w:t>
            </w:r>
            <w:r w:rsidR="00CE5AEF">
              <w:rPr>
                <w:rFonts w:ascii="Calibri" w:hAnsi="Calibri" w:cs="Times New Roman"/>
                <w:bCs/>
                <w:iCs w:val="0"/>
                <w:sz w:val="22"/>
                <w:szCs w:val="22"/>
                <w:lang w:val="el-GR"/>
              </w:rPr>
              <w:t xml:space="preserve"> 51, 52, 53, 54, 55, 56, 57,</w:t>
            </w:r>
            <w:r>
              <w:rPr>
                <w:rFonts w:ascii="Calibri" w:hAnsi="Calibri" w:cs="Times New Roman"/>
                <w:bCs/>
                <w:iCs w:val="0"/>
                <w:sz w:val="22"/>
                <w:szCs w:val="22"/>
                <w:lang w:val="el-GR"/>
              </w:rPr>
              <w:t xml:space="preserve"> </w:t>
            </w:r>
            <w:r w:rsidR="00CE5AEF">
              <w:rPr>
                <w:rFonts w:ascii="Calibri" w:hAnsi="Calibri" w:cs="Times New Roman"/>
                <w:bCs/>
                <w:iCs w:val="0"/>
                <w:sz w:val="22"/>
                <w:szCs w:val="22"/>
                <w:lang w:val="el-GR"/>
              </w:rPr>
              <w:t>66,</w:t>
            </w:r>
          </w:p>
          <w:p w:rsidR="00DA2A6A" w:rsidRDefault="00DA2A6A" w:rsidP="00DA2A6A">
            <w:pPr>
              <w:pStyle w:val="20"/>
              <w:spacing w:before="0" w:after="0"/>
              <w:jc w:val="both"/>
              <w:rPr>
                <w:rFonts w:ascii="Calibri" w:hAnsi="Calibri" w:cs="Times New Roman"/>
                <w:b/>
                <w:sz w:val="22"/>
                <w:szCs w:val="22"/>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155E7F">
              <w:rPr>
                <w:rFonts w:ascii="Calibri" w:hAnsi="Calibri" w:cs="Times New Roman"/>
                <w:b/>
                <w:sz w:val="22"/>
                <w:szCs w:val="22"/>
                <w:lang w:val="el-GR"/>
              </w:rPr>
              <w:t>Απαραίτητοι Σύνδεσμοι</w:t>
            </w:r>
          </w:p>
          <w:p w:rsidR="004E3499" w:rsidRPr="00155E7F" w:rsidRDefault="00A34553" w:rsidP="00DA2A6A">
            <w:pPr>
              <w:spacing w:after="0"/>
              <w:jc w:val="both"/>
              <w:rPr>
                <w:rFonts w:ascii="Times New Roman" w:hAnsi="Times New Roman" w:cs="Times New Roman"/>
                <w:sz w:val="18"/>
                <w:szCs w:val="18"/>
                <w:lang w:val="el-GR"/>
              </w:rPr>
            </w:pPr>
            <w:hyperlink r:id="rId7" w:history="1">
              <w:r w:rsidR="00155E7F" w:rsidRPr="00155E7F">
                <w:rPr>
                  <w:rStyle w:val="-"/>
                  <w:rFonts w:ascii="Segoe UI" w:hAnsi="Segoe UI" w:cs="Segoe UI"/>
                  <w:i/>
                  <w:iCs/>
                  <w:sz w:val="18"/>
                  <w:szCs w:val="18"/>
                  <w:shd w:val="clear" w:color="auto" w:fill="FFFFFF"/>
                </w:rPr>
                <w:t>https</w:t>
              </w:r>
              <w:r w:rsidR="00155E7F" w:rsidRPr="00155E7F">
                <w:rPr>
                  <w:rStyle w:val="-"/>
                  <w:rFonts w:ascii="Segoe UI" w:hAnsi="Segoe UI" w:cs="Segoe UI"/>
                  <w:i/>
                  <w:iCs/>
                  <w:sz w:val="18"/>
                  <w:szCs w:val="18"/>
                  <w:shd w:val="clear" w:color="auto" w:fill="FFFFFF"/>
                  <w:lang w:val="el-GR"/>
                </w:rPr>
                <w:t>://</w:t>
              </w:r>
              <w:r w:rsidR="00155E7F" w:rsidRPr="00155E7F">
                <w:rPr>
                  <w:rStyle w:val="-"/>
                  <w:rFonts w:ascii="Segoe UI" w:hAnsi="Segoe UI" w:cs="Segoe UI"/>
                  <w:i/>
                  <w:iCs/>
                  <w:sz w:val="18"/>
                  <w:szCs w:val="18"/>
                  <w:shd w:val="clear" w:color="auto" w:fill="FFFFFF"/>
                </w:rPr>
                <w:t>www</w:t>
              </w:r>
              <w:r w:rsidR="00155E7F" w:rsidRPr="00155E7F">
                <w:rPr>
                  <w:rStyle w:val="-"/>
                  <w:rFonts w:ascii="Segoe UI" w:hAnsi="Segoe UI" w:cs="Segoe UI"/>
                  <w:i/>
                  <w:iCs/>
                  <w:sz w:val="18"/>
                  <w:szCs w:val="18"/>
                  <w:shd w:val="clear" w:color="auto" w:fill="FFFFFF"/>
                  <w:lang w:val="el-GR"/>
                </w:rPr>
                <w:t>.</w:t>
              </w:r>
              <w:proofErr w:type="spellStart"/>
              <w:r w:rsidR="00155E7F" w:rsidRPr="00155E7F">
                <w:rPr>
                  <w:rStyle w:val="-"/>
                  <w:rFonts w:ascii="Segoe UI" w:hAnsi="Segoe UI" w:cs="Segoe UI"/>
                  <w:i/>
                  <w:iCs/>
                  <w:sz w:val="18"/>
                  <w:szCs w:val="18"/>
                  <w:shd w:val="clear" w:color="auto" w:fill="FFFFFF"/>
                </w:rPr>
                <w:t>dropbox</w:t>
              </w:r>
              <w:proofErr w:type="spellEnd"/>
              <w:r w:rsidR="00155E7F" w:rsidRPr="00155E7F">
                <w:rPr>
                  <w:rStyle w:val="-"/>
                  <w:rFonts w:ascii="Segoe UI" w:hAnsi="Segoe UI" w:cs="Segoe UI"/>
                  <w:i/>
                  <w:iCs/>
                  <w:sz w:val="18"/>
                  <w:szCs w:val="18"/>
                  <w:shd w:val="clear" w:color="auto" w:fill="FFFFFF"/>
                  <w:lang w:val="el-GR"/>
                </w:rPr>
                <w:t>.</w:t>
              </w:r>
              <w:r w:rsidR="00155E7F" w:rsidRPr="00155E7F">
                <w:rPr>
                  <w:rStyle w:val="-"/>
                  <w:rFonts w:ascii="Segoe UI" w:hAnsi="Segoe UI" w:cs="Segoe UI"/>
                  <w:i/>
                  <w:iCs/>
                  <w:sz w:val="18"/>
                  <w:szCs w:val="18"/>
                  <w:shd w:val="clear" w:color="auto" w:fill="FFFFFF"/>
                </w:rPr>
                <w:t>com</w:t>
              </w:r>
              <w:r w:rsidR="00155E7F" w:rsidRPr="00155E7F">
                <w:rPr>
                  <w:rStyle w:val="-"/>
                  <w:rFonts w:ascii="Segoe UI" w:hAnsi="Segoe UI" w:cs="Segoe UI"/>
                  <w:i/>
                  <w:iCs/>
                  <w:sz w:val="18"/>
                  <w:szCs w:val="18"/>
                  <w:shd w:val="clear" w:color="auto" w:fill="FFFFFF"/>
                  <w:lang w:val="el-GR"/>
                </w:rPr>
                <w:t>/</w:t>
              </w:r>
              <w:r w:rsidR="00155E7F" w:rsidRPr="00155E7F">
                <w:rPr>
                  <w:rStyle w:val="-"/>
                  <w:rFonts w:ascii="Segoe UI" w:hAnsi="Segoe UI" w:cs="Segoe UI"/>
                  <w:i/>
                  <w:iCs/>
                  <w:sz w:val="18"/>
                  <w:szCs w:val="18"/>
                  <w:shd w:val="clear" w:color="auto" w:fill="FFFFFF"/>
                </w:rPr>
                <w:t>s</w:t>
              </w:r>
              <w:r w:rsidR="00155E7F" w:rsidRPr="00155E7F">
                <w:rPr>
                  <w:rStyle w:val="-"/>
                  <w:rFonts w:ascii="Segoe UI" w:hAnsi="Segoe UI" w:cs="Segoe UI"/>
                  <w:i/>
                  <w:iCs/>
                  <w:sz w:val="18"/>
                  <w:szCs w:val="18"/>
                  <w:shd w:val="clear" w:color="auto" w:fill="FFFFFF"/>
                  <w:lang w:val="el-GR"/>
                </w:rPr>
                <w:t>/</w:t>
              </w:r>
              <w:r w:rsidR="00155E7F" w:rsidRPr="00155E7F">
                <w:rPr>
                  <w:rStyle w:val="-"/>
                  <w:rFonts w:ascii="Segoe UI" w:hAnsi="Segoe UI" w:cs="Segoe UI"/>
                  <w:i/>
                  <w:iCs/>
                  <w:sz w:val="18"/>
                  <w:szCs w:val="18"/>
                  <w:shd w:val="clear" w:color="auto" w:fill="FFFFFF"/>
                </w:rPr>
                <w:t>gets</w:t>
              </w:r>
              <w:r w:rsidR="00155E7F" w:rsidRPr="00155E7F">
                <w:rPr>
                  <w:rStyle w:val="-"/>
                  <w:rFonts w:ascii="Segoe UI" w:hAnsi="Segoe UI" w:cs="Segoe UI"/>
                  <w:i/>
                  <w:iCs/>
                  <w:sz w:val="18"/>
                  <w:szCs w:val="18"/>
                  <w:shd w:val="clear" w:color="auto" w:fill="FFFFFF"/>
                  <w:lang w:val="el-GR"/>
                </w:rPr>
                <w:t>73</w:t>
              </w:r>
              <w:proofErr w:type="spellStart"/>
              <w:r w:rsidR="00155E7F" w:rsidRPr="00155E7F">
                <w:rPr>
                  <w:rStyle w:val="-"/>
                  <w:rFonts w:ascii="Segoe UI" w:hAnsi="Segoe UI" w:cs="Segoe UI"/>
                  <w:i/>
                  <w:iCs/>
                  <w:sz w:val="18"/>
                  <w:szCs w:val="18"/>
                  <w:shd w:val="clear" w:color="auto" w:fill="FFFFFF"/>
                </w:rPr>
                <w:t>tl</w:t>
              </w:r>
              <w:proofErr w:type="spellEnd"/>
              <w:r w:rsidR="00155E7F" w:rsidRPr="00155E7F">
                <w:rPr>
                  <w:rStyle w:val="-"/>
                  <w:rFonts w:ascii="Segoe UI" w:hAnsi="Segoe UI" w:cs="Segoe UI"/>
                  <w:i/>
                  <w:iCs/>
                  <w:sz w:val="18"/>
                  <w:szCs w:val="18"/>
                  <w:shd w:val="clear" w:color="auto" w:fill="FFFFFF"/>
                  <w:lang w:val="el-GR"/>
                </w:rPr>
                <w:t>4</w:t>
              </w:r>
              <w:r w:rsidR="00155E7F" w:rsidRPr="00155E7F">
                <w:rPr>
                  <w:rStyle w:val="-"/>
                  <w:rFonts w:ascii="Segoe UI" w:hAnsi="Segoe UI" w:cs="Segoe UI"/>
                  <w:i/>
                  <w:iCs/>
                  <w:sz w:val="18"/>
                  <w:szCs w:val="18"/>
                  <w:shd w:val="clear" w:color="auto" w:fill="FFFFFF"/>
                </w:rPr>
                <w:t>j</w:t>
              </w:r>
              <w:r w:rsidR="00155E7F" w:rsidRPr="00155E7F">
                <w:rPr>
                  <w:rStyle w:val="-"/>
                  <w:rFonts w:ascii="Segoe UI" w:hAnsi="Segoe UI" w:cs="Segoe UI"/>
                  <w:i/>
                  <w:iCs/>
                  <w:sz w:val="18"/>
                  <w:szCs w:val="18"/>
                  <w:shd w:val="clear" w:color="auto" w:fill="FFFFFF"/>
                  <w:lang w:val="el-GR"/>
                </w:rPr>
                <w:t>543</w:t>
              </w:r>
              <w:r w:rsidR="00155E7F" w:rsidRPr="00155E7F">
                <w:rPr>
                  <w:rStyle w:val="-"/>
                  <w:rFonts w:ascii="Segoe UI" w:hAnsi="Segoe UI" w:cs="Segoe UI"/>
                  <w:i/>
                  <w:iCs/>
                  <w:sz w:val="18"/>
                  <w:szCs w:val="18"/>
                  <w:shd w:val="clear" w:color="auto" w:fill="FFFFFF"/>
                </w:rPr>
                <w:t>di</w:t>
              </w:r>
              <w:r w:rsidR="00155E7F" w:rsidRPr="00155E7F">
                <w:rPr>
                  <w:rStyle w:val="-"/>
                  <w:rFonts w:ascii="Segoe UI" w:hAnsi="Segoe UI" w:cs="Segoe UI"/>
                  <w:i/>
                  <w:iCs/>
                  <w:sz w:val="18"/>
                  <w:szCs w:val="18"/>
                  <w:shd w:val="clear" w:color="auto" w:fill="FFFFFF"/>
                  <w:lang w:val="el-GR"/>
                </w:rPr>
                <w:t>/</w:t>
              </w:r>
              <w:proofErr w:type="spellStart"/>
              <w:r w:rsidR="00155E7F" w:rsidRPr="00155E7F">
                <w:rPr>
                  <w:rStyle w:val="-"/>
                  <w:rFonts w:ascii="Segoe UI" w:hAnsi="Segoe UI" w:cs="Segoe UI"/>
                  <w:i/>
                  <w:iCs/>
                  <w:sz w:val="18"/>
                  <w:szCs w:val="18"/>
                  <w:shd w:val="clear" w:color="auto" w:fill="FFFFFF"/>
                </w:rPr>
                <w:t>Aggizontas</w:t>
              </w:r>
              <w:proofErr w:type="spellEnd"/>
              <w:r w:rsidR="00155E7F" w:rsidRPr="00155E7F">
                <w:rPr>
                  <w:rStyle w:val="-"/>
                  <w:rFonts w:ascii="Segoe UI" w:hAnsi="Segoe UI" w:cs="Segoe UI"/>
                  <w:i/>
                  <w:iCs/>
                  <w:sz w:val="18"/>
                  <w:szCs w:val="18"/>
                  <w:shd w:val="clear" w:color="auto" w:fill="FFFFFF"/>
                  <w:lang w:val="el-GR"/>
                </w:rPr>
                <w:t>%20</w:t>
              </w:r>
              <w:r w:rsidR="00155E7F" w:rsidRPr="00155E7F">
                <w:rPr>
                  <w:rStyle w:val="-"/>
                  <w:rFonts w:ascii="Segoe UI" w:hAnsi="Segoe UI" w:cs="Segoe UI"/>
                  <w:i/>
                  <w:iCs/>
                  <w:sz w:val="18"/>
                  <w:szCs w:val="18"/>
                  <w:shd w:val="clear" w:color="auto" w:fill="FFFFFF"/>
                </w:rPr>
                <w:t>ton</w:t>
              </w:r>
              <w:r w:rsidR="00155E7F" w:rsidRPr="00155E7F">
                <w:rPr>
                  <w:rStyle w:val="-"/>
                  <w:rFonts w:ascii="Segoe UI" w:hAnsi="Segoe UI" w:cs="Segoe UI"/>
                  <w:i/>
                  <w:iCs/>
                  <w:sz w:val="18"/>
                  <w:szCs w:val="18"/>
                  <w:shd w:val="clear" w:color="auto" w:fill="FFFFFF"/>
                  <w:lang w:val="el-GR"/>
                </w:rPr>
                <w:t>%20</w:t>
              </w:r>
              <w:proofErr w:type="spellStart"/>
              <w:r w:rsidR="00155E7F" w:rsidRPr="00155E7F">
                <w:rPr>
                  <w:rStyle w:val="-"/>
                  <w:rFonts w:ascii="Segoe UI" w:hAnsi="Segoe UI" w:cs="Segoe UI"/>
                  <w:i/>
                  <w:iCs/>
                  <w:sz w:val="18"/>
                  <w:szCs w:val="18"/>
                  <w:shd w:val="clear" w:color="auto" w:fill="FFFFFF"/>
                </w:rPr>
                <w:t>kuklo</w:t>
              </w:r>
              <w:proofErr w:type="spellEnd"/>
              <w:r w:rsidR="00155E7F" w:rsidRPr="00155E7F">
                <w:rPr>
                  <w:rStyle w:val="-"/>
                  <w:rFonts w:ascii="Segoe UI" w:hAnsi="Segoe UI" w:cs="Segoe UI"/>
                  <w:i/>
                  <w:iCs/>
                  <w:sz w:val="18"/>
                  <w:szCs w:val="18"/>
                  <w:shd w:val="clear" w:color="auto" w:fill="FFFFFF"/>
                  <w:lang w:val="el-GR"/>
                </w:rPr>
                <w:t>.</w:t>
              </w:r>
              <w:r w:rsidR="00155E7F" w:rsidRPr="00155E7F">
                <w:rPr>
                  <w:rStyle w:val="-"/>
                  <w:rFonts w:ascii="Segoe UI" w:hAnsi="Segoe UI" w:cs="Segoe UI"/>
                  <w:i/>
                  <w:iCs/>
                  <w:sz w:val="18"/>
                  <w:szCs w:val="18"/>
                  <w:shd w:val="clear" w:color="auto" w:fill="FFFFFF"/>
                </w:rPr>
                <w:t>pdf</w:t>
              </w:r>
              <w:r w:rsidR="00155E7F" w:rsidRPr="00155E7F">
                <w:rPr>
                  <w:rStyle w:val="-"/>
                  <w:rFonts w:ascii="Segoe UI" w:hAnsi="Segoe UI" w:cs="Segoe UI"/>
                  <w:i/>
                  <w:iCs/>
                  <w:sz w:val="18"/>
                  <w:szCs w:val="18"/>
                  <w:shd w:val="clear" w:color="auto" w:fill="FFFFFF"/>
                  <w:lang w:val="el-GR"/>
                </w:rPr>
                <w:t>?</w:t>
              </w:r>
              <w:r w:rsidR="00155E7F" w:rsidRPr="00155E7F">
                <w:rPr>
                  <w:rStyle w:val="-"/>
                  <w:rFonts w:ascii="Segoe UI" w:hAnsi="Segoe UI" w:cs="Segoe UI"/>
                  <w:i/>
                  <w:iCs/>
                  <w:sz w:val="18"/>
                  <w:szCs w:val="18"/>
                  <w:shd w:val="clear" w:color="auto" w:fill="FFFFFF"/>
                </w:rPr>
                <w:t>dl</w:t>
              </w:r>
              <w:r w:rsidR="00155E7F" w:rsidRPr="00155E7F">
                <w:rPr>
                  <w:rStyle w:val="-"/>
                  <w:rFonts w:ascii="Segoe UI" w:hAnsi="Segoe UI" w:cs="Segoe UI"/>
                  <w:i/>
                  <w:iCs/>
                  <w:sz w:val="18"/>
                  <w:szCs w:val="18"/>
                  <w:shd w:val="clear" w:color="auto" w:fill="FFFFFF"/>
                  <w:lang w:val="el-GR"/>
                </w:rPr>
                <w:t>=0</w:t>
              </w:r>
            </w:hyperlink>
            <w:r w:rsidR="00155E7F" w:rsidRPr="00155E7F">
              <w:rPr>
                <w:rFonts w:ascii="Times New Roman" w:hAnsi="Times New Roman"/>
                <w:sz w:val="18"/>
                <w:szCs w:val="18"/>
                <w:lang w:val="el-GR"/>
              </w:rPr>
              <w:t xml:space="preserve"> </w:t>
            </w:r>
          </w:p>
          <w:p w:rsidR="00155E7F" w:rsidRDefault="00155E7F" w:rsidP="00DA2A6A">
            <w:pPr>
              <w:pStyle w:val="20"/>
              <w:spacing w:before="0" w:after="0"/>
              <w:jc w:val="both"/>
              <w:rPr>
                <w:rFonts w:ascii="Calibri" w:hAnsi="Calibri" w:cs="Times New Roman"/>
                <w:b/>
                <w:sz w:val="22"/>
                <w:szCs w:val="22"/>
                <w:lang w:val="el-GR"/>
              </w:rPr>
            </w:pPr>
          </w:p>
          <w:p w:rsidR="00A4318E" w:rsidRPr="00DA2A6A" w:rsidRDefault="00A4318E" w:rsidP="00DA2A6A">
            <w:pPr>
              <w:pStyle w:val="20"/>
              <w:spacing w:before="0" w:after="0"/>
              <w:jc w:val="both"/>
              <w:rPr>
                <w:rFonts w:ascii="Calibri" w:hAnsi="Calibri" w:cs="Times New Roman"/>
                <w:b/>
                <w:sz w:val="22"/>
                <w:szCs w:val="22"/>
                <w:lang w:val="el-GR"/>
              </w:rPr>
            </w:pPr>
            <w:r w:rsidRPr="00155E7F">
              <w:rPr>
                <w:rFonts w:ascii="Calibri" w:hAnsi="Calibri" w:cs="Times New Roman"/>
                <w:b/>
                <w:sz w:val="22"/>
                <w:szCs w:val="22"/>
                <w:lang w:val="el-GR"/>
              </w:rPr>
              <w:t>Οπτικοακουστικό υλικό</w:t>
            </w:r>
          </w:p>
          <w:p w:rsidR="00A4318E" w:rsidRDefault="009D3BC9" w:rsidP="00DA2A6A">
            <w:pPr>
              <w:pStyle w:val="20"/>
              <w:spacing w:before="0" w:after="0"/>
              <w:jc w:val="both"/>
              <w:rPr>
                <w:rFonts w:ascii="Calibri" w:hAnsi="Calibri" w:cs="Times New Roman"/>
                <w:sz w:val="22"/>
                <w:szCs w:val="22"/>
                <w:lang w:val="el-GR"/>
              </w:rPr>
            </w:pPr>
            <w:r>
              <w:rPr>
                <w:rFonts w:ascii="Calibri" w:hAnsi="Calibri" w:cs="Times New Roman"/>
                <w:sz w:val="22"/>
                <w:szCs w:val="22"/>
                <w:lang w:val="el-GR"/>
              </w:rPr>
              <w:t>Δεν υπάρχει</w:t>
            </w:r>
          </w:p>
          <w:p w:rsidR="009D3BC9" w:rsidRPr="009D3BC9" w:rsidRDefault="009D3BC9" w:rsidP="009D3BC9">
            <w:pPr>
              <w:rPr>
                <w:rFonts w:ascii="Times New Roman" w:hAnsi="Times New Roman"/>
                <w:lang w:val="el-GR"/>
              </w:rPr>
            </w:pPr>
          </w:p>
          <w:p w:rsidR="008B714F" w:rsidRPr="00155E7F" w:rsidRDefault="00A4318E" w:rsidP="00DA2A6A">
            <w:pPr>
              <w:pStyle w:val="20"/>
              <w:spacing w:before="0" w:after="0"/>
              <w:jc w:val="both"/>
              <w:rPr>
                <w:rFonts w:ascii="Calibri" w:hAnsi="Calibri" w:cs="Times New Roman"/>
                <w:b/>
                <w:sz w:val="22"/>
                <w:szCs w:val="22"/>
                <w:lang w:val="el-GR"/>
              </w:rPr>
            </w:pPr>
            <w:proofErr w:type="spellStart"/>
            <w:r w:rsidRPr="00155E7F">
              <w:rPr>
                <w:rFonts w:ascii="Calibri" w:hAnsi="Calibri" w:cs="Times New Roman"/>
                <w:b/>
                <w:sz w:val="22"/>
                <w:szCs w:val="22"/>
                <w:lang w:val="el-GR"/>
              </w:rPr>
              <w:t>Διαδραστικό</w:t>
            </w:r>
            <w:proofErr w:type="spellEnd"/>
            <w:r w:rsidRPr="00155E7F">
              <w:rPr>
                <w:rFonts w:ascii="Calibri" w:hAnsi="Calibri" w:cs="Times New Roman"/>
                <w:b/>
                <w:sz w:val="22"/>
                <w:szCs w:val="22"/>
                <w:lang w:val="el-GR"/>
              </w:rPr>
              <w:t xml:space="preserve"> υλικό</w:t>
            </w:r>
          </w:p>
          <w:p w:rsidR="00A4318E" w:rsidRPr="009D3BC9" w:rsidRDefault="009D3BC9" w:rsidP="00DA2A6A">
            <w:pPr>
              <w:pStyle w:val="20"/>
              <w:spacing w:before="0" w:after="0"/>
              <w:jc w:val="both"/>
              <w:rPr>
                <w:rFonts w:ascii="Calibri" w:hAnsi="Calibri" w:cs="Times New Roman"/>
                <w:sz w:val="22"/>
                <w:szCs w:val="22"/>
                <w:lang w:val="el-GR"/>
              </w:rPr>
            </w:pPr>
            <w:r w:rsidRPr="009D3BC9">
              <w:rPr>
                <w:rFonts w:ascii="Calibri" w:hAnsi="Calibri" w:cs="Times New Roman"/>
                <w:sz w:val="22"/>
                <w:szCs w:val="22"/>
                <w:lang w:val="el-GR"/>
              </w:rPr>
              <w:t>Δεν υπάρχει</w:t>
            </w:r>
          </w:p>
          <w:p w:rsidR="009D3BC9" w:rsidRPr="009D3BC9" w:rsidRDefault="009D3BC9" w:rsidP="009D3BC9">
            <w:pPr>
              <w:rPr>
                <w:rFonts w:ascii="Times New Roman" w:hAnsi="Times New Roman"/>
                <w:highlight w:val="yellow"/>
                <w:lang w:val="el-GR"/>
              </w:rPr>
            </w:pPr>
          </w:p>
          <w:p w:rsidR="00A4318E" w:rsidRPr="00DA2A6A" w:rsidRDefault="007919AA" w:rsidP="00DA2A6A">
            <w:pPr>
              <w:pStyle w:val="20"/>
              <w:spacing w:before="0" w:after="0"/>
              <w:jc w:val="both"/>
              <w:rPr>
                <w:rFonts w:ascii="Calibri" w:hAnsi="Calibri" w:cs="Times New Roman"/>
                <w:b/>
                <w:sz w:val="22"/>
                <w:szCs w:val="22"/>
                <w:lang w:val="el-GR"/>
              </w:rPr>
            </w:pPr>
            <w:r w:rsidRPr="00155E7F">
              <w:rPr>
                <w:rFonts w:ascii="Calibri" w:hAnsi="Calibri" w:cs="Times New Roman"/>
                <w:b/>
                <w:sz w:val="22"/>
                <w:szCs w:val="22"/>
                <w:lang w:val="el-GR"/>
              </w:rPr>
              <w:t>Υποστήριξη</w:t>
            </w:r>
            <w:r w:rsidR="00DA2A6A" w:rsidRPr="00155E7F">
              <w:rPr>
                <w:rFonts w:ascii="Calibri" w:hAnsi="Calibri" w:cs="Times New Roman"/>
                <w:b/>
                <w:sz w:val="22"/>
                <w:szCs w:val="22"/>
                <w:lang w:val="el-GR"/>
              </w:rPr>
              <w:t xml:space="preserve"> εκπαιδευτικού</w:t>
            </w:r>
          </w:p>
          <w:p w:rsidR="00342A9E" w:rsidRDefault="00342A9E"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Η εφαρμογή του προγράμματος προϋποθέτει</w:t>
            </w:r>
            <w:r w:rsidR="00591296">
              <w:rPr>
                <w:rFonts w:ascii="Calibri" w:hAnsi="Calibri" w:cs="Times New Roman"/>
                <w:bCs/>
                <w:iCs w:val="0"/>
                <w:sz w:val="22"/>
                <w:szCs w:val="22"/>
                <w:lang w:val="el-GR"/>
              </w:rPr>
              <w:t xml:space="preserve"> για τον εκπαιδευτικό που θα το εφαρμόσει, </w:t>
            </w:r>
            <w:r>
              <w:rPr>
                <w:rFonts w:ascii="Calibri" w:hAnsi="Calibri" w:cs="Times New Roman"/>
                <w:bCs/>
                <w:iCs w:val="0"/>
                <w:sz w:val="22"/>
                <w:szCs w:val="22"/>
                <w:lang w:val="el-GR"/>
              </w:rPr>
              <w:t xml:space="preserve"> να έχει </w:t>
            </w:r>
            <w:r w:rsidR="00591296">
              <w:rPr>
                <w:rFonts w:ascii="Calibri" w:hAnsi="Calibri" w:cs="Times New Roman"/>
                <w:bCs/>
                <w:iCs w:val="0"/>
                <w:sz w:val="22"/>
                <w:szCs w:val="22"/>
                <w:lang w:val="el-GR"/>
              </w:rPr>
              <w:t xml:space="preserve">επιμορφωθεί </w:t>
            </w:r>
            <w:r>
              <w:rPr>
                <w:rFonts w:ascii="Calibri" w:hAnsi="Calibri" w:cs="Times New Roman"/>
                <w:bCs/>
                <w:iCs w:val="0"/>
                <w:sz w:val="22"/>
                <w:szCs w:val="22"/>
                <w:lang w:val="el-GR"/>
              </w:rPr>
              <w:t xml:space="preserve">προηγουμένως </w:t>
            </w:r>
            <w:r w:rsidR="00591296">
              <w:rPr>
                <w:rFonts w:ascii="Calibri" w:hAnsi="Calibri" w:cs="Times New Roman"/>
                <w:bCs/>
                <w:iCs w:val="0"/>
                <w:sz w:val="22"/>
                <w:szCs w:val="22"/>
                <w:lang w:val="el-GR"/>
              </w:rPr>
              <w:t>από επιστημονικά στελέχη του Κέντρου Πρόληψης</w:t>
            </w:r>
            <w:r w:rsidR="006B7F28">
              <w:rPr>
                <w:rFonts w:ascii="Calibri" w:hAnsi="Calibri" w:cs="Times New Roman"/>
                <w:bCs/>
                <w:iCs w:val="0"/>
                <w:sz w:val="22"/>
                <w:szCs w:val="22"/>
                <w:lang w:val="el-GR"/>
              </w:rPr>
              <w:t>. Επιπλέον δί</w:t>
            </w:r>
            <w:r>
              <w:rPr>
                <w:rFonts w:ascii="Calibri" w:hAnsi="Calibri" w:cs="Times New Roman"/>
                <w:bCs/>
                <w:iCs w:val="0"/>
                <w:sz w:val="22"/>
                <w:szCs w:val="22"/>
                <w:lang w:val="el-GR"/>
              </w:rPr>
              <w:t xml:space="preserve">νεται η δυνατότητα ατομικής υποστήριξης και εποπτείας στον εκπαιδευτικό κατά την διάρκεια </w:t>
            </w:r>
            <w:r w:rsidR="00245B27">
              <w:rPr>
                <w:rFonts w:ascii="Calibri" w:hAnsi="Calibri" w:cs="Times New Roman"/>
                <w:bCs/>
                <w:iCs w:val="0"/>
                <w:sz w:val="22"/>
                <w:szCs w:val="22"/>
                <w:lang w:val="el-GR"/>
              </w:rPr>
              <w:t xml:space="preserve">της </w:t>
            </w:r>
            <w:r>
              <w:rPr>
                <w:rFonts w:ascii="Calibri" w:hAnsi="Calibri" w:cs="Times New Roman"/>
                <w:bCs/>
                <w:iCs w:val="0"/>
                <w:sz w:val="22"/>
                <w:szCs w:val="22"/>
                <w:lang w:val="el-GR"/>
              </w:rPr>
              <w:t>εφαρμογής</w:t>
            </w:r>
            <w:r w:rsidR="00245B27">
              <w:rPr>
                <w:rFonts w:ascii="Calibri" w:hAnsi="Calibri" w:cs="Times New Roman"/>
                <w:bCs/>
                <w:iCs w:val="0"/>
                <w:sz w:val="22"/>
                <w:szCs w:val="22"/>
                <w:lang w:val="el-GR"/>
              </w:rPr>
              <w:t xml:space="preserve"> του προγράμματος</w:t>
            </w:r>
            <w:r>
              <w:rPr>
                <w:rFonts w:ascii="Calibri" w:hAnsi="Calibri" w:cs="Times New Roman"/>
                <w:bCs/>
                <w:iCs w:val="0"/>
                <w:sz w:val="22"/>
                <w:szCs w:val="22"/>
                <w:lang w:val="el-GR"/>
              </w:rPr>
              <w:t>.</w:t>
            </w:r>
          </w:p>
          <w:p w:rsidR="00591296" w:rsidRDefault="00591296"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Default="00A4318E" w:rsidP="00DA2A6A">
            <w:pPr>
              <w:pStyle w:val="a6"/>
              <w:ind w:right="0"/>
              <w:jc w:val="both"/>
              <w:rPr>
                <w:rFonts w:ascii="Calibri" w:hAnsi="Calibri" w:cs="Times New Roman"/>
                <w:sz w:val="22"/>
                <w:lang w:val="el-GR"/>
              </w:rPr>
            </w:pPr>
          </w:p>
          <w:p w:rsidR="00245B27" w:rsidRDefault="00245B27" w:rsidP="00DA2A6A">
            <w:pPr>
              <w:pStyle w:val="a6"/>
              <w:ind w:right="0"/>
              <w:jc w:val="both"/>
              <w:rPr>
                <w:rFonts w:ascii="Calibri" w:hAnsi="Calibri" w:cs="Times New Roman"/>
                <w:sz w:val="22"/>
                <w:lang w:val="el-GR"/>
              </w:rPr>
            </w:pPr>
          </w:p>
          <w:p w:rsidR="00245B27" w:rsidRDefault="00245B27" w:rsidP="00DA2A6A">
            <w:pPr>
              <w:pStyle w:val="a6"/>
              <w:ind w:right="0"/>
              <w:jc w:val="both"/>
              <w:rPr>
                <w:rFonts w:ascii="Calibri" w:hAnsi="Calibri" w:cs="Times New Roman"/>
                <w:sz w:val="22"/>
                <w:lang w:val="el-GR"/>
              </w:rPr>
            </w:pPr>
          </w:p>
          <w:p w:rsidR="00245B27" w:rsidRDefault="00245B27" w:rsidP="00DA2A6A">
            <w:pPr>
              <w:pStyle w:val="a6"/>
              <w:ind w:right="0"/>
              <w:jc w:val="both"/>
              <w:rPr>
                <w:rFonts w:ascii="Calibri" w:hAnsi="Calibri" w:cs="Times New Roman"/>
                <w:sz w:val="22"/>
                <w:lang w:val="el-GR"/>
              </w:rPr>
            </w:pPr>
          </w:p>
          <w:p w:rsidR="00245B27" w:rsidRDefault="00245B27" w:rsidP="00DA2A6A">
            <w:pPr>
              <w:pStyle w:val="a6"/>
              <w:ind w:right="0"/>
              <w:jc w:val="both"/>
              <w:rPr>
                <w:rFonts w:ascii="Calibri" w:hAnsi="Calibri" w:cs="Times New Roman"/>
                <w:sz w:val="22"/>
                <w:lang w:val="el-GR"/>
              </w:rPr>
            </w:pPr>
          </w:p>
          <w:p w:rsidR="002F5615" w:rsidRDefault="002F5615" w:rsidP="00DA2A6A">
            <w:pPr>
              <w:pStyle w:val="a6"/>
              <w:ind w:right="0"/>
              <w:jc w:val="both"/>
              <w:rPr>
                <w:rFonts w:ascii="Calibri" w:hAnsi="Calibri" w:cs="Times New Roman"/>
                <w:sz w:val="22"/>
                <w:lang w:val="el-GR"/>
              </w:rPr>
            </w:pPr>
          </w:p>
          <w:p w:rsidR="002F5615" w:rsidRPr="002F5615" w:rsidRDefault="002F5615" w:rsidP="002F5615">
            <w:pPr>
              <w:rPr>
                <w:lang w:val="el-GR"/>
              </w:rPr>
            </w:pPr>
          </w:p>
          <w:p w:rsidR="002F5615" w:rsidRPr="002F5615" w:rsidRDefault="002F5615" w:rsidP="002F5615">
            <w:pPr>
              <w:rPr>
                <w:lang w:val="el-GR"/>
              </w:rPr>
            </w:pPr>
          </w:p>
          <w:p w:rsidR="002F5615" w:rsidRPr="002F5615" w:rsidRDefault="002F5615" w:rsidP="002F5615">
            <w:pPr>
              <w:rPr>
                <w:lang w:val="el-GR"/>
              </w:rPr>
            </w:pPr>
          </w:p>
          <w:p w:rsidR="002F5615" w:rsidRPr="002F5615" w:rsidRDefault="002F5615" w:rsidP="002F5615">
            <w:pPr>
              <w:rPr>
                <w:lang w:val="el-GR"/>
              </w:rPr>
            </w:pPr>
          </w:p>
          <w:p w:rsidR="002F5615" w:rsidRPr="002F5615" w:rsidRDefault="002F5615" w:rsidP="002F5615">
            <w:pPr>
              <w:rPr>
                <w:lang w:val="el-GR"/>
              </w:rPr>
            </w:pPr>
          </w:p>
          <w:p w:rsidR="002F5615" w:rsidRPr="002F5615" w:rsidRDefault="002F5615" w:rsidP="002F5615">
            <w:pPr>
              <w:rPr>
                <w:lang w:val="el-GR"/>
              </w:rPr>
            </w:pPr>
          </w:p>
          <w:p w:rsidR="002F5615" w:rsidRPr="002F5615" w:rsidRDefault="002F5615" w:rsidP="002F5615">
            <w:pPr>
              <w:rPr>
                <w:lang w:val="el-GR"/>
              </w:rPr>
            </w:pPr>
          </w:p>
          <w:p w:rsidR="002F5615" w:rsidRPr="002F5615" w:rsidRDefault="002F5615" w:rsidP="002F5615">
            <w:pPr>
              <w:rPr>
                <w:lang w:val="el-GR"/>
              </w:rPr>
            </w:pPr>
          </w:p>
          <w:p w:rsidR="002F5615" w:rsidRPr="002F5615" w:rsidRDefault="002F5615" w:rsidP="002F5615">
            <w:pPr>
              <w:rPr>
                <w:lang w:val="el-GR"/>
              </w:rPr>
            </w:pPr>
          </w:p>
          <w:p w:rsidR="002F5615" w:rsidRDefault="002F5615" w:rsidP="002F5615">
            <w:pPr>
              <w:rPr>
                <w:lang w:val="el-GR"/>
              </w:rPr>
            </w:pPr>
          </w:p>
          <w:p w:rsidR="00245B27" w:rsidRPr="002F5615" w:rsidRDefault="00245B27" w:rsidP="002F5615">
            <w:pPr>
              <w:ind w:firstLine="720"/>
              <w:rPr>
                <w:lang w:val="el-GR"/>
              </w:rPr>
            </w:pPr>
          </w:p>
        </w:tc>
      </w:tr>
      <w:bookmarkEnd w:id="1"/>
    </w:tbl>
    <w:p w:rsidR="007A7084" w:rsidRPr="007F0F13" w:rsidRDefault="007A7084" w:rsidP="00155E7F">
      <w:pPr>
        <w:rPr>
          <w:rFonts w:ascii="Times New Roman" w:hAnsi="Times New Roman" w:cs="Times New Roman"/>
          <w:b/>
          <w:sz w:val="28"/>
          <w:lang w:val="el-GR"/>
        </w:rPr>
      </w:pPr>
    </w:p>
    <w:p w:rsidR="008267FE" w:rsidRPr="007F0F13" w:rsidRDefault="002F5615" w:rsidP="002F5615">
      <w:pPr>
        <w:tabs>
          <w:tab w:val="left" w:pos="7035"/>
        </w:tabs>
        <w:rPr>
          <w:rFonts w:ascii="Times New Roman" w:hAnsi="Times New Roman" w:cs="Times New Roman"/>
          <w:b/>
          <w:sz w:val="28"/>
          <w:lang w:val="el-GR"/>
        </w:rPr>
      </w:pPr>
      <w:r>
        <w:rPr>
          <w:rFonts w:ascii="Times New Roman" w:hAnsi="Times New Roman" w:cs="Times New Roman"/>
          <w:b/>
          <w:sz w:val="28"/>
          <w:lang w:val="el-GR"/>
        </w:rPr>
        <w:tab/>
      </w:r>
    </w:p>
    <w:p w:rsidR="008267FE" w:rsidRPr="007F0F13" w:rsidRDefault="008267FE" w:rsidP="00155E7F">
      <w:pPr>
        <w:rPr>
          <w:rFonts w:ascii="Times New Roman" w:hAnsi="Times New Roman" w:cs="Times New Roman"/>
          <w:b/>
          <w:sz w:val="28"/>
          <w:lang w:val="el-GR"/>
        </w:rPr>
      </w:pPr>
    </w:p>
    <w:p w:rsidR="008267FE" w:rsidRPr="007F0F13" w:rsidRDefault="008267FE" w:rsidP="00155E7F">
      <w:pPr>
        <w:rPr>
          <w:rFonts w:ascii="Times New Roman" w:hAnsi="Times New Roman" w:cs="Times New Roman"/>
          <w:b/>
          <w:sz w:val="28"/>
          <w:lang w:val="el-GR"/>
        </w:rPr>
      </w:pPr>
    </w:p>
    <w:p w:rsidR="008267FE" w:rsidRPr="007F0F13" w:rsidRDefault="008267FE" w:rsidP="00155E7F">
      <w:pPr>
        <w:rPr>
          <w:rFonts w:ascii="Times New Roman" w:hAnsi="Times New Roman" w:cs="Times New Roman"/>
          <w:b/>
          <w:sz w:val="28"/>
          <w:lang w:val="el-GR"/>
        </w:rPr>
      </w:pPr>
    </w:p>
    <w:p w:rsidR="008267FE" w:rsidRPr="007F0F13" w:rsidRDefault="008267FE" w:rsidP="00155E7F">
      <w:pPr>
        <w:rPr>
          <w:rFonts w:ascii="Times New Roman" w:hAnsi="Times New Roman" w:cs="Times New Roman"/>
          <w:b/>
          <w:sz w:val="28"/>
          <w:lang w:val="el-GR"/>
        </w:rPr>
      </w:pPr>
    </w:p>
    <w:p w:rsidR="008267FE" w:rsidRPr="00A00D03" w:rsidRDefault="008267FE" w:rsidP="00155E7F">
      <w:pPr>
        <w:rPr>
          <w:rFonts w:ascii="Times New Roman" w:hAnsi="Times New Roman" w:cs="Times New Roman"/>
          <w:b/>
          <w:sz w:val="28"/>
          <w:lang w:val="el-GR"/>
        </w:rPr>
      </w:pPr>
    </w:p>
    <w:p w:rsidR="00A00D03" w:rsidRPr="00557708" w:rsidRDefault="00A00D03" w:rsidP="00155E7F">
      <w:pPr>
        <w:rPr>
          <w:rFonts w:ascii="Times New Roman" w:hAnsi="Times New Roman" w:cs="Times New Roman"/>
          <w:b/>
          <w:sz w:val="28"/>
          <w:lang w:val="el-GR"/>
        </w:rPr>
      </w:pPr>
    </w:p>
    <w:p w:rsidR="00A00D03" w:rsidRPr="00557708" w:rsidRDefault="00A00D03" w:rsidP="00155E7F">
      <w:pPr>
        <w:rPr>
          <w:rFonts w:ascii="Times New Roman" w:hAnsi="Times New Roman" w:cs="Times New Roman"/>
          <w:b/>
          <w:sz w:val="28"/>
          <w:lang w:val="el-GR"/>
        </w:rPr>
      </w:pPr>
    </w:p>
    <w:p w:rsidR="00A00D03" w:rsidRPr="00557708" w:rsidRDefault="00A00D03" w:rsidP="00155E7F">
      <w:pPr>
        <w:rPr>
          <w:rFonts w:ascii="Times New Roman" w:hAnsi="Times New Roman" w:cs="Times New Roman"/>
          <w:b/>
          <w:sz w:val="28"/>
          <w:lang w:val="el-GR"/>
        </w:rPr>
      </w:pPr>
    </w:p>
    <w:p w:rsidR="00A00D03" w:rsidRPr="00A00D03" w:rsidRDefault="00C3333B" w:rsidP="00972BB9">
      <w:pPr>
        <w:rPr>
          <w:rFonts w:ascii="Times New Roman" w:hAnsi="Times New Roman" w:cs="Times New Roman"/>
          <w:b/>
          <w:sz w:val="28"/>
          <w:lang w:val="el-GR"/>
        </w:rPr>
      </w:pPr>
      <w:r>
        <w:rPr>
          <w:rFonts w:ascii="Times New Roman" w:hAnsi="Times New Roman" w:cs="Times New Roman"/>
          <w:b/>
          <w:sz w:val="28"/>
          <w:lang w:val="el-GR"/>
        </w:rPr>
        <w:lastRenderedPageBreak/>
        <w:t xml:space="preserve"> </w:t>
      </w:r>
    </w:p>
    <w:p w:rsidR="008267FE" w:rsidRPr="007F0F13" w:rsidRDefault="008267FE" w:rsidP="00155E7F">
      <w:pPr>
        <w:rPr>
          <w:rFonts w:ascii="Times New Roman" w:hAnsi="Times New Roman" w:cs="Times New Roman"/>
          <w:b/>
          <w:sz w:val="28"/>
          <w:lang w:val="el-GR"/>
        </w:rPr>
      </w:pPr>
    </w:p>
    <w:p w:rsidR="008267FE" w:rsidRDefault="008267FE" w:rsidP="008267FE">
      <w:pPr>
        <w:spacing w:after="0"/>
        <w:jc w:val="both"/>
        <w:rPr>
          <w:rFonts w:ascii="Calibri" w:hAnsi="Calibri" w:cs="Times New Roman"/>
          <w:color w:val="auto"/>
          <w:sz w:val="22"/>
          <w:szCs w:val="22"/>
          <w:lang w:val="el-GR"/>
        </w:rPr>
      </w:pPr>
    </w:p>
    <w:p w:rsidR="008267FE" w:rsidRPr="008267FE" w:rsidRDefault="008267FE" w:rsidP="00155E7F">
      <w:pPr>
        <w:rPr>
          <w:rFonts w:ascii="Times New Roman" w:hAnsi="Times New Roman" w:cs="Times New Roman"/>
          <w:b/>
          <w:sz w:val="28"/>
          <w:lang w:val="el-GR"/>
        </w:rPr>
      </w:pPr>
    </w:p>
    <w:sectPr w:rsidR="008267FE" w:rsidRPr="008267FE" w:rsidSect="002B3238">
      <w:footerReference w:type="default" r:id="rId8"/>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553" w:rsidRDefault="00A34553">
      <w:pPr>
        <w:spacing w:after="0" w:line="240" w:lineRule="auto"/>
      </w:pPr>
      <w:r>
        <w:separator/>
      </w:r>
    </w:p>
  </w:endnote>
  <w:endnote w:type="continuationSeparator" w:id="0">
    <w:p w:rsidR="00A34553" w:rsidRDefault="00A3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A00002EF" w:usb1="4000004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972BB9" w:rsidTr="007919AA">
      <w:trPr>
        <w:trHeight w:val="83"/>
      </w:trPr>
      <w:tc>
        <w:tcPr>
          <w:tcW w:w="3200" w:type="pct"/>
          <w:shd w:val="clear" w:color="auto" w:fill="983620" w:themeFill="accent2"/>
        </w:tcPr>
        <w:p w:rsidR="00972BB9" w:rsidRDefault="00972BB9" w:rsidP="00384A08">
          <w:pPr>
            <w:pStyle w:val="aa"/>
          </w:pPr>
        </w:p>
      </w:tc>
      <w:tc>
        <w:tcPr>
          <w:tcW w:w="104" w:type="pct"/>
        </w:tcPr>
        <w:p w:rsidR="00972BB9" w:rsidRDefault="00972BB9" w:rsidP="00384A08">
          <w:pPr>
            <w:pStyle w:val="aa"/>
          </w:pPr>
        </w:p>
      </w:tc>
      <w:tc>
        <w:tcPr>
          <w:tcW w:w="1696" w:type="pct"/>
          <w:shd w:val="clear" w:color="auto" w:fill="7F7F7F" w:themeFill="text1" w:themeFillTint="80"/>
        </w:tcPr>
        <w:p w:rsidR="00972BB9" w:rsidRDefault="00972BB9" w:rsidP="00384A08">
          <w:pPr>
            <w:pStyle w:val="aa"/>
          </w:pPr>
        </w:p>
      </w:tc>
    </w:tr>
    <w:tr w:rsidR="00972BB9" w:rsidRPr="002F5615"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972BB9" w:rsidRPr="007F58B2" w:rsidRDefault="002F5615" w:rsidP="007919AA">
              <w:pPr>
                <w:pStyle w:val="a8"/>
                <w:jc w:val="both"/>
                <w:rPr>
                  <w:color w:val="262626" w:themeColor="text1" w:themeTint="D9"/>
                  <w:lang w:val="el-GR"/>
                </w:rPr>
              </w:pPr>
              <w:r>
                <w:rPr>
                  <w:rFonts w:ascii="Times New Roman" w:hAnsi="Times New Roman"/>
                  <w:color w:val="262626" w:themeColor="text1" w:themeTint="D9"/>
                  <w:lang w:val="el-GR"/>
                </w:rPr>
                <w:t xml:space="preserve">«Αγγίζοντας τον Κύκλο» / ΚΕΝΤΡΟ ΠΡΟΛΗΨΗΣ ΤΩΝ ΕΞΑΡΤΗΣΕΩΝ ΚΑΙ ΠΡΟΑΓΩΓΗΣ ΤΗΣ ΨΥΧΟΚΟΙΝΩΝΙΚΗΣ ΥΓΕΙΑΣ ΑΧΑÏΑΣ "ΚΑΛΛΙΠΟΛΙΣ" </w:t>
              </w:r>
            </w:p>
          </w:tc>
        </w:sdtContent>
      </w:sdt>
      <w:tc>
        <w:tcPr>
          <w:tcW w:w="104" w:type="pct"/>
          <w:vAlign w:val="bottom"/>
        </w:tcPr>
        <w:p w:rsidR="00972BB9" w:rsidRPr="007F58B2" w:rsidRDefault="00972BB9" w:rsidP="00384A08">
          <w:pPr>
            <w:pStyle w:val="a8"/>
            <w:rPr>
              <w:lang w:val="el-GR"/>
            </w:rPr>
          </w:pPr>
        </w:p>
      </w:tc>
      <w:tc>
        <w:tcPr>
          <w:tcW w:w="1696" w:type="pct"/>
          <w:vAlign w:val="bottom"/>
        </w:tcPr>
        <w:p w:rsidR="00972BB9" w:rsidRPr="002F5615" w:rsidRDefault="002F5615" w:rsidP="007919AA">
          <w:pPr>
            <w:pStyle w:val="FooterRight"/>
            <w:jc w:val="left"/>
            <w:rPr>
              <w:rFonts w:ascii="Times New Roman" w:hAnsi="Times New Roman" w:cs="Times New Roman"/>
              <w:color w:val="262626" w:themeColor="text1" w:themeTint="D9"/>
              <w:sz w:val="22"/>
              <w:szCs w:val="22"/>
              <w:lang w:val="el-GR" w:eastAsia="ja-JP"/>
            </w:rPr>
          </w:pPr>
          <w:r>
            <w:rPr>
              <w:rFonts w:ascii="Times New Roman" w:hAnsi="Times New Roman" w:cs="Times New Roman"/>
              <w:color w:val="262626" w:themeColor="text1" w:themeTint="D9"/>
              <w:sz w:val="24"/>
              <w:lang w:val="el-GR" w:eastAsia="ja-JP"/>
            </w:rPr>
            <w:t xml:space="preserve"> </w:t>
          </w:r>
        </w:p>
        <w:p w:rsidR="00972BB9" w:rsidRPr="00DA2A6A" w:rsidRDefault="00972BB9" w:rsidP="007919AA">
          <w:pPr>
            <w:pStyle w:val="FooterRight"/>
            <w:jc w:val="left"/>
            <w:rPr>
              <w:lang w:val="el-GR"/>
            </w:rPr>
          </w:pPr>
          <w:r w:rsidRPr="002F5615">
            <w:rPr>
              <w:rFonts w:ascii="Times New Roman" w:hAnsi="Times New Roman" w:cs="Times New Roman"/>
              <w:color w:val="auto"/>
              <w:sz w:val="22"/>
              <w:szCs w:val="22"/>
              <w:lang w:val="el-GR"/>
            </w:rPr>
            <w:t>Ζω καλύτερα - Ευ ζην</w:t>
          </w:r>
        </w:p>
      </w:tc>
    </w:tr>
  </w:tbl>
  <w:p w:rsidR="00972BB9" w:rsidRPr="002F5615" w:rsidRDefault="00972BB9" w:rsidP="00384A08">
    <w:pPr>
      <w:pStyle w:val="aa"/>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553" w:rsidRDefault="00A34553">
      <w:pPr>
        <w:spacing w:after="0" w:line="240" w:lineRule="auto"/>
      </w:pPr>
      <w:r>
        <w:separator/>
      </w:r>
    </w:p>
  </w:footnote>
  <w:footnote w:type="continuationSeparator" w:id="0">
    <w:p w:rsidR="00A34553" w:rsidRDefault="00A34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55BA1483"/>
    <w:multiLevelType w:val="hybridMultilevel"/>
    <w:tmpl w:val="76D6916E"/>
    <w:lvl w:ilvl="0" w:tplc="1C402518">
      <w:start w:val="1"/>
      <w:numFmt w:val="decimal"/>
      <w:lvlText w:val="%1)"/>
      <w:lvlJc w:val="left"/>
      <w:pPr>
        <w:ind w:left="1920" w:hanging="360"/>
      </w:pPr>
      <w:rPr>
        <w:rFonts w:ascii="Times New Roman" w:hAnsi="Times New Roman" w:cs="Times New Roman" w:hint="default"/>
        <w:sz w:val="28"/>
      </w:rPr>
    </w:lvl>
    <w:lvl w:ilvl="1" w:tplc="04080019" w:tentative="1">
      <w:start w:val="1"/>
      <w:numFmt w:val="lowerLetter"/>
      <w:lvlText w:val="%2."/>
      <w:lvlJc w:val="left"/>
      <w:pPr>
        <w:ind w:left="2640" w:hanging="360"/>
      </w:pPr>
    </w:lvl>
    <w:lvl w:ilvl="2" w:tplc="0408001B" w:tentative="1">
      <w:start w:val="1"/>
      <w:numFmt w:val="lowerRoman"/>
      <w:lvlText w:val="%3."/>
      <w:lvlJc w:val="right"/>
      <w:pPr>
        <w:ind w:left="3360" w:hanging="180"/>
      </w:pPr>
    </w:lvl>
    <w:lvl w:ilvl="3" w:tplc="0408000F" w:tentative="1">
      <w:start w:val="1"/>
      <w:numFmt w:val="decimal"/>
      <w:lvlText w:val="%4."/>
      <w:lvlJc w:val="left"/>
      <w:pPr>
        <w:ind w:left="4080" w:hanging="360"/>
      </w:pPr>
    </w:lvl>
    <w:lvl w:ilvl="4" w:tplc="04080019" w:tentative="1">
      <w:start w:val="1"/>
      <w:numFmt w:val="lowerLetter"/>
      <w:lvlText w:val="%5."/>
      <w:lvlJc w:val="left"/>
      <w:pPr>
        <w:ind w:left="4800" w:hanging="360"/>
      </w:pPr>
    </w:lvl>
    <w:lvl w:ilvl="5" w:tplc="0408001B" w:tentative="1">
      <w:start w:val="1"/>
      <w:numFmt w:val="lowerRoman"/>
      <w:lvlText w:val="%6."/>
      <w:lvlJc w:val="right"/>
      <w:pPr>
        <w:ind w:left="5520" w:hanging="180"/>
      </w:pPr>
    </w:lvl>
    <w:lvl w:ilvl="6" w:tplc="0408000F" w:tentative="1">
      <w:start w:val="1"/>
      <w:numFmt w:val="decimal"/>
      <w:lvlText w:val="%7."/>
      <w:lvlJc w:val="left"/>
      <w:pPr>
        <w:ind w:left="6240" w:hanging="360"/>
      </w:pPr>
    </w:lvl>
    <w:lvl w:ilvl="7" w:tplc="04080019" w:tentative="1">
      <w:start w:val="1"/>
      <w:numFmt w:val="lowerLetter"/>
      <w:lvlText w:val="%8."/>
      <w:lvlJc w:val="left"/>
      <w:pPr>
        <w:ind w:left="6960" w:hanging="360"/>
      </w:pPr>
    </w:lvl>
    <w:lvl w:ilvl="8" w:tplc="0408001B" w:tentative="1">
      <w:start w:val="1"/>
      <w:numFmt w:val="lowerRoman"/>
      <w:lvlText w:val="%9."/>
      <w:lvlJc w:val="right"/>
      <w:pPr>
        <w:ind w:left="768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4318E"/>
    <w:rsid w:val="00056BDA"/>
    <w:rsid w:val="00062EFE"/>
    <w:rsid w:val="00090017"/>
    <w:rsid w:val="000932CB"/>
    <w:rsid w:val="000A1DE7"/>
    <w:rsid w:val="000B36B9"/>
    <w:rsid w:val="000E14DF"/>
    <w:rsid w:val="00155E7F"/>
    <w:rsid w:val="00163204"/>
    <w:rsid w:val="00165340"/>
    <w:rsid w:val="00175122"/>
    <w:rsid w:val="001845BE"/>
    <w:rsid w:val="001A7051"/>
    <w:rsid w:val="001B0452"/>
    <w:rsid w:val="001D3F69"/>
    <w:rsid w:val="001F4E23"/>
    <w:rsid w:val="0021218C"/>
    <w:rsid w:val="00241CF6"/>
    <w:rsid w:val="00245B27"/>
    <w:rsid w:val="0026113B"/>
    <w:rsid w:val="002B3238"/>
    <w:rsid w:val="002E4E12"/>
    <w:rsid w:val="002F1886"/>
    <w:rsid w:val="002F444C"/>
    <w:rsid w:val="002F5615"/>
    <w:rsid w:val="003349EB"/>
    <w:rsid w:val="003421A5"/>
    <w:rsid w:val="00342A9E"/>
    <w:rsid w:val="003606E0"/>
    <w:rsid w:val="00384A08"/>
    <w:rsid w:val="003F252A"/>
    <w:rsid w:val="00400BEC"/>
    <w:rsid w:val="004124F6"/>
    <w:rsid w:val="0044266D"/>
    <w:rsid w:val="004A5130"/>
    <w:rsid w:val="004B3D3A"/>
    <w:rsid w:val="004C550B"/>
    <w:rsid w:val="004D4721"/>
    <w:rsid w:val="004E0D20"/>
    <w:rsid w:val="004E3499"/>
    <w:rsid w:val="005079A0"/>
    <w:rsid w:val="0051692A"/>
    <w:rsid w:val="00537ACA"/>
    <w:rsid w:val="0054268B"/>
    <w:rsid w:val="00557708"/>
    <w:rsid w:val="00591296"/>
    <w:rsid w:val="005B6021"/>
    <w:rsid w:val="005F0E3E"/>
    <w:rsid w:val="00626CCF"/>
    <w:rsid w:val="0065235F"/>
    <w:rsid w:val="006620FB"/>
    <w:rsid w:val="0067573E"/>
    <w:rsid w:val="006B3238"/>
    <w:rsid w:val="006B7F28"/>
    <w:rsid w:val="00710F4B"/>
    <w:rsid w:val="00722803"/>
    <w:rsid w:val="00723575"/>
    <w:rsid w:val="00734BC0"/>
    <w:rsid w:val="00782074"/>
    <w:rsid w:val="00782F3B"/>
    <w:rsid w:val="007919AA"/>
    <w:rsid w:val="00792287"/>
    <w:rsid w:val="007926DD"/>
    <w:rsid w:val="00792D99"/>
    <w:rsid w:val="007A7084"/>
    <w:rsid w:val="007F0F13"/>
    <w:rsid w:val="007F58B2"/>
    <w:rsid w:val="007F7FEE"/>
    <w:rsid w:val="00804CFC"/>
    <w:rsid w:val="00817121"/>
    <w:rsid w:val="008267FE"/>
    <w:rsid w:val="00871D49"/>
    <w:rsid w:val="0087772F"/>
    <w:rsid w:val="008B714F"/>
    <w:rsid w:val="008C2A28"/>
    <w:rsid w:val="008E07CE"/>
    <w:rsid w:val="008E6AF6"/>
    <w:rsid w:val="009042A3"/>
    <w:rsid w:val="00972BB9"/>
    <w:rsid w:val="00985988"/>
    <w:rsid w:val="009D3BC9"/>
    <w:rsid w:val="009D619F"/>
    <w:rsid w:val="009F709B"/>
    <w:rsid w:val="00A00D03"/>
    <w:rsid w:val="00A03075"/>
    <w:rsid w:val="00A25EAC"/>
    <w:rsid w:val="00A34553"/>
    <w:rsid w:val="00A4318E"/>
    <w:rsid w:val="00A52A7F"/>
    <w:rsid w:val="00A53CEE"/>
    <w:rsid w:val="00A81C0B"/>
    <w:rsid w:val="00A90EFE"/>
    <w:rsid w:val="00A913B8"/>
    <w:rsid w:val="00AC664E"/>
    <w:rsid w:val="00AD007B"/>
    <w:rsid w:val="00AF28CB"/>
    <w:rsid w:val="00B64F98"/>
    <w:rsid w:val="00BE7A03"/>
    <w:rsid w:val="00BF6AF9"/>
    <w:rsid w:val="00C03B88"/>
    <w:rsid w:val="00C12702"/>
    <w:rsid w:val="00C15D9E"/>
    <w:rsid w:val="00C3333B"/>
    <w:rsid w:val="00C64A94"/>
    <w:rsid w:val="00C660B1"/>
    <w:rsid w:val="00C72B69"/>
    <w:rsid w:val="00CE5AEF"/>
    <w:rsid w:val="00CF7ADC"/>
    <w:rsid w:val="00D350A4"/>
    <w:rsid w:val="00D52277"/>
    <w:rsid w:val="00D81FC0"/>
    <w:rsid w:val="00DA2A6A"/>
    <w:rsid w:val="00E20E90"/>
    <w:rsid w:val="00E45B4A"/>
    <w:rsid w:val="00E7180E"/>
    <w:rsid w:val="00EA0FAA"/>
    <w:rsid w:val="00F17F9A"/>
    <w:rsid w:val="00F277E6"/>
    <w:rsid w:val="00F322CE"/>
    <w:rsid w:val="00F33E94"/>
    <w:rsid w:val="00F445ED"/>
    <w:rsid w:val="00F56FB8"/>
    <w:rsid w:val="00F73F39"/>
    <w:rsid w:val="00F9349F"/>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6F849B3-5895-4BB1-8FF5-77398A76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537ACA"/>
    <w:pPr>
      <w:ind w:left="720"/>
      <w:contextualSpacing/>
    </w:pPr>
    <w:rPr>
      <w:rFonts w:ascii="Calibri" w:eastAsia="Calibri" w:hAnsi="Calibri" w:cs="Times New Roman"/>
      <w:color w:val="auto"/>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66097">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6255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ropbox.com/s/gets73tl4j543di/Aggizontas%20ton%20kuklo.pdf?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A00002EF" w:usb1="4000004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3F4A"/>
    <w:rsid w:val="003F5C4D"/>
    <w:rsid w:val="004B36C9"/>
    <w:rsid w:val="00550D84"/>
    <w:rsid w:val="00591C7B"/>
    <w:rsid w:val="0061004E"/>
    <w:rsid w:val="006417D1"/>
    <w:rsid w:val="006F0F2E"/>
    <w:rsid w:val="00835C72"/>
    <w:rsid w:val="00862DD7"/>
    <w:rsid w:val="00A17A50"/>
    <w:rsid w:val="00A8254C"/>
    <w:rsid w:val="00AD667E"/>
    <w:rsid w:val="00C617D3"/>
    <w:rsid w:val="00E4027B"/>
    <w:rsid w:val="00E71066"/>
    <w:rsid w:val="00EC3F4A"/>
    <w:rsid w:val="00EE25DA"/>
    <w:rsid w:val="00FD1AA3"/>
    <w:rsid w:val="00FF1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17D3"/>
  </w:style>
  <w:style w:type="paragraph" w:styleId="20">
    <w:name w:val="heading 2"/>
    <w:basedOn w:val="a1"/>
    <w:next w:val="a1"/>
    <w:link w:val="2Char"/>
    <w:uiPriority w:val="1"/>
    <w:qFormat/>
    <w:rsid w:val="00C617D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C617D3"/>
  </w:style>
  <w:style w:type="paragraph" w:customStyle="1" w:styleId="B7E4BBFF16F4A44FAF7EA87E000C6F79">
    <w:name w:val="B7E4BBFF16F4A44FAF7EA87E000C6F79"/>
    <w:rsid w:val="00C617D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C617D3"/>
  </w:style>
  <w:style w:type="paragraph" w:styleId="a">
    <w:name w:val="List Number"/>
    <w:basedOn w:val="a1"/>
    <w:uiPriority w:val="1"/>
    <w:qFormat/>
    <w:rsid w:val="00C617D3"/>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C617D3"/>
  </w:style>
  <w:style w:type="paragraph" w:customStyle="1" w:styleId="297FE8CABD9ACD4F951EB8525DFD0E71">
    <w:name w:val="297FE8CABD9ACD4F951EB8525DFD0E71"/>
    <w:rsid w:val="00C617D3"/>
  </w:style>
  <w:style w:type="paragraph" w:customStyle="1" w:styleId="3D8239F3EE9CAD47AA02743D3F6BDC53">
    <w:name w:val="3D8239F3EE9CAD47AA02743D3F6BDC53"/>
    <w:rsid w:val="00C617D3"/>
  </w:style>
  <w:style w:type="paragraph" w:styleId="a5">
    <w:name w:val="Block Text"/>
    <w:basedOn w:val="a1"/>
    <w:uiPriority w:val="1"/>
    <w:unhideWhenUsed/>
    <w:qFormat/>
    <w:rsid w:val="00C617D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C617D3"/>
    <w:pPr>
      <w:numPr>
        <w:numId w:val="3"/>
      </w:numPr>
      <w:spacing w:after="40"/>
    </w:pPr>
  </w:style>
  <w:style w:type="paragraph" w:customStyle="1" w:styleId="46D62093807D934AB9A73489B283A86E">
    <w:name w:val="46D62093807D934AB9A73489B283A86E"/>
    <w:rsid w:val="00C617D3"/>
  </w:style>
  <w:style w:type="character" w:customStyle="1" w:styleId="2Char">
    <w:name w:val="Επικεφαλίδα 2 Char"/>
    <w:basedOn w:val="a2"/>
    <w:link w:val="20"/>
    <w:uiPriority w:val="1"/>
    <w:rsid w:val="00C617D3"/>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C617D3"/>
  </w:style>
  <w:style w:type="character" w:styleId="a6">
    <w:name w:val="Placeholder Text"/>
    <w:basedOn w:val="a2"/>
    <w:uiPriority w:val="99"/>
    <w:semiHidden/>
    <w:rsid w:val="00C617D3"/>
    <w:rPr>
      <w:color w:val="808080"/>
    </w:rPr>
  </w:style>
  <w:style w:type="paragraph" w:customStyle="1" w:styleId="EB7008F36BDA0F4AA3E78B8BC9FCC0DD">
    <w:name w:val="EB7008F36BDA0F4AA3E78B8BC9FCC0DD"/>
    <w:rsid w:val="00C617D3"/>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1035</Words>
  <Characters>5589</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τίτλος προγράμματος: «Αγγίζοντας τον Κύκλο»
φορέας/ εκπονητής: ΚΕΝΤΡΟ ΠΡΟΛΗΨΗΣ ΤΩΝ ΕΞΑΡΤΗΣΕΩΝ ΚΑΙ ΠΡΟΑΓΩΓΗΣ ΤΗΣ ΨΥΧΟΚΟΙΝΩΝΙΚΗΣ ΥΓΕΙΑΣ ΑΧΑÏΑΣ "ΚΑΛΛΙΠΟΛΙΣ" </vt:lpstr>
      <vt:lpstr/>
    </vt:vector>
  </TitlesOfParts>
  <Company/>
  <LinksUpToDate>false</LinksUpToDate>
  <CharactersWithSpaces>6611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«Αγγίζοντας τον Κύκλο» / 
ΚΕΝΤΡΟ ΠΡΟΛΗΨΗΣ ΤΩΝ ΕΞΑΡΤΗΣΕΩΝ ΚΑΙ ΠΡΟΑΓΩΓΗΣ ΤΗΣ ΨΥΧΟΚΟΙΝΩΝΙΚΗΣ ΥΓΕΙΑΣ ΑΧΑÏΑΣ "ΚΑΛΛΙΠΟΛΙΣ" </dc:title>
  <dc:creator>Theodora Asteri</dc:creator>
  <cp:lastModifiedBy>Χατζηηλίου Αγγελική</cp:lastModifiedBy>
  <cp:revision>12</cp:revision>
  <cp:lastPrinted>2020-05-20T11:53:00Z</cp:lastPrinted>
  <dcterms:created xsi:type="dcterms:W3CDTF">2020-05-25T08:47:00Z</dcterms:created>
  <dcterms:modified xsi:type="dcterms:W3CDTF">2020-10-19T10:45:00Z</dcterms:modified>
</cp:coreProperties>
</file>