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34193" w:rsidRPr="00920787" w:rsidRDefault="00334193" w:rsidP="00334193">
      <w:pPr>
        <w:spacing w:after="0" w:line="276" w:lineRule="auto"/>
        <w:rPr>
          <w:rFonts w:eastAsia="Times New Roman" w:cstheme="minorHAnsi"/>
          <w:kern w:val="0"/>
          <w14:ligatures w14:val="none"/>
        </w:rPr>
      </w:pPr>
    </w:p>
    <w:p w:rsidR="00FB0238" w:rsidRDefault="00FB0238" w:rsidP="00FB0238">
      <w:pPr>
        <w:spacing w:after="0" w:line="276" w:lineRule="auto"/>
        <w:contextualSpacing/>
        <w:jc w:val="both"/>
        <w:rPr>
          <w:rFonts w:eastAsia="Times New Roman" w:cstheme="minorHAnsi"/>
          <w:kern w:val="0"/>
          <w14:ligatures w14:val="none"/>
        </w:rPr>
      </w:pPr>
    </w:p>
    <w:p w:rsidR="00FB0238" w:rsidRPr="002D3125" w:rsidRDefault="00FB0238" w:rsidP="00FB0238">
      <w:pPr>
        <w:tabs>
          <w:tab w:val="num" w:pos="284"/>
        </w:tabs>
        <w:spacing w:after="0"/>
        <w:jc w:val="both"/>
        <w:outlineLvl w:val="0"/>
        <w:rPr>
          <w:rFonts w:eastAsia="Calibri" w:cstheme="minorHAnsi"/>
          <w:b/>
          <w:kern w:val="0"/>
          <w14:ligatures w14:val="none"/>
        </w:rPr>
      </w:pPr>
      <w:r w:rsidRPr="002D3125">
        <w:rPr>
          <w:rFonts w:eastAsia="Calibri" w:cstheme="minorHAnsi"/>
          <w:b/>
          <w:kern w:val="0"/>
          <w14:ligatures w14:val="none"/>
        </w:rPr>
        <w:t>Περιγραφή βασικού θεωρητικού πλαισίου υποστήριξης του προγράμματος (έως 300 λέξεις)</w:t>
      </w: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r w:rsidRPr="002D3125">
        <w:rPr>
          <w:rFonts w:eastAsia="Times New Roman" w:cstheme="minorHAnsi"/>
          <w:kern w:val="0"/>
          <w14:ligatures w14:val="none"/>
        </w:rPr>
        <w:t xml:space="preserve">Το πρόγραμμα επιδιώκει να παράσχει στα παιδιά ερεθίσματα και κίνητρα για προσωπική διερεύνηση και ενίσχυση των γνώσεων, δεξιοτήτων και </w:t>
      </w:r>
      <w:proofErr w:type="spellStart"/>
      <w:r w:rsidRPr="002D3125">
        <w:rPr>
          <w:rFonts w:eastAsia="Times New Roman" w:cstheme="minorHAnsi"/>
          <w:kern w:val="0"/>
          <w14:ligatures w14:val="none"/>
        </w:rPr>
        <w:t>στάσεών</w:t>
      </w:r>
      <w:proofErr w:type="spellEnd"/>
      <w:r w:rsidRPr="002D3125">
        <w:rPr>
          <w:rFonts w:eastAsia="Times New Roman" w:cstheme="minorHAnsi"/>
          <w:kern w:val="0"/>
          <w14:ligatures w14:val="none"/>
        </w:rPr>
        <w:t xml:space="preserve"> τους, μέσα από πειραματισμό/προσομοιώσεις, ερωτήματα για κριτική σκέψη και επίλυση ρεαλιστικών προβλημάτων (βιωματική μάθηση, διερευνητική-</w:t>
      </w:r>
      <w:proofErr w:type="spellStart"/>
      <w:r w:rsidRPr="002D3125">
        <w:rPr>
          <w:rFonts w:eastAsia="Times New Roman" w:cstheme="minorHAnsi"/>
          <w:kern w:val="0"/>
          <w14:ligatures w14:val="none"/>
        </w:rPr>
        <w:t>ανακαλυπτική</w:t>
      </w:r>
      <w:proofErr w:type="spellEnd"/>
      <w:r w:rsidRPr="002D3125">
        <w:rPr>
          <w:rFonts w:eastAsia="Times New Roman" w:cstheme="minorHAnsi"/>
          <w:kern w:val="0"/>
          <w14:ligatures w14:val="none"/>
        </w:rPr>
        <w:t xml:space="preserve"> μάθηση). Βασίζεται στα νέα Π.Σ. (Φυσικά, Νεοελληνική Γλώσσα, ΙΕΠ, 2022), τα εμπλουτίζει στη λογική της Ολοκληρωμένης Μάθησης Γλώσσας και Περιεχομένου και του μοντέλου των </w:t>
      </w:r>
      <w:proofErr w:type="spellStart"/>
      <w:r w:rsidRPr="002D3125">
        <w:rPr>
          <w:rFonts w:eastAsia="Times New Roman" w:cstheme="minorHAnsi"/>
          <w:kern w:val="0"/>
          <w14:ligatures w14:val="none"/>
        </w:rPr>
        <w:t>πολυγραμματισμών</w:t>
      </w:r>
      <w:proofErr w:type="spellEnd"/>
      <w:r w:rsidRPr="002D3125">
        <w:rPr>
          <w:rFonts w:eastAsia="Times New Roman" w:cstheme="minorHAnsi"/>
          <w:kern w:val="0"/>
          <w14:ligatures w14:val="none"/>
        </w:rPr>
        <w:t xml:space="preserve"> στα γνωστικά αντικείμενα (</w:t>
      </w:r>
      <w:proofErr w:type="spellStart"/>
      <w:r w:rsidRPr="002D3125">
        <w:rPr>
          <w:rFonts w:eastAsia="Times New Roman" w:cstheme="minorHAnsi"/>
          <w:kern w:val="0"/>
          <w14:ligatures w14:val="none"/>
        </w:rPr>
        <w:t>pluriliteracies</w:t>
      </w:r>
      <w:proofErr w:type="spellEnd"/>
      <w:r w:rsidRPr="002D3125">
        <w:rPr>
          <w:rFonts w:eastAsia="Times New Roman" w:cstheme="minorHAnsi"/>
          <w:kern w:val="0"/>
          <w14:ligatures w14:val="none"/>
        </w:rPr>
        <w:t xml:space="preserve">, </w:t>
      </w:r>
      <w:proofErr w:type="spellStart"/>
      <w:r w:rsidRPr="002D3125">
        <w:rPr>
          <w:rFonts w:eastAsia="Times New Roman" w:cstheme="minorHAnsi"/>
          <w:kern w:val="0"/>
          <w14:ligatures w14:val="none"/>
        </w:rPr>
        <w:t>Meyer</w:t>
      </w:r>
      <w:proofErr w:type="spellEnd"/>
      <w:r w:rsidRPr="002D3125">
        <w:rPr>
          <w:rFonts w:eastAsia="Times New Roman" w:cstheme="minorHAnsi"/>
          <w:kern w:val="0"/>
          <w14:ligatures w14:val="none"/>
        </w:rPr>
        <w:t xml:space="preserve"> &amp; </w:t>
      </w:r>
      <w:proofErr w:type="spellStart"/>
      <w:r w:rsidRPr="002D3125">
        <w:rPr>
          <w:rFonts w:eastAsia="Times New Roman" w:cstheme="minorHAnsi"/>
          <w:kern w:val="0"/>
          <w14:ligatures w14:val="none"/>
        </w:rPr>
        <w:t>Coyle</w:t>
      </w:r>
      <w:proofErr w:type="spellEnd"/>
      <w:r w:rsidRPr="002D3125">
        <w:rPr>
          <w:rFonts w:eastAsia="Times New Roman" w:cstheme="minorHAnsi"/>
          <w:kern w:val="0"/>
          <w14:ligatures w14:val="none"/>
        </w:rPr>
        <w:t xml:space="preserve">, 2017), ενώ αποβλέπει στην ενίσχυση του επιστημονικού́ </w:t>
      </w:r>
      <w:proofErr w:type="spellStart"/>
      <w:r w:rsidRPr="002D3125">
        <w:rPr>
          <w:rFonts w:eastAsia="Times New Roman" w:cstheme="minorHAnsi"/>
          <w:kern w:val="0"/>
          <w14:ligatures w14:val="none"/>
        </w:rPr>
        <w:t>γραμματισμού</w:t>
      </w:r>
      <w:proofErr w:type="spellEnd"/>
      <w:r w:rsidRPr="002D3125">
        <w:rPr>
          <w:rFonts w:eastAsia="Times New Roman" w:cstheme="minorHAnsi"/>
          <w:kern w:val="0"/>
          <w14:ligatures w14:val="none"/>
        </w:rPr>
        <w:t xml:space="preserve"> (</w:t>
      </w:r>
      <w:proofErr w:type="spellStart"/>
      <w:r w:rsidRPr="002D3125">
        <w:rPr>
          <w:rFonts w:eastAsia="Times New Roman" w:cstheme="minorHAnsi"/>
          <w:kern w:val="0"/>
          <w14:ligatures w14:val="none"/>
        </w:rPr>
        <w:t>Siarova</w:t>
      </w:r>
      <w:proofErr w:type="spellEnd"/>
      <w:r w:rsidRPr="002D3125">
        <w:rPr>
          <w:rFonts w:eastAsia="Times New Roman" w:cstheme="minorHAnsi"/>
          <w:kern w:val="0"/>
          <w14:ligatures w14:val="none"/>
        </w:rPr>
        <w:t xml:space="preserve"> </w:t>
      </w:r>
      <w:proofErr w:type="spellStart"/>
      <w:r w:rsidRPr="002D3125">
        <w:rPr>
          <w:rFonts w:eastAsia="Times New Roman" w:cstheme="minorHAnsi"/>
          <w:kern w:val="0"/>
          <w14:ligatures w14:val="none"/>
        </w:rPr>
        <w:t>et</w:t>
      </w:r>
      <w:proofErr w:type="spellEnd"/>
      <w:r w:rsidRPr="002D3125">
        <w:rPr>
          <w:rFonts w:eastAsia="Times New Roman" w:cstheme="minorHAnsi"/>
          <w:kern w:val="0"/>
          <w14:ligatures w14:val="none"/>
        </w:rPr>
        <w:t xml:space="preserve"> </w:t>
      </w:r>
      <w:proofErr w:type="spellStart"/>
      <w:r w:rsidRPr="002D3125">
        <w:rPr>
          <w:rFonts w:eastAsia="Times New Roman" w:cstheme="minorHAnsi"/>
          <w:kern w:val="0"/>
          <w14:ligatures w14:val="none"/>
        </w:rPr>
        <w:t>al</w:t>
      </w:r>
      <w:proofErr w:type="spellEnd"/>
      <w:r w:rsidRPr="002D3125">
        <w:rPr>
          <w:rFonts w:eastAsia="Times New Roman" w:cstheme="minorHAnsi"/>
          <w:kern w:val="0"/>
          <w14:ligatures w14:val="none"/>
        </w:rPr>
        <w:t xml:space="preserve">., 2019). </w:t>
      </w: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r w:rsidRPr="002D3125">
        <w:rPr>
          <w:rFonts w:eastAsia="Times New Roman" w:cstheme="minorHAnsi"/>
          <w:kern w:val="0"/>
          <w14:ligatures w14:val="none"/>
        </w:rPr>
        <w:t xml:space="preserve">Συνεπώς, προβάλλει ουσιαστικές, επίκαιρες και επιστημονικά ακριβείς γνώσεις σύμφωνα με μελέτες του ΟΟΣΑ/PISA, κείμενα της ΕΕ, και σύγχρονες προσεγγίσεις της </w:t>
      </w:r>
      <w:proofErr w:type="spellStart"/>
      <w:r w:rsidRPr="002D3125">
        <w:rPr>
          <w:rFonts w:eastAsia="Times New Roman" w:cstheme="minorHAnsi"/>
          <w:kern w:val="0"/>
          <w14:ligatures w14:val="none"/>
        </w:rPr>
        <w:t>γλωσσοδιδακτικής</w:t>
      </w:r>
      <w:proofErr w:type="spellEnd"/>
      <w:r w:rsidRPr="002D3125">
        <w:rPr>
          <w:rFonts w:eastAsia="Times New Roman" w:cstheme="minorHAnsi"/>
          <w:kern w:val="0"/>
          <w14:ligatures w14:val="none"/>
        </w:rPr>
        <w:t xml:space="preserve"> και της διδακτικής των ΦΕ και υποστηρίζει το σχολείο του 21ου αιώνα στο να </w:t>
      </w:r>
      <w:proofErr w:type="spellStart"/>
      <w:r w:rsidRPr="002D3125">
        <w:rPr>
          <w:rFonts w:eastAsia="Times New Roman" w:cstheme="minorHAnsi"/>
          <w:kern w:val="0"/>
          <w14:ligatures w14:val="none"/>
        </w:rPr>
        <w:t>αντεπεξέλθει</w:t>
      </w:r>
      <w:proofErr w:type="spellEnd"/>
      <w:r w:rsidRPr="002D3125">
        <w:rPr>
          <w:rFonts w:eastAsia="Times New Roman" w:cstheme="minorHAnsi"/>
          <w:kern w:val="0"/>
          <w14:ligatures w14:val="none"/>
        </w:rPr>
        <w:t xml:space="preserve"> στις σύγχρονες προκλήσεις και ανάγκες. </w:t>
      </w: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r w:rsidRPr="002D3125">
        <w:rPr>
          <w:rFonts w:eastAsia="Times New Roman" w:cstheme="minorHAnsi"/>
          <w:kern w:val="0"/>
          <w14:ligatures w14:val="none"/>
        </w:rPr>
        <w:t>Προσδοκώμενα μαθησιακά αποτελέσματα</w:t>
      </w: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r w:rsidRPr="002D3125">
        <w:rPr>
          <w:rFonts w:eastAsia="Times New Roman" w:cstheme="minorHAnsi"/>
          <w:kern w:val="0"/>
          <w14:ligatures w14:val="none"/>
        </w:rPr>
        <w:t>Οι μαθητές/</w:t>
      </w:r>
      <w:proofErr w:type="spellStart"/>
      <w:r w:rsidRPr="002D3125">
        <w:rPr>
          <w:rFonts w:eastAsia="Times New Roman" w:cstheme="minorHAnsi"/>
          <w:kern w:val="0"/>
          <w14:ligatures w14:val="none"/>
        </w:rPr>
        <w:t>τριες</w:t>
      </w:r>
      <w:proofErr w:type="spellEnd"/>
      <w:r w:rsidRPr="002D3125">
        <w:rPr>
          <w:rFonts w:eastAsia="Times New Roman" w:cstheme="minorHAnsi"/>
          <w:kern w:val="0"/>
          <w14:ligatures w14:val="none"/>
        </w:rPr>
        <w:t xml:space="preserve"> αναμένεται να:</w:t>
      </w: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r w:rsidRPr="002D3125">
        <w:rPr>
          <w:rFonts w:eastAsia="Times New Roman" w:cstheme="minorHAnsi"/>
          <w:kern w:val="0"/>
          <w14:ligatures w14:val="none"/>
        </w:rPr>
        <w:t xml:space="preserve">• γνωρίσουν τα βασικά χαρακτηριστικά του ηλιακού συστήματος και να υιοθετήσουν μια διαφορετική οπτική για τον πλανήτη μας αναγνωρίζοντας τη θέση του στο σύμπαν (νέο ΠΣ, σ. 19). </w:t>
      </w: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r w:rsidRPr="002D3125">
        <w:rPr>
          <w:rFonts w:eastAsia="Times New Roman" w:cstheme="minorHAnsi"/>
          <w:kern w:val="0"/>
          <w14:ligatures w14:val="none"/>
        </w:rPr>
        <w:t xml:space="preserve">• διαπιστώσουν ότι η εναλλαγή των εποχών σχετίζεται με την κλίση του άξονα περιστροφής της Γης </w:t>
      </w: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r w:rsidRPr="002D3125">
        <w:rPr>
          <w:rFonts w:eastAsia="Times New Roman" w:cstheme="minorHAnsi"/>
          <w:kern w:val="0"/>
          <w14:ligatures w14:val="none"/>
        </w:rPr>
        <w:t xml:space="preserve">• αναφέρουν τις δυσκολίες που έχει η ζωή του ανθρώπου στο διάστημα (νέο ΠΣ Φυσικά, </w:t>
      </w:r>
      <w:proofErr w:type="spellStart"/>
      <w:r w:rsidRPr="002D3125">
        <w:rPr>
          <w:rFonts w:eastAsia="Times New Roman" w:cstheme="minorHAnsi"/>
          <w:kern w:val="0"/>
          <w14:ligatures w14:val="none"/>
        </w:rPr>
        <w:t>σσ</w:t>
      </w:r>
      <w:proofErr w:type="spellEnd"/>
      <w:r w:rsidRPr="002D3125">
        <w:rPr>
          <w:rFonts w:eastAsia="Times New Roman" w:cstheme="minorHAnsi"/>
          <w:kern w:val="0"/>
          <w14:ligatures w14:val="none"/>
        </w:rPr>
        <w:t>. 19, 83).</w:t>
      </w: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r w:rsidRPr="002D3125">
        <w:rPr>
          <w:rFonts w:eastAsia="Times New Roman" w:cstheme="minorHAnsi"/>
          <w:kern w:val="0"/>
          <w14:ligatures w14:val="none"/>
        </w:rPr>
        <w:t>• εφαρμόζουν στρατηγικές κατανόησης και παραγωγής κειμένων.</w:t>
      </w: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r w:rsidRPr="002D3125">
        <w:rPr>
          <w:rFonts w:eastAsia="Times New Roman" w:cstheme="minorHAnsi"/>
          <w:kern w:val="0"/>
          <w14:ligatures w14:val="none"/>
        </w:rPr>
        <w:t xml:space="preserve">• διακρίνουν μεταξύ διαφορετικών τύπων κειμένων και να παράγουν περιγραφικά, αφηγηματικά, εξηγητικά και </w:t>
      </w:r>
      <w:proofErr w:type="spellStart"/>
      <w:r w:rsidRPr="002D3125">
        <w:rPr>
          <w:rFonts w:eastAsia="Times New Roman" w:cstheme="minorHAnsi"/>
          <w:kern w:val="0"/>
          <w14:ligatures w14:val="none"/>
        </w:rPr>
        <w:t>επιχειρηματολογικά</w:t>
      </w:r>
      <w:proofErr w:type="spellEnd"/>
      <w:r w:rsidRPr="002D3125">
        <w:rPr>
          <w:rFonts w:eastAsia="Times New Roman" w:cstheme="minorHAnsi"/>
          <w:kern w:val="0"/>
          <w14:ligatures w14:val="none"/>
        </w:rPr>
        <w:t xml:space="preserve"> κείμενα που σχετίζονται με την επιστήμη.</w:t>
      </w: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r w:rsidRPr="002D3125">
        <w:rPr>
          <w:rFonts w:eastAsia="Times New Roman" w:cstheme="minorHAnsi"/>
          <w:kern w:val="0"/>
          <w14:ligatures w14:val="none"/>
        </w:rPr>
        <w:t xml:space="preserve">• μεταβαίνουν από τον προφορικό στον γραπτό επιστημονικό λόγο, ενσωματώνοντας κατάλληλες </w:t>
      </w:r>
      <w:proofErr w:type="spellStart"/>
      <w:r w:rsidRPr="002D3125">
        <w:rPr>
          <w:rFonts w:eastAsia="Times New Roman" w:cstheme="minorHAnsi"/>
          <w:kern w:val="0"/>
          <w14:ligatures w14:val="none"/>
        </w:rPr>
        <w:t>γραμματικοσυντακτικές</w:t>
      </w:r>
      <w:proofErr w:type="spellEnd"/>
      <w:r w:rsidRPr="002D3125">
        <w:rPr>
          <w:rFonts w:eastAsia="Times New Roman" w:cstheme="minorHAnsi"/>
          <w:kern w:val="0"/>
          <w14:ligatures w14:val="none"/>
        </w:rPr>
        <w:t xml:space="preserve"> δομές και ειδικό λεξιλόγιο.</w:t>
      </w: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r w:rsidRPr="002D3125">
        <w:rPr>
          <w:rFonts w:eastAsia="Times New Roman" w:cstheme="minorHAnsi"/>
          <w:kern w:val="0"/>
          <w14:ligatures w14:val="none"/>
        </w:rPr>
        <w:t xml:space="preserve">• προσδιορίζουν τη λειτουργία, τις συμβάσεις και τα γλωσσικά χαρακτηριστικά υβριδικών κειμένων σε ψηφιακά περιβάλλοντα (νέο ΠΣ Γλώσσας, </w:t>
      </w:r>
      <w:proofErr w:type="spellStart"/>
      <w:r w:rsidRPr="002D3125">
        <w:rPr>
          <w:rFonts w:eastAsia="Times New Roman" w:cstheme="minorHAnsi"/>
          <w:kern w:val="0"/>
          <w14:ligatures w14:val="none"/>
        </w:rPr>
        <w:t>σσ</w:t>
      </w:r>
      <w:proofErr w:type="spellEnd"/>
      <w:r w:rsidRPr="002D3125">
        <w:rPr>
          <w:rFonts w:eastAsia="Times New Roman" w:cstheme="minorHAnsi"/>
          <w:kern w:val="0"/>
          <w14:ligatures w14:val="none"/>
        </w:rPr>
        <w:t>. 88-127).</w:t>
      </w: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r w:rsidRPr="002D3125">
        <w:rPr>
          <w:rFonts w:eastAsia="Times New Roman" w:cstheme="minorHAnsi"/>
          <w:kern w:val="0"/>
          <w14:ligatures w14:val="none"/>
        </w:rPr>
        <w:t xml:space="preserve">Προάγονται οι αρχές του σεβασμού, της δημοκρατικής συνύπαρξης και της επίλυσης συγκρούσεων τόσο στο πλαίσιο της μάθησης όσο και στην ευρύτερη κοινωνία, καθώς παρέχονται στα παιδιά τα απαραίτητα εργαλεία για να αντιμετωπίσουν την παραπληροφόρηση και την </w:t>
      </w:r>
      <w:proofErr w:type="spellStart"/>
      <w:r w:rsidRPr="002D3125">
        <w:rPr>
          <w:rFonts w:eastAsia="Times New Roman" w:cstheme="minorHAnsi"/>
          <w:kern w:val="0"/>
          <w14:ligatures w14:val="none"/>
        </w:rPr>
        <w:t>ψευδοεπιστήμη</w:t>
      </w:r>
      <w:proofErr w:type="spellEnd"/>
      <w:r w:rsidRPr="002D3125">
        <w:rPr>
          <w:rFonts w:eastAsia="Times New Roman" w:cstheme="minorHAnsi"/>
          <w:kern w:val="0"/>
          <w14:ligatures w14:val="none"/>
        </w:rPr>
        <w:t xml:space="preserve"> και υποστηρίζονται οι δημοκρατικές διαδικασίες και η ενεργός </w:t>
      </w:r>
      <w:proofErr w:type="spellStart"/>
      <w:r w:rsidRPr="002D3125">
        <w:rPr>
          <w:rFonts w:eastAsia="Times New Roman" w:cstheme="minorHAnsi"/>
          <w:kern w:val="0"/>
          <w14:ligatures w14:val="none"/>
        </w:rPr>
        <w:t>πολιτειότητα</w:t>
      </w:r>
      <w:proofErr w:type="spellEnd"/>
      <w:r w:rsidRPr="002D3125">
        <w:rPr>
          <w:rFonts w:eastAsia="Times New Roman" w:cstheme="minorHAnsi"/>
          <w:kern w:val="0"/>
          <w14:ligatures w14:val="none"/>
        </w:rPr>
        <w:t>.</w:t>
      </w: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r w:rsidRPr="002D3125">
        <w:rPr>
          <w:rFonts w:eastAsia="Times New Roman" w:cstheme="minorHAnsi"/>
          <w:kern w:val="0"/>
          <w14:ligatures w14:val="none"/>
        </w:rPr>
        <w:t>Το πρόγραμμα αποτελεί μέρος ερευνητικού έργου του ΕΛ.ΙΔ.Ε.Κ., το οποίο υλοποιείται από το Δημοκρίτειο Πανεπιστήμιο Θράκης και το Πανεπιστήμιο Μακεδονίας.</w:t>
      </w:r>
    </w:p>
    <w:p w:rsidR="00FB0238" w:rsidRPr="002D3125" w:rsidRDefault="00FB0238" w:rsidP="00FB0238">
      <w:pPr>
        <w:spacing w:after="0" w:line="276" w:lineRule="auto"/>
        <w:rPr>
          <w:rFonts w:eastAsia="Times New Roman" w:cstheme="minorHAnsi"/>
          <w:kern w:val="0"/>
          <w14:ligatures w14:val="none"/>
        </w:rPr>
      </w:pPr>
    </w:p>
    <w:p w:rsidR="00FB0238" w:rsidRPr="002D3125" w:rsidRDefault="00FB0238" w:rsidP="00FB0238">
      <w:pPr>
        <w:tabs>
          <w:tab w:val="num" w:pos="284"/>
        </w:tabs>
        <w:spacing w:after="0"/>
        <w:ind w:left="284" w:hanging="284"/>
        <w:jc w:val="both"/>
        <w:outlineLvl w:val="0"/>
        <w:rPr>
          <w:rFonts w:eastAsia="Calibri" w:cstheme="minorHAnsi"/>
          <w:b/>
          <w:kern w:val="0"/>
          <w14:ligatures w14:val="none"/>
        </w:rPr>
      </w:pPr>
      <w:r w:rsidRPr="002D3125">
        <w:rPr>
          <w:rFonts w:eastAsia="Calibri" w:cstheme="minorHAnsi"/>
          <w:b/>
          <w:kern w:val="0"/>
          <w14:ligatures w14:val="none"/>
        </w:rPr>
        <w:t>Προσβασιμότητα</w:t>
      </w: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r w:rsidRPr="002D3125">
        <w:rPr>
          <w:rFonts w:eastAsia="Times New Roman" w:cstheme="minorHAnsi"/>
          <w:kern w:val="0"/>
          <w14:ligatures w14:val="none"/>
        </w:rPr>
        <w:t xml:space="preserve">Το υποβαλλόμενο πρόγραμμα αξιοποιεί το λεξικό </w:t>
      </w:r>
      <w:proofErr w:type="spellStart"/>
      <w:r w:rsidRPr="002D3125">
        <w:rPr>
          <w:rFonts w:eastAsia="Times New Roman" w:cstheme="minorHAnsi"/>
          <w:kern w:val="0"/>
          <w14:ligatures w14:val="none"/>
        </w:rPr>
        <w:t>ΕΛεΦυΣ</w:t>
      </w:r>
      <w:proofErr w:type="spellEnd"/>
      <w:r w:rsidRPr="002D3125">
        <w:rPr>
          <w:rFonts w:eastAsia="Times New Roman" w:cstheme="minorHAnsi"/>
          <w:kern w:val="0"/>
          <w14:ligatures w14:val="none"/>
        </w:rPr>
        <w:t xml:space="preserve">. Το </w:t>
      </w:r>
      <w:proofErr w:type="spellStart"/>
      <w:r w:rsidRPr="002D3125">
        <w:rPr>
          <w:rFonts w:eastAsia="Times New Roman" w:cstheme="minorHAnsi"/>
          <w:kern w:val="0"/>
          <w14:ligatures w14:val="none"/>
        </w:rPr>
        <w:t>ΕΛεΦυΣ</w:t>
      </w:r>
      <w:proofErr w:type="spellEnd"/>
      <w:r w:rsidRPr="002D3125">
        <w:rPr>
          <w:rFonts w:eastAsia="Times New Roman" w:cstheme="minorHAnsi"/>
          <w:kern w:val="0"/>
          <w14:ligatures w14:val="none"/>
        </w:rPr>
        <w:t xml:space="preserve"> έχει εξαρχής σχεδιαστεί ως ένα παιδαγωγικό ψηφιακό λεξικό/υλικό που λαμβάνει υπόψη του τις ανάγκες των μαθητών/τριών στην πολύγλωσση, πολυπολιτισμική αλλά και συμπεριληπτική τάξη. Τη διαφοροποίηση αυτή εξυπηρετούν οι  δυνατότητες που παρέχονται σε λεξικογραφικό, παιδαγωγικό, γνωστικό αλλά και τεχνολογικό επίπεδο: </w:t>
      </w: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r w:rsidRPr="002D3125">
        <w:rPr>
          <w:rFonts w:eastAsia="Times New Roman" w:cstheme="minorHAnsi"/>
          <w:kern w:val="0"/>
          <w14:ligatures w14:val="none"/>
        </w:rPr>
        <w:lastRenderedPageBreak/>
        <w:t xml:space="preserve">1. Ορισμοί διαβαθμισμένης δυσκολίας: οι ορισμοί που παρέχονται κλιμακώνονται με βάση τη δυσκολία τους, από τους γλωσσικά και γνωστικά απλούς στους πιο σύνθετους, γεγονός που τους καθιστά </w:t>
      </w:r>
      <w:proofErr w:type="spellStart"/>
      <w:r w:rsidRPr="002D3125">
        <w:rPr>
          <w:rFonts w:eastAsia="Times New Roman" w:cstheme="minorHAnsi"/>
          <w:kern w:val="0"/>
          <w14:ligatures w14:val="none"/>
        </w:rPr>
        <w:t>προσβάσιμους</w:t>
      </w:r>
      <w:proofErr w:type="spellEnd"/>
      <w:r w:rsidRPr="002D3125">
        <w:rPr>
          <w:rFonts w:eastAsia="Times New Roman" w:cstheme="minorHAnsi"/>
          <w:kern w:val="0"/>
          <w14:ligatures w14:val="none"/>
        </w:rPr>
        <w:t xml:space="preserve"> και περισσότερο κατανοητούς τόσο από πολύγλωσσα παιδιά όσο και από παιδιά με μαθησιακές ιδιαιτερότητες ή δυσκολίες.</w:t>
      </w: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r w:rsidRPr="002D3125">
        <w:rPr>
          <w:rFonts w:eastAsia="Times New Roman" w:cstheme="minorHAnsi"/>
          <w:kern w:val="0"/>
          <w14:ligatures w14:val="none"/>
        </w:rPr>
        <w:t xml:space="preserve">2. Πίνακες ισοδύναμων όρων σε 5 γλώσσες και εκφώνηση των όρων:  οι πίνακες αυτοί και η δυνατότητα ακρόασης της προφοράς των λημμάτων στα Ελληνικά διευκολύνουν τα δίγλωσσα παιδιά που διαθέτουν </w:t>
      </w:r>
      <w:proofErr w:type="spellStart"/>
      <w:r w:rsidRPr="002D3125">
        <w:rPr>
          <w:rFonts w:eastAsia="Times New Roman" w:cstheme="minorHAnsi"/>
          <w:kern w:val="0"/>
          <w14:ligatures w14:val="none"/>
        </w:rPr>
        <w:t>γραμματισμό</w:t>
      </w:r>
      <w:proofErr w:type="spellEnd"/>
      <w:r w:rsidRPr="002D3125">
        <w:rPr>
          <w:rFonts w:eastAsia="Times New Roman" w:cstheme="minorHAnsi"/>
          <w:kern w:val="0"/>
          <w14:ligatures w14:val="none"/>
        </w:rPr>
        <w:t xml:space="preserve"> στη μητρική τους γλώσσα αλλά δεν είναι εξοικειωμένα με την ορολογία της Νέας Ελληνικής.</w:t>
      </w: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r w:rsidRPr="002D3125">
        <w:rPr>
          <w:rFonts w:eastAsia="Times New Roman" w:cstheme="minorHAnsi"/>
          <w:kern w:val="0"/>
          <w14:ligatures w14:val="none"/>
        </w:rPr>
        <w:t>3. Εικονογράφηση λημμάτων: η εικονιστική αποτύπωση των λημμάτων και της χρήσης τους μπορεί να ενισχύσει την πρόσληψη τόσο για τους φυσικούς ομιλητές/τις φυσικές ομιλήτριες όσο και για τους δίγλωσσους/τις δίγλωσσες μαθητές/μαθήτριες και τους μαθητές/τις μαθήτριες με μαθησιακές ιδιαιτερότητες.</w:t>
      </w: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r w:rsidRPr="002D3125">
        <w:rPr>
          <w:rFonts w:eastAsia="Times New Roman" w:cstheme="minorHAnsi"/>
          <w:kern w:val="0"/>
          <w14:ligatures w14:val="none"/>
        </w:rPr>
        <w:t>4. Ενσωματωμένο στην ιστοσελίδα μενού για την εξασφάλιση προσβασιμότητας από χρήστες με οπτικές, κινητικές ή ακουστικές διαταραχές π.χ. ανάγνωση κειμένων, αύξηση μεγέθους γραμματοσειράς ή διάστιχου, ρύθμιση αντίθεσης χρωμάτων κλπ.</w:t>
      </w: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r w:rsidRPr="002D3125">
        <w:rPr>
          <w:rFonts w:eastAsia="Times New Roman" w:cstheme="minorHAnsi"/>
          <w:kern w:val="0"/>
          <w14:ligatures w14:val="none"/>
        </w:rPr>
        <w:t>Στο Τετράδιο Δραστηριοτήτων έχει προβλεφθεί διαβάθμιση δυσκολίας, με στόχο τη διαφοροποιημένη διδασκαλία κατά την εφαρμογή του προγράμματος στην Ε΄ Δημοτικού.</w:t>
      </w:r>
    </w:p>
    <w:p w:rsidR="00FB0238" w:rsidRPr="002D3125" w:rsidRDefault="00FB0238" w:rsidP="00FB0238">
      <w:pPr>
        <w:spacing w:after="0" w:line="276" w:lineRule="auto"/>
        <w:contextualSpacing/>
        <w:jc w:val="both"/>
        <w:rPr>
          <w:rFonts w:eastAsia="Times New Roman" w:cstheme="minorHAnsi"/>
          <w:kern w:val="0"/>
          <w14:ligatures w14:val="none"/>
        </w:rPr>
      </w:pPr>
    </w:p>
    <w:p w:rsidR="00FB0238" w:rsidRPr="002D3125" w:rsidRDefault="00FB0238" w:rsidP="00FB0238">
      <w:pPr>
        <w:tabs>
          <w:tab w:val="num" w:pos="284"/>
        </w:tabs>
        <w:spacing w:after="0"/>
        <w:ind w:left="284" w:hanging="284"/>
        <w:jc w:val="both"/>
        <w:outlineLvl w:val="0"/>
        <w:rPr>
          <w:rFonts w:eastAsia="Calibri" w:cstheme="minorHAnsi"/>
          <w:kern w:val="0"/>
          <w14:ligatures w14:val="none"/>
        </w:rPr>
      </w:pPr>
      <w:r w:rsidRPr="002D3125">
        <w:rPr>
          <w:rFonts w:eastAsia="Calibri" w:cstheme="minorHAnsi"/>
          <w:b/>
          <w:kern w:val="0"/>
          <w14:ligatures w14:val="none"/>
        </w:rPr>
        <w:t xml:space="preserve">Δυνατότητα επέκτασης </w:t>
      </w: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r w:rsidRPr="002D3125">
        <w:rPr>
          <w:rFonts w:eastAsia="Times New Roman" w:cstheme="minorHAnsi"/>
          <w:kern w:val="0"/>
          <w14:ligatures w14:val="none"/>
        </w:rPr>
        <w:t>Κατά συνέπεια, εκ</w:t>
      </w:r>
      <w:bookmarkStart w:id="0" w:name="_GoBack"/>
      <w:bookmarkEnd w:id="0"/>
      <w:r w:rsidRPr="002D3125">
        <w:rPr>
          <w:rFonts w:eastAsia="Times New Roman" w:cstheme="minorHAnsi"/>
          <w:kern w:val="0"/>
          <w14:ligatures w14:val="none"/>
        </w:rPr>
        <w:t xml:space="preserve">τός από την προτεινόμενη ενότητα, το </w:t>
      </w:r>
      <w:proofErr w:type="spellStart"/>
      <w:r w:rsidRPr="002D3125">
        <w:rPr>
          <w:rFonts w:eastAsia="Times New Roman" w:cstheme="minorHAnsi"/>
          <w:kern w:val="0"/>
          <w14:ligatures w14:val="none"/>
        </w:rPr>
        <w:t>ΕΛεΦυΣ</w:t>
      </w:r>
      <w:proofErr w:type="spellEnd"/>
      <w:r w:rsidRPr="002D3125">
        <w:rPr>
          <w:rFonts w:eastAsia="Times New Roman" w:cstheme="minorHAnsi"/>
          <w:kern w:val="0"/>
          <w14:ligatures w14:val="none"/>
        </w:rPr>
        <w:t xml:space="preserve"> μπορεί να λειτουργήσει ως εκπαιδευτικό υλικό αναφοράς, γύρω από το οποίο οι εκπαιδευτικοί μπορούν να δομήσουν κατάλληλες εκπαιδευτικές δραστηριότητες και σενάρια, τα οποία με τη σειρά τους μπορούν εν δυνάμει να οδηγήσουν στην παραγωγή νέων προϊόντων ή κατασκευών. </w:t>
      </w: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r w:rsidRPr="002D3125">
        <w:rPr>
          <w:rFonts w:eastAsia="Times New Roman" w:cstheme="minorHAnsi"/>
          <w:kern w:val="0"/>
          <w14:ligatures w14:val="none"/>
        </w:rPr>
        <w:t xml:space="preserve">Επιπλέον, ως εκπαιδευτικό ψηφιακό υλικό εξαρχής σχεδιασμένο για συνδυαστική προσέγγιση γλώσσας και περιεχομένου, το </w:t>
      </w:r>
      <w:proofErr w:type="spellStart"/>
      <w:r w:rsidRPr="002D3125">
        <w:rPr>
          <w:rFonts w:eastAsia="Times New Roman" w:cstheme="minorHAnsi"/>
          <w:kern w:val="0"/>
          <w14:ligatures w14:val="none"/>
        </w:rPr>
        <w:t>ΕΛεΦυΣ</w:t>
      </w:r>
      <w:proofErr w:type="spellEnd"/>
      <w:r w:rsidRPr="002D3125">
        <w:rPr>
          <w:rFonts w:eastAsia="Times New Roman" w:cstheme="minorHAnsi"/>
          <w:kern w:val="0"/>
          <w14:ligatures w14:val="none"/>
        </w:rPr>
        <w:t xml:space="preserve"> μπορεί να αξιοποιηθεί για τον σχεδιασμό δραστηριοτήτων τόσο στο μάθημα της Γλώσσας και της Φυσικής όσο και σε άλλα εργαστήρια δεξιοτήτων, π.χ. στο εργαστήριο Άναψε φως για τον πλανήτη (Θεματική ενότητα Κλιματική αλλαγή, Φαινόμενο του θερμοκηπίου κτλ.).</w:t>
      </w: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r w:rsidRPr="002D3125">
        <w:rPr>
          <w:rFonts w:eastAsia="Times New Roman" w:cstheme="minorHAnsi"/>
          <w:kern w:val="0"/>
          <w14:ligatures w14:val="none"/>
        </w:rPr>
        <w:t>Επίσης, το υλικό μπορεί να αποτελέσει και τη βάση για προγράμματα e-</w:t>
      </w:r>
      <w:proofErr w:type="spellStart"/>
      <w:r w:rsidRPr="002D3125">
        <w:rPr>
          <w:rFonts w:eastAsia="Times New Roman" w:cstheme="minorHAnsi"/>
          <w:kern w:val="0"/>
          <w14:ligatures w14:val="none"/>
        </w:rPr>
        <w:t>Twinning</w:t>
      </w:r>
      <w:proofErr w:type="spellEnd"/>
      <w:r w:rsidRPr="002D3125">
        <w:rPr>
          <w:rFonts w:eastAsia="Times New Roman" w:cstheme="minorHAnsi"/>
          <w:kern w:val="0"/>
          <w14:ligatures w14:val="none"/>
        </w:rPr>
        <w:t>, στα οποία οι μαθητές/μαθήτριες από διάφορες χώρες θα κληθούν να δημιουργήσουν τα δικά τους Λεξικά, συνθέτοντας ορισμούς και παραδείγματα, εικονογραφώντας τα και ηχογραφώντας τα λήμματα στη δική τους γλώσσα.</w:t>
      </w:r>
    </w:p>
    <w:p w:rsidR="00FB0238" w:rsidRPr="002D3125" w:rsidRDefault="00FB0238" w:rsidP="00FB0238">
      <w:pPr>
        <w:spacing w:after="0" w:line="276" w:lineRule="auto"/>
        <w:contextualSpacing/>
        <w:jc w:val="both"/>
        <w:rPr>
          <w:rFonts w:eastAsia="Times New Roman" w:cstheme="minorHAnsi"/>
          <w:kern w:val="0"/>
          <w14:ligatures w14:val="none"/>
        </w:rPr>
      </w:pPr>
    </w:p>
    <w:p w:rsidR="00FB0238" w:rsidRPr="002D3125" w:rsidRDefault="00FB0238" w:rsidP="00FB0238">
      <w:pPr>
        <w:spacing w:after="0" w:line="276" w:lineRule="auto"/>
        <w:contextualSpacing/>
        <w:jc w:val="both"/>
        <w:rPr>
          <w:rFonts w:eastAsia="Times New Roman" w:cstheme="minorHAnsi"/>
          <w:kern w:val="0"/>
          <w14:ligatures w14:val="none"/>
        </w:rPr>
      </w:pPr>
    </w:p>
    <w:p w:rsidR="00FB0238" w:rsidRPr="002D3125" w:rsidRDefault="00FB0238" w:rsidP="00FB0238">
      <w:pPr>
        <w:tabs>
          <w:tab w:val="num" w:pos="284"/>
        </w:tabs>
        <w:spacing w:after="0"/>
        <w:ind w:left="284" w:hanging="284"/>
        <w:jc w:val="both"/>
        <w:outlineLvl w:val="0"/>
        <w:rPr>
          <w:rFonts w:eastAsia="Calibri" w:cstheme="minorHAnsi"/>
          <w:kern w:val="0"/>
          <w14:ligatures w14:val="none"/>
        </w:rPr>
      </w:pPr>
      <w:r w:rsidRPr="002D3125">
        <w:rPr>
          <w:rFonts w:eastAsia="Calibri" w:cstheme="minorHAnsi"/>
          <w:b/>
          <w:kern w:val="0"/>
          <w14:ligatures w14:val="none"/>
        </w:rPr>
        <w:t>Αξιολόγηση</w:t>
      </w: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r w:rsidRPr="002D3125">
        <w:rPr>
          <w:rFonts w:eastAsia="Times New Roman" w:cstheme="minorHAnsi"/>
          <w:kern w:val="0"/>
          <w14:ligatures w14:val="none"/>
        </w:rPr>
        <w:t>Στο υποβαλλόμενο υλικό περιλαμβάνονται:</w:t>
      </w: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r w:rsidRPr="002D3125">
        <w:rPr>
          <w:rFonts w:eastAsia="Times New Roman" w:cstheme="minorHAnsi"/>
          <w:kern w:val="0"/>
          <w14:ligatures w14:val="none"/>
        </w:rPr>
        <w:t xml:space="preserve">Α) δραστηριότητες </w:t>
      </w:r>
      <w:proofErr w:type="spellStart"/>
      <w:r w:rsidRPr="002D3125">
        <w:rPr>
          <w:rFonts w:eastAsia="Times New Roman" w:cstheme="minorHAnsi"/>
          <w:kern w:val="0"/>
          <w14:ligatures w14:val="none"/>
        </w:rPr>
        <w:t>αυτοαξιολόγησης</w:t>
      </w:r>
      <w:proofErr w:type="spellEnd"/>
      <w:r w:rsidRPr="002D3125">
        <w:rPr>
          <w:rFonts w:eastAsia="Times New Roman" w:cstheme="minorHAnsi"/>
          <w:kern w:val="0"/>
          <w14:ligatures w14:val="none"/>
        </w:rPr>
        <w:t xml:space="preserve"> των μαθητών/τριών για τον επιστημονικό και ακαδημαϊκό </w:t>
      </w:r>
      <w:proofErr w:type="spellStart"/>
      <w:r w:rsidRPr="002D3125">
        <w:rPr>
          <w:rFonts w:eastAsia="Times New Roman" w:cstheme="minorHAnsi"/>
          <w:kern w:val="0"/>
          <w14:ligatures w14:val="none"/>
        </w:rPr>
        <w:t>γραμματισμό</w:t>
      </w:r>
      <w:proofErr w:type="spellEnd"/>
      <w:r w:rsidRPr="002D3125">
        <w:rPr>
          <w:rFonts w:eastAsia="Times New Roman" w:cstheme="minorHAnsi"/>
          <w:kern w:val="0"/>
          <w14:ligatures w14:val="none"/>
        </w:rPr>
        <w:t xml:space="preserve"> (μια για κάθε εργαστήριο εντός των Φύλλων Εργασίας) </w:t>
      </w: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r w:rsidRPr="002D3125">
        <w:rPr>
          <w:rFonts w:eastAsia="Times New Roman" w:cstheme="minorHAnsi"/>
          <w:kern w:val="0"/>
          <w14:ligatures w14:val="none"/>
        </w:rPr>
        <w:t xml:space="preserve">Β) ερωτηματολόγιο </w:t>
      </w:r>
      <w:proofErr w:type="spellStart"/>
      <w:r w:rsidRPr="002D3125">
        <w:rPr>
          <w:rFonts w:eastAsia="Times New Roman" w:cstheme="minorHAnsi"/>
          <w:kern w:val="0"/>
          <w14:ligatures w14:val="none"/>
        </w:rPr>
        <w:t>ετεροαξιολόγησης</w:t>
      </w:r>
      <w:proofErr w:type="spellEnd"/>
      <w:r w:rsidRPr="002D3125">
        <w:rPr>
          <w:rFonts w:eastAsia="Times New Roman" w:cstheme="minorHAnsi"/>
          <w:kern w:val="0"/>
          <w14:ligatures w14:val="none"/>
        </w:rPr>
        <w:t xml:space="preserve"> της ομαδικής εργασίας των μαθητών/τριών,</w:t>
      </w:r>
    </w:p>
    <w:p w:rsidR="00FB0238" w:rsidRPr="002D3125" w:rsidRDefault="00FB0238" w:rsidP="00FB0238">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r w:rsidRPr="002D3125">
        <w:rPr>
          <w:rFonts w:eastAsia="Times New Roman" w:cstheme="minorHAnsi"/>
          <w:kern w:val="0"/>
          <w14:ligatures w14:val="none"/>
        </w:rPr>
        <w:t>Γ) ερωτηματολόγιο αξιολόγησης του προγράμματος από τις/τους μαθήτριες/μαθητές,</w:t>
      </w:r>
    </w:p>
    <w:p w:rsidR="007F57AE" w:rsidRPr="002D3125" w:rsidRDefault="00FB0238" w:rsidP="007F57AE">
      <w:pPr>
        <w:pBdr>
          <w:top w:val="single" w:sz="4" w:space="1" w:color="auto"/>
          <w:left w:val="single" w:sz="4" w:space="1" w:color="auto"/>
          <w:bottom w:val="single" w:sz="4" w:space="1" w:color="auto"/>
          <w:right w:val="single" w:sz="4" w:space="4" w:color="auto"/>
        </w:pBdr>
        <w:spacing w:after="0" w:line="240" w:lineRule="auto"/>
        <w:jc w:val="both"/>
        <w:rPr>
          <w:rFonts w:eastAsia="Times New Roman" w:cstheme="minorHAnsi"/>
          <w:kern w:val="0"/>
          <w14:ligatures w14:val="none"/>
        </w:rPr>
      </w:pPr>
      <w:r w:rsidRPr="002D3125">
        <w:rPr>
          <w:rFonts w:eastAsia="Times New Roman" w:cstheme="minorHAnsi"/>
          <w:kern w:val="0"/>
          <w14:ligatures w14:val="none"/>
        </w:rPr>
        <w:t>Δ) ερωτηματολόγιο αξιολόγησης του υλικού/προγράμματος από τους/τις</w:t>
      </w:r>
      <w:r w:rsidR="007F57AE" w:rsidRPr="002D3125">
        <w:rPr>
          <w:rFonts w:eastAsia="Times New Roman" w:cstheme="minorHAnsi"/>
          <w:kern w:val="0"/>
          <w14:ligatures w14:val="none"/>
        </w:rPr>
        <w:t xml:space="preserve"> </w:t>
      </w:r>
      <w:r w:rsidR="002D3125" w:rsidRPr="002D3125">
        <w:rPr>
          <w:rFonts w:eastAsia="Times New Roman" w:cstheme="minorHAnsi"/>
          <w:kern w:val="0"/>
          <w14:ligatures w14:val="none"/>
        </w:rPr>
        <w:t>εκπαιδευτικούς</w:t>
      </w:r>
      <w:r w:rsidR="007F57AE" w:rsidRPr="002D3125">
        <w:rPr>
          <w:rFonts w:eastAsia="Times New Roman" w:cstheme="minorHAnsi"/>
          <w:kern w:val="0"/>
          <w14:ligatures w14:val="none"/>
        </w:rPr>
        <w:t>,</w:t>
      </w:r>
    </w:p>
    <w:p w:rsidR="00EA02C9" w:rsidRPr="002D3125" w:rsidRDefault="00EA02C9" w:rsidP="00FB0238"/>
    <w:sectPr w:rsidR="00EA02C9" w:rsidRPr="002D3125">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2158"/>
    <w:rsid w:val="002D3125"/>
    <w:rsid w:val="00334193"/>
    <w:rsid w:val="00682158"/>
    <w:rsid w:val="007F57AE"/>
    <w:rsid w:val="00EA02C9"/>
    <w:rsid w:val="00F14E1E"/>
    <w:rsid w:val="00FB0238"/>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2B251F"/>
  <w15:chartTrackingRefBased/>
  <w15:docId w15:val="{8F659E8D-AE2E-4806-8443-6115664271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34193"/>
    <w:rPr>
      <w:kern w:val="2"/>
      <w14:ligatures w14:val="standardContextu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2">
    <w:name w:val="Πλέγμα πίνακα2"/>
    <w:basedOn w:val="a1"/>
    <w:next w:val="a3"/>
    <w:uiPriority w:val="59"/>
    <w:rsid w:val="00334193"/>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
    <w:name w:val="Hyperlink"/>
    <w:basedOn w:val="a0"/>
    <w:uiPriority w:val="99"/>
    <w:unhideWhenUsed/>
    <w:rsid w:val="00334193"/>
    <w:rPr>
      <w:color w:val="0563C1" w:themeColor="hyperlink"/>
      <w:u w:val="single"/>
    </w:rPr>
  </w:style>
  <w:style w:type="table" w:styleId="a3">
    <w:name w:val="Table Grid"/>
    <w:basedOn w:val="a1"/>
    <w:uiPriority w:val="39"/>
    <w:rsid w:val="003341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877</Words>
  <Characters>4737</Characters>
  <Application>Microsoft Office Word</Application>
  <DocSecurity>0</DocSecurity>
  <Lines>39</Lines>
  <Paragraphs>11</Paragraphs>
  <ScaleCrop>false</ScaleCrop>
  <Company/>
  <LinksUpToDate>false</LinksUpToDate>
  <CharactersWithSpaces>5603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Στειακάκης Χρυσοβαλάντης</dc:creator>
  <cp:keywords/>
  <dc:description/>
  <cp:lastModifiedBy>Στειακάκης Χρυσοβαλάντης</cp:lastModifiedBy>
  <cp:revision>6</cp:revision>
  <dcterms:created xsi:type="dcterms:W3CDTF">2025-02-07T10:15:00Z</dcterms:created>
  <dcterms:modified xsi:type="dcterms:W3CDTF">2025-02-07T10:28:00Z</dcterms:modified>
</cp:coreProperties>
</file>