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22" w:rsidRPr="00BB5322" w:rsidRDefault="00BB5322" w:rsidP="00BB5322">
      <w:pPr>
        <w:tabs>
          <w:tab w:val="num" w:pos="284"/>
        </w:tabs>
        <w:spacing w:before="120" w:after="0" w:line="276" w:lineRule="auto"/>
        <w:ind w:left="284" w:hanging="284"/>
        <w:jc w:val="center"/>
        <w:outlineLvl w:val="0"/>
        <w:rPr>
          <w:rFonts w:ascii="Calibri" w:eastAsia="Calibri" w:hAnsi="Calibri" w:cs="Calibri"/>
          <w:b/>
          <w:kern w:val="0"/>
          <w14:ligatures w14:val="none"/>
        </w:rPr>
      </w:pPr>
      <w:r w:rsidRPr="00BB5322">
        <w:rPr>
          <w:rFonts w:ascii="Calibri" w:eastAsia="Calibri" w:hAnsi="Calibri" w:cs="Calibri"/>
          <w:b/>
          <w:kern w:val="0"/>
          <w14:ligatures w14:val="none"/>
        </w:rPr>
        <w:t>Δομή Προγρ</w:t>
      </w:r>
      <w:r w:rsidRPr="00BB5322">
        <w:rPr>
          <w:rFonts w:ascii="Calibri" w:eastAsia="Calibri" w:hAnsi="Calibri" w:cs="Calibri"/>
          <w:b/>
          <w:kern w:val="0"/>
          <w14:ligatures w14:val="none"/>
        </w:rPr>
        <w:t>άμματος Καλλιέργειας Δεξιοτήτων:</w:t>
      </w:r>
    </w:p>
    <w:p w:rsidR="00BB5322" w:rsidRPr="00BB5322" w:rsidRDefault="00BB5322" w:rsidP="00BB5322">
      <w:pPr>
        <w:tabs>
          <w:tab w:val="num" w:pos="284"/>
        </w:tabs>
        <w:spacing w:before="120" w:after="0" w:line="276" w:lineRule="auto"/>
        <w:ind w:left="284" w:hanging="284"/>
        <w:jc w:val="center"/>
        <w:outlineLvl w:val="0"/>
        <w:rPr>
          <w:rFonts w:ascii="Calibri" w:eastAsia="Calibri" w:hAnsi="Calibri" w:cs="Calibri"/>
          <w:b/>
          <w:kern w:val="0"/>
          <w14:ligatures w14:val="none"/>
        </w:rPr>
      </w:pPr>
    </w:p>
    <w:p w:rsidR="00BB5322" w:rsidRPr="00BB5322" w:rsidRDefault="00BB5322" w:rsidP="00BB5322">
      <w:pPr>
        <w:spacing w:after="0" w:line="276" w:lineRule="auto"/>
        <w:rPr>
          <w:rFonts w:ascii="Calibri" w:eastAsia="Times New Roman" w:hAnsi="Calibri" w:cs="Calibri"/>
          <w:kern w:val="0"/>
          <w14:ligatures w14:val="none"/>
        </w:rPr>
      </w:pPr>
    </w:p>
    <w:tbl>
      <w:tblPr>
        <w:tblStyle w:val="2"/>
        <w:tblW w:w="9445" w:type="dxa"/>
        <w:jc w:val="center"/>
        <w:tblLook w:val="04A0" w:firstRow="1" w:lastRow="0" w:firstColumn="1" w:lastColumn="0" w:noHBand="0" w:noVBand="1"/>
      </w:tblPr>
      <w:tblGrid>
        <w:gridCol w:w="2355"/>
        <w:gridCol w:w="7090"/>
      </w:tblGrid>
      <w:tr w:rsidR="00BB5322" w:rsidRPr="00BB5322" w:rsidTr="00612B5F">
        <w:trPr>
          <w:trHeight w:val="393"/>
          <w:jc w:val="center"/>
        </w:trPr>
        <w:tc>
          <w:tcPr>
            <w:tcW w:w="2355" w:type="dxa"/>
            <w:shd w:val="clear" w:color="auto" w:fill="FBD4B4"/>
            <w:vAlign w:val="center"/>
          </w:tcPr>
          <w:p w:rsidR="00BB5322" w:rsidRPr="00BB5322" w:rsidRDefault="00BB5322" w:rsidP="00BB5322">
            <w:pPr>
              <w:spacing w:line="276" w:lineRule="auto"/>
              <w:jc w:val="center"/>
              <w:rPr>
                <w:rFonts w:ascii="Calibri" w:hAnsi="Calibri" w:cs="Calibri"/>
                <w:b/>
                <w:bCs/>
                <w:iCs/>
                <w:sz w:val="22"/>
                <w:szCs w:val="22"/>
              </w:rPr>
            </w:pPr>
            <w:proofErr w:type="spellStart"/>
            <w:r w:rsidRPr="00BB5322">
              <w:rPr>
                <w:rFonts w:ascii="Calibri" w:hAnsi="Calibri" w:cs="Calibri"/>
                <w:b/>
                <w:bCs/>
                <w:iCs/>
                <w:sz w:val="22"/>
                <w:szCs w:val="22"/>
              </w:rPr>
              <w:t>Εργ</w:t>
            </w:r>
            <w:proofErr w:type="spellEnd"/>
            <w:r w:rsidRPr="00BB5322">
              <w:rPr>
                <w:rFonts w:ascii="Calibri" w:hAnsi="Calibri" w:cs="Calibri"/>
                <w:b/>
                <w:bCs/>
                <w:iCs/>
                <w:sz w:val="22"/>
                <w:szCs w:val="22"/>
              </w:rPr>
              <w:t>αστήριο</w:t>
            </w:r>
          </w:p>
        </w:tc>
        <w:tc>
          <w:tcPr>
            <w:tcW w:w="7090" w:type="dxa"/>
            <w:shd w:val="clear" w:color="auto" w:fill="FBD4B4"/>
            <w:vAlign w:val="center"/>
          </w:tcPr>
          <w:p w:rsidR="00BB5322" w:rsidRPr="00BB5322" w:rsidRDefault="00BB5322" w:rsidP="00BB5322">
            <w:pPr>
              <w:spacing w:line="276" w:lineRule="auto"/>
              <w:jc w:val="center"/>
              <w:rPr>
                <w:rFonts w:ascii="Calibri" w:hAnsi="Calibri" w:cs="Calibri"/>
                <w:b/>
                <w:bCs/>
                <w:iCs/>
                <w:sz w:val="22"/>
                <w:szCs w:val="22"/>
              </w:rPr>
            </w:pPr>
            <w:proofErr w:type="spellStart"/>
            <w:r w:rsidRPr="00BB5322">
              <w:rPr>
                <w:rFonts w:ascii="Calibri" w:hAnsi="Calibri" w:cs="Calibri"/>
                <w:b/>
                <w:bCs/>
                <w:iCs/>
                <w:sz w:val="22"/>
                <w:szCs w:val="22"/>
              </w:rPr>
              <w:t>Περιγρ</w:t>
            </w:r>
            <w:proofErr w:type="spellEnd"/>
            <w:r w:rsidRPr="00BB5322">
              <w:rPr>
                <w:rFonts w:ascii="Calibri" w:hAnsi="Calibri" w:cs="Calibri"/>
                <w:b/>
                <w:bCs/>
                <w:iCs/>
                <w:sz w:val="22"/>
                <w:szCs w:val="22"/>
              </w:rPr>
              <w:t xml:space="preserve">αφή </w:t>
            </w:r>
            <w:proofErr w:type="spellStart"/>
            <w:r w:rsidRPr="00BB5322">
              <w:rPr>
                <w:rFonts w:ascii="Calibri" w:hAnsi="Calibri" w:cs="Calibri"/>
                <w:b/>
                <w:bCs/>
                <w:iCs/>
                <w:sz w:val="22"/>
                <w:szCs w:val="22"/>
              </w:rPr>
              <w:t>δρ</w:t>
            </w:r>
            <w:proofErr w:type="spellEnd"/>
            <w:r w:rsidRPr="00BB5322">
              <w:rPr>
                <w:rFonts w:ascii="Calibri" w:hAnsi="Calibri" w:cs="Calibri"/>
                <w:b/>
                <w:bCs/>
                <w:iCs/>
                <w:sz w:val="22"/>
                <w:szCs w:val="22"/>
              </w:rPr>
              <w:t xml:space="preserve">αστηριοτήτων </w:t>
            </w:r>
          </w:p>
        </w:tc>
      </w:tr>
      <w:tr w:rsidR="00BB5322" w:rsidRPr="00BB5322" w:rsidTr="00612B5F">
        <w:trPr>
          <w:trHeight w:val="1552"/>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 xml:space="preserve">1. </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«Παγκόσμιος Συναγερμός για την Πανδημία»</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3E798DE5" wp14:editId="5845557E">
                      <wp:extent cx="360000" cy="360000"/>
                      <wp:effectExtent l="0" t="0" r="21590" b="21590"/>
                      <wp:docPr id="60"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798DE5"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7090" w:type="dxa"/>
            <w:vAlign w:val="center"/>
          </w:tcPr>
          <w:p w:rsidR="00BB5322" w:rsidRPr="00BB5322" w:rsidRDefault="00BB5322" w:rsidP="00BB5322">
            <w:pPr>
              <w:widowControl w:val="0"/>
              <w:spacing w:line="276" w:lineRule="auto"/>
              <w:contextualSpacing/>
              <w:jc w:val="both"/>
              <w:rPr>
                <w:rFonts w:ascii="Calibri" w:eastAsia="Calibri" w:hAnsi="Calibri" w:cs="Calibri"/>
                <w:b/>
                <w:color w:val="1A1A1A"/>
                <w:sz w:val="22"/>
                <w:szCs w:val="22"/>
                <w:lang w:val="el-GR"/>
              </w:rPr>
            </w:pPr>
            <w:r w:rsidRPr="00BB5322">
              <w:rPr>
                <w:rFonts w:ascii="Calibri" w:hAnsi="Calibri" w:cs="Calibri"/>
                <w:sz w:val="22"/>
                <w:szCs w:val="22"/>
                <w:lang w:val="el-GR"/>
              </w:rPr>
              <w:t xml:space="preserve">Με το </w:t>
            </w:r>
            <w:r w:rsidRPr="00BB5322">
              <w:rPr>
                <w:rFonts w:ascii="Calibri" w:hAnsi="Calibri" w:cs="Calibri"/>
                <w:b/>
                <w:bCs/>
                <w:sz w:val="22"/>
                <w:szCs w:val="22"/>
                <w:lang w:val="el-GR"/>
              </w:rPr>
              <w:t>πρώτο εργαστήριο</w:t>
            </w:r>
            <w:r w:rsidRPr="00BB5322">
              <w:rPr>
                <w:rFonts w:ascii="Calibri" w:hAnsi="Calibri" w:cs="Calibri"/>
                <w:sz w:val="22"/>
                <w:szCs w:val="22"/>
                <w:lang w:val="el-GR"/>
              </w:rPr>
              <w:t>, στοχεύουμε στην κατανόηση του ρόλου του Παγκόσμιου Οργανισμού Υγείας και την ευθύνη που έχει για τις πανδημίες.  Η ετυμολογία της λέξης «πανδημία» συσχετίζεται με την εξάπλωση των κρουσμάτων στον παγκόσμιο χάρτη προκειμένου να τονισθεί η ανάγκη της παγκόσμιας συνεργασίας στην αντιμετώπισή της.</w:t>
            </w:r>
            <w:r w:rsidRPr="00BB5322">
              <w:rPr>
                <w:rFonts w:ascii="Calibri" w:eastAsia="Calibri" w:hAnsi="Calibri" w:cs="Calibri"/>
                <w:b/>
                <w:color w:val="1A1A1A"/>
                <w:sz w:val="22"/>
                <w:szCs w:val="22"/>
                <w:lang w:val="el-GR"/>
              </w:rPr>
              <w:t xml:space="preserve"> </w:t>
            </w:r>
          </w:p>
          <w:p w:rsidR="00BB5322" w:rsidRPr="00BB5322" w:rsidRDefault="00BB5322" w:rsidP="00BB5322">
            <w:pPr>
              <w:widowControl w:val="0"/>
              <w:spacing w:line="276" w:lineRule="auto"/>
              <w:contextualSpacing/>
              <w:jc w:val="both"/>
              <w:rPr>
                <w:rFonts w:ascii="Calibri" w:eastAsia="Calibri" w:hAnsi="Calibri" w:cs="Calibri"/>
                <w:b/>
                <w:color w:val="1A1A1A"/>
                <w:sz w:val="22"/>
                <w:szCs w:val="22"/>
                <w:lang w:val="el-GR"/>
              </w:rPr>
            </w:pPr>
            <w:r w:rsidRPr="00BB5322">
              <w:rPr>
                <w:rFonts w:ascii="Calibri" w:eastAsia="Calibri" w:hAnsi="Calibri" w:cs="Calibri"/>
                <w:b/>
                <w:color w:val="1A1A1A"/>
                <w:sz w:val="22"/>
                <w:szCs w:val="22"/>
                <w:lang w:val="el-GR"/>
              </w:rPr>
              <w:t>Διδακτική πορεία:</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1ο βήμα</w:t>
            </w:r>
            <w:r w:rsidRPr="00BB5322">
              <w:rPr>
                <w:rFonts w:ascii="Calibri" w:eastAsia="Calibri" w:hAnsi="Calibri" w:cs="Calibri"/>
                <w:color w:val="1A1A1A"/>
                <w:sz w:val="22"/>
                <w:szCs w:val="22"/>
                <w:lang w:val="el-GR"/>
              </w:rPr>
              <w:t xml:space="preserve">: Ο/Η εκπαιδευτικός αναπαράγει τις καρτέλες Α και Β του </w:t>
            </w:r>
            <w:r w:rsidRPr="00BB5322">
              <w:rPr>
                <w:rFonts w:ascii="Calibri" w:eastAsia="Calibri" w:hAnsi="Calibri" w:cs="Calibri"/>
                <w:b/>
                <w:bCs/>
                <w:color w:val="1A1A1A"/>
                <w:sz w:val="22"/>
                <w:szCs w:val="22"/>
                <w:lang w:val="el-GR"/>
              </w:rPr>
              <w:t>φύλλου εργασίας 1</w:t>
            </w:r>
            <w:r w:rsidRPr="00BB5322">
              <w:rPr>
                <w:rFonts w:ascii="Calibri" w:eastAsia="Calibri" w:hAnsi="Calibri" w:cs="Calibri"/>
                <w:color w:val="1A1A1A"/>
                <w:sz w:val="22"/>
                <w:szCs w:val="22"/>
                <w:lang w:val="el-GR"/>
              </w:rPr>
              <w:t xml:space="preserve"> «Παγκόσμιος συναγερμός για την πανδημία», έτσι ώστε η μισή τάξη να έχει την καρτέλα Α και η άλλη μισή τη Β. </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2</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Ο/Η εκπαιδευτικός μοιράζει τις καρτέλες και ζητά από 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να μελετήσουν τις πηγές με βάση τις ερωτήσεις είτε ατομικά είτε σε δυάδες. </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3</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Στην ολομέλεια της τάξης παρουσιάζονται οι απαντήσεις με τη συνεισφορά όσων παιδιών είχαν τις αντίστοιχες καρτέλες. </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bCs/>
                <w:color w:val="1A1A1A"/>
                <w:sz w:val="22"/>
                <w:szCs w:val="22"/>
                <w:lang w:val="el-GR"/>
              </w:rPr>
              <w:t>Καρτέλα Α</w:t>
            </w:r>
            <w:r w:rsidRPr="00BB5322">
              <w:rPr>
                <w:rFonts w:ascii="Calibri" w:eastAsia="Calibri" w:hAnsi="Calibri" w:cs="Calibri"/>
                <w:color w:val="1A1A1A"/>
                <w:sz w:val="22"/>
                <w:szCs w:val="22"/>
                <w:lang w:val="el-GR"/>
              </w:rPr>
              <w:t>: Μέσα από την παρουσίαση και τη συζήτηση που ακολουθεί στόχος είναι να κατανοήσουν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τον ρόλο του Παγκόσμιου Οργανισμού Υγείας και την ευθύνη που έχει για την τρέχουσα πανδημία, η οποία δεν είναι η μοναδική που έπληξε την ανθρωπότητα τα τελευταία χρόνια, αλλά είναι η πιο εκτεταμένη. </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bCs/>
                <w:color w:val="1A1A1A"/>
                <w:sz w:val="22"/>
                <w:szCs w:val="22"/>
                <w:lang w:val="el-GR"/>
              </w:rPr>
              <w:t>Καρτέλα Β:</w:t>
            </w:r>
            <w:r w:rsidRPr="00BB5322">
              <w:rPr>
                <w:rFonts w:ascii="Calibri" w:eastAsia="Calibri" w:hAnsi="Calibri" w:cs="Calibri"/>
                <w:color w:val="1A1A1A"/>
                <w:sz w:val="22"/>
                <w:szCs w:val="22"/>
                <w:lang w:val="el-GR"/>
              </w:rPr>
              <w:t xml:space="preserve"> Ξεκινώντας από την ετυμολογία της λέξης «πανδημία»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τη συσχετίζουν με την εξάπλωση των κρουσμάτων στον παγκόσμιο χάρτη προκειμένου να τονισθεί η ανάγκη της παγκόσμιας συνεργασίας στην αντιμετώπισή της. </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color w:val="1A1A1A"/>
                <w:sz w:val="22"/>
                <w:szCs w:val="22"/>
                <w:lang w:val="el-GR"/>
              </w:rPr>
              <w:t xml:space="preserve">Οι δύο ομάδες βρίσκουν τους συσχετισμούς ανάμεσα στις καρτέλες που είχαν. </w:t>
            </w:r>
          </w:p>
          <w:p w:rsidR="00BB5322" w:rsidRPr="00BB5322" w:rsidRDefault="00BB5322" w:rsidP="00BB5322">
            <w:pPr>
              <w:spacing w:line="276" w:lineRule="auto"/>
              <w:rPr>
                <w:rFonts w:ascii="Calibri" w:hAnsi="Calibri" w:cs="Calibri"/>
                <w:sz w:val="22"/>
                <w:szCs w:val="22"/>
                <w:lang w:val="el-GR"/>
              </w:rPr>
            </w:pPr>
          </w:p>
          <w:p w:rsidR="00BB5322" w:rsidRPr="00BB5322" w:rsidRDefault="00BB5322" w:rsidP="00BB5322">
            <w:pPr>
              <w:spacing w:line="276" w:lineRule="auto"/>
              <w:rPr>
                <w:rFonts w:ascii="Calibri" w:hAnsi="Calibri" w:cs="Calibri"/>
                <w:b/>
                <w:bCs/>
                <w:sz w:val="22"/>
                <w:szCs w:val="22"/>
                <w:lang w:val="el-GR"/>
              </w:rPr>
            </w:pPr>
            <w:r w:rsidRPr="00BB5322">
              <w:rPr>
                <w:rFonts w:ascii="Calibri" w:hAnsi="Calibri" w:cs="Calibri"/>
                <w:b/>
                <w:bCs/>
                <w:sz w:val="22"/>
                <w:szCs w:val="22"/>
                <w:lang w:val="el-GR"/>
              </w:rPr>
              <w:t xml:space="preserve">Διάρκεια 1 διδακτική ώρα </w:t>
            </w: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w:t>
            </w:r>
            <w:r w:rsidRPr="00BB5322">
              <w:rPr>
                <w:rFonts w:ascii="Calibri" w:hAnsi="Calibri" w:cs="Calibri"/>
                <w:sz w:val="22"/>
                <w:szCs w:val="22"/>
              </w:rPr>
              <w:t>COVID</w:t>
            </w:r>
            <w:r w:rsidRPr="00BB5322">
              <w:rPr>
                <w:rFonts w:ascii="Calibri" w:hAnsi="Calibri" w:cs="Calibri"/>
                <w:sz w:val="22"/>
                <w:szCs w:val="22"/>
                <w:lang w:val="el-GR"/>
              </w:rPr>
              <w:t xml:space="preserve">-19 &amp; Διεθνής </w:t>
            </w:r>
            <w:proofErr w:type="spellStart"/>
            <w:r w:rsidRPr="00BB5322">
              <w:rPr>
                <w:rFonts w:ascii="Calibri" w:hAnsi="Calibri" w:cs="Calibri"/>
                <w:sz w:val="22"/>
                <w:szCs w:val="22"/>
                <w:lang w:val="el-GR"/>
              </w:rPr>
              <w:t>συνεργαία</w:t>
            </w:r>
            <w:proofErr w:type="spellEnd"/>
            <w:r w:rsidRPr="00BB5322">
              <w:rPr>
                <w:rFonts w:ascii="Calibri" w:hAnsi="Calibri" w:cs="Calibri"/>
                <w:sz w:val="22"/>
                <w:szCs w:val="22"/>
                <w:lang w:val="el-GR"/>
              </w:rPr>
              <w:t>, 1</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w:t>
            </w:r>
            <w:r w:rsidRPr="00BB5322">
              <w:rPr>
                <w:rFonts w:ascii="Calibri" w:hAnsi="Calibri" w:cs="Calibri"/>
                <w:sz w:val="22"/>
                <w:szCs w:val="22"/>
              </w:rPr>
              <w:t>COVID</w:t>
            </w:r>
            <w:r w:rsidRPr="00BB5322">
              <w:rPr>
                <w:rFonts w:ascii="Calibri" w:hAnsi="Calibri" w:cs="Calibri"/>
                <w:sz w:val="22"/>
                <w:szCs w:val="22"/>
                <w:lang w:val="el-GR"/>
              </w:rPr>
              <w:t>-19 – Η πανδημία του 21</w:t>
            </w:r>
            <w:r w:rsidRPr="00BB5322">
              <w:rPr>
                <w:rFonts w:ascii="Calibri" w:hAnsi="Calibri" w:cs="Calibri"/>
                <w:sz w:val="22"/>
                <w:szCs w:val="22"/>
                <w:vertAlign w:val="superscript"/>
                <w:lang w:val="el-GR"/>
              </w:rPr>
              <w:t>ου</w:t>
            </w:r>
            <w:r w:rsidRPr="00BB5322">
              <w:rPr>
                <w:rFonts w:ascii="Calibri" w:hAnsi="Calibri" w:cs="Calibri"/>
                <w:sz w:val="22"/>
                <w:szCs w:val="22"/>
                <w:lang w:val="el-GR"/>
              </w:rPr>
              <w:t xml:space="preserve"> αιώνα»</w:t>
            </w:r>
          </w:p>
          <w:p w:rsidR="00BB5322" w:rsidRPr="00BB5322" w:rsidRDefault="00BB5322" w:rsidP="00BB5322">
            <w:pPr>
              <w:spacing w:line="276" w:lineRule="auto"/>
              <w:rPr>
                <w:rFonts w:ascii="Calibri" w:hAnsi="Calibri" w:cs="Calibri"/>
                <w:sz w:val="22"/>
                <w:szCs w:val="22"/>
              </w:rPr>
            </w:pPr>
            <w:r w:rsidRPr="00BB5322">
              <w:rPr>
                <w:rFonts w:ascii="Calibri" w:hAnsi="Calibri" w:cs="Calibri"/>
                <w:sz w:val="22"/>
                <w:szCs w:val="22"/>
              </w:rPr>
              <w:t>ΦΕ1 (</w:t>
            </w:r>
            <w:proofErr w:type="spellStart"/>
            <w:r w:rsidRPr="00BB5322">
              <w:rPr>
                <w:rFonts w:ascii="Calibri" w:hAnsi="Calibri" w:cs="Calibri"/>
                <w:sz w:val="22"/>
                <w:szCs w:val="22"/>
              </w:rPr>
              <w:t>σελ</w:t>
            </w:r>
            <w:proofErr w:type="spellEnd"/>
            <w:r w:rsidRPr="00BB5322">
              <w:rPr>
                <w:rFonts w:ascii="Calibri" w:hAnsi="Calibri" w:cs="Calibri"/>
                <w:sz w:val="22"/>
                <w:szCs w:val="22"/>
              </w:rPr>
              <w:t>. 137-138)</w:t>
            </w:r>
            <w:bookmarkStart w:id="0" w:name="_GoBack"/>
            <w:bookmarkEnd w:id="0"/>
          </w:p>
        </w:tc>
      </w:tr>
      <w:tr w:rsidR="00BB5322" w:rsidRPr="00BB5322" w:rsidTr="00612B5F">
        <w:trPr>
          <w:trHeight w:val="1552"/>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 xml:space="preserve">2. </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«Ένα μήνυμα για την πανδημία από το παρελθόν»</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76EDB1AA" wp14:editId="17C5C05F">
                      <wp:extent cx="360000" cy="360000"/>
                      <wp:effectExtent l="0" t="0" r="21590" b="21590"/>
                      <wp:docPr id="22" name="Οβάλ 22"/>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EDB1AA" id="Οβάλ 22"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2</w:t>
                            </w:r>
                          </w:p>
                        </w:txbxContent>
                      </v:textbox>
                      <w10:anchorlock/>
                    </v:oval>
                  </w:pict>
                </mc:Fallback>
              </mc:AlternateContent>
            </w:r>
          </w:p>
        </w:tc>
        <w:tc>
          <w:tcPr>
            <w:tcW w:w="7090" w:type="dxa"/>
            <w:vAlign w:val="center"/>
          </w:tcPr>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Με το </w:t>
            </w:r>
            <w:r w:rsidRPr="00BB5322">
              <w:rPr>
                <w:rFonts w:ascii="Calibri" w:hAnsi="Calibri" w:cs="Calibri"/>
                <w:b/>
                <w:bCs/>
                <w:sz w:val="22"/>
                <w:szCs w:val="22"/>
                <w:lang w:val="el-GR"/>
              </w:rPr>
              <w:t>δεύτερο εργαστήριο</w:t>
            </w:r>
            <w:r w:rsidRPr="00BB5322">
              <w:rPr>
                <w:rFonts w:ascii="Calibri" w:hAnsi="Calibri" w:cs="Calibri"/>
                <w:sz w:val="22"/>
                <w:szCs w:val="22"/>
                <w:lang w:val="el-GR"/>
              </w:rPr>
              <w:t>, αναμένετα</w:t>
            </w:r>
            <w:r w:rsidRPr="00BB5322">
              <w:rPr>
                <w:rFonts w:ascii="Calibri" w:hAnsi="Calibri" w:cs="Calibri"/>
                <w:sz w:val="22"/>
                <w:szCs w:val="22"/>
                <w:lang w:val="el-GR"/>
              </w:rPr>
              <w:t>ι</w:t>
            </w:r>
            <w:r w:rsidRPr="00BB5322">
              <w:rPr>
                <w:rFonts w:ascii="Calibri" w:hAnsi="Calibri" w:cs="Calibri"/>
                <w:sz w:val="22"/>
                <w:szCs w:val="22"/>
                <w:lang w:val="el-GR"/>
              </w:rPr>
              <w:t xml:space="preserve"> οι μαθητές/</w:t>
            </w:r>
            <w:proofErr w:type="spellStart"/>
            <w:r w:rsidRPr="00BB5322">
              <w:rPr>
                <w:rFonts w:ascii="Calibri" w:hAnsi="Calibri" w:cs="Calibri"/>
                <w:sz w:val="22"/>
                <w:szCs w:val="22"/>
                <w:lang w:val="el-GR"/>
              </w:rPr>
              <w:t>τριες</w:t>
            </w:r>
            <w:proofErr w:type="spellEnd"/>
            <w:r w:rsidRPr="00BB5322">
              <w:rPr>
                <w:rFonts w:ascii="Calibri" w:hAnsi="Calibri" w:cs="Calibri"/>
                <w:sz w:val="22"/>
                <w:szCs w:val="22"/>
                <w:lang w:val="el-GR"/>
              </w:rPr>
              <w:t xml:space="preserve"> να μπορούν να ορίζουν την πανδημία ως ιστορικά επαναλαμβανόμενο γεγονός, μέσα από το παράδειγμα της </w:t>
            </w:r>
            <w:proofErr w:type="spellStart"/>
            <w:r w:rsidRPr="00BB5322">
              <w:rPr>
                <w:rFonts w:ascii="Calibri" w:hAnsi="Calibri" w:cs="Calibri"/>
                <w:sz w:val="22"/>
                <w:szCs w:val="22"/>
                <w:lang w:val="el-GR"/>
              </w:rPr>
              <w:t>Μύρτιδας</w:t>
            </w:r>
            <w:proofErr w:type="spellEnd"/>
            <w:r w:rsidRPr="00BB5322">
              <w:rPr>
                <w:rFonts w:ascii="Calibri" w:hAnsi="Calibri" w:cs="Calibri"/>
                <w:sz w:val="22"/>
                <w:szCs w:val="22"/>
                <w:lang w:val="el-GR"/>
              </w:rPr>
              <w:t xml:space="preserve">. </w:t>
            </w:r>
          </w:p>
          <w:p w:rsidR="00BB5322" w:rsidRPr="00BB5322" w:rsidRDefault="00BB5322" w:rsidP="00BB5322">
            <w:pPr>
              <w:spacing w:line="276" w:lineRule="auto"/>
              <w:rPr>
                <w:rFonts w:ascii="Calibri" w:hAnsi="Calibri" w:cs="Calibri"/>
                <w:sz w:val="22"/>
                <w:szCs w:val="22"/>
                <w:lang w:val="el-GR"/>
              </w:rPr>
            </w:pPr>
          </w:p>
          <w:p w:rsidR="00BB5322" w:rsidRPr="00BB5322" w:rsidRDefault="00BB5322" w:rsidP="00BB5322">
            <w:pPr>
              <w:spacing w:line="276" w:lineRule="auto"/>
              <w:rPr>
                <w:rFonts w:ascii="Calibri" w:hAnsi="Calibri" w:cs="Calibri"/>
                <w:b/>
                <w:sz w:val="22"/>
                <w:szCs w:val="22"/>
                <w:lang w:val="el-GR"/>
              </w:rPr>
            </w:pPr>
            <w:r w:rsidRPr="00BB5322">
              <w:rPr>
                <w:rFonts w:ascii="Calibri" w:hAnsi="Calibri" w:cs="Calibri"/>
                <w:b/>
                <w:sz w:val="22"/>
                <w:szCs w:val="22"/>
                <w:lang w:val="el-GR"/>
              </w:rPr>
              <w:t>Διδακτική πορεία:</w:t>
            </w:r>
          </w:p>
          <w:p w:rsidR="00BB5322" w:rsidRPr="00BB5322" w:rsidRDefault="00BB5322" w:rsidP="00BB5322">
            <w:pPr>
              <w:widowControl w:val="0"/>
              <w:spacing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1</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Ο/Η εκπαιδευτικός αναπαράγει το </w:t>
            </w:r>
            <w:r w:rsidRPr="00BB5322">
              <w:rPr>
                <w:rFonts w:ascii="Calibri" w:eastAsia="Calibri" w:hAnsi="Calibri" w:cs="Calibri"/>
                <w:b/>
                <w:bCs/>
                <w:color w:val="1A1A1A"/>
                <w:sz w:val="22"/>
                <w:szCs w:val="22"/>
                <w:lang w:val="el-GR"/>
              </w:rPr>
              <w:t>φύλλο εργασίας 2</w:t>
            </w:r>
            <w:r w:rsidRPr="00BB5322">
              <w:rPr>
                <w:rFonts w:ascii="Calibri" w:eastAsia="Calibri" w:hAnsi="Calibri" w:cs="Calibri"/>
                <w:color w:val="1A1A1A"/>
                <w:sz w:val="22"/>
                <w:szCs w:val="22"/>
                <w:lang w:val="el-GR"/>
              </w:rPr>
              <w:t xml:space="preserve"> «Ένα μήνυμα για την πανδημία από το παρελθόν» και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γνωρίζουν τη </w:t>
            </w:r>
            <w:proofErr w:type="spellStart"/>
            <w:r w:rsidRPr="00BB5322">
              <w:rPr>
                <w:rFonts w:ascii="Calibri" w:eastAsia="Calibri" w:hAnsi="Calibri" w:cs="Calibri"/>
                <w:color w:val="1A1A1A"/>
                <w:sz w:val="22"/>
                <w:szCs w:val="22"/>
                <w:lang w:val="el-GR"/>
              </w:rPr>
              <w:t>Μύρτιδα</w:t>
            </w:r>
            <w:proofErr w:type="spellEnd"/>
            <w:r w:rsidRPr="00BB5322">
              <w:rPr>
                <w:rFonts w:ascii="Calibri" w:eastAsia="Calibri" w:hAnsi="Calibri" w:cs="Calibri"/>
                <w:color w:val="1A1A1A"/>
                <w:sz w:val="22"/>
                <w:szCs w:val="22"/>
                <w:lang w:val="el-GR"/>
              </w:rPr>
              <w:t>. Ανάλογα με την τάξη η δραστηριότητα μπορεί να συνδεθεί με το μάθημα της αρχαίας Ιστορίας ή των Αρχαίων Ελληνι</w:t>
            </w:r>
            <w:r w:rsidRPr="00BB5322">
              <w:rPr>
                <w:rFonts w:ascii="Calibri" w:eastAsia="Calibri" w:hAnsi="Calibri" w:cs="Calibri"/>
                <w:color w:val="1A1A1A"/>
                <w:sz w:val="22"/>
                <w:szCs w:val="22"/>
                <w:lang w:val="el-GR"/>
              </w:rPr>
              <w:t>κών (Θουκυδίδη «Επιτάφιος»). Ο/Η</w:t>
            </w:r>
            <w:r w:rsidRPr="00BB5322">
              <w:rPr>
                <w:rFonts w:ascii="Calibri" w:eastAsia="Calibri" w:hAnsi="Calibri" w:cs="Calibri"/>
                <w:color w:val="1A1A1A"/>
                <w:sz w:val="22"/>
                <w:szCs w:val="22"/>
                <w:lang w:val="el-GR"/>
              </w:rPr>
              <w:t xml:space="preserve"> εκπαιδευτικός δίνει το ιστορικό πλαίσιο της πανδημίας </w:t>
            </w:r>
            <w:r w:rsidRPr="00BB5322">
              <w:rPr>
                <w:rFonts w:ascii="Calibri" w:eastAsia="Calibri" w:hAnsi="Calibri" w:cs="Calibri"/>
                <w:color w:val="1A1A1A"/>
                <w:sz w:val="22"/>
                <w:szCs w:val="22"/>
                <w:lang w:val="el-GR"/>
              </w:rPr>
              <w:lastRenderedPageBreak/>
              <w:t xml:space="preserve">στην Αρχαία Αθήνα και προβάλλεται το βίντεο του Οργανισμού Ηνωμένων Εθνών. </w:t>
            </w:r>
          </w:p>
          <w:p w:rsidR="00BB5322" w:rsidRPr="00BB5322" w:rsidRDefault="00BB5322" w:rsidP="00BB5322">
            <w:pPr>
              <w:spacing w:line="276" w:lineRule="auto"/>
              <w:contextualSpacing/>
              <w:jc w:val="both"/>
              <w:rPr>
                <w:rFonts w:ascii="Calibri" w:eastAsiaTheme="majorEastAsia" w:hAnsi="Calibri" w:cs="Calibri"/>
                <w:i/>
                <w:iCs/>
                <w:color w:val="FFFFFF" w:themeColor="background1"/>
                <w:sz w:val="22"/>
                <w:szCs w:val="22"/>
                <w:lang w:val="el-GR"/>
              </w:rPr>
            </w:pPr>
            <w:r w:rsidRPr="00BB5322">
              <w:rPr>
                <w:rFonts w:ascii="Calibri" w:eastAsia="Calibri" w:hAnsi="Calibri" w:cs="Calibri"/>
                <w:b/>
                <w:color w:val="1A1A1A"/>
                <w:sz w:val="22"/>
                <w:szCs w:val="22"/>
                <w:lang w:val="el-GR"/>
              </w:rPr>
              <w:t>2</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εργάζονται σε ομάδες για να ετοιμάσουν μια λίστα από συμβουλές και εξοπλισμό που θα ήταν ικανός να προστατεύσει τη </w:t>
            </w:r>
            <w:proofErr w:type="spellStart"/>
            <w:r w:rsidRPr="00BB5322">
              <w:rPr>
                <w:rFonts w:ascii="Calibri" w:eastAsia="Calibri" w:hAnsi="Calibri" w:cs="Calibri"/>
                <w:color w:val="1A1A1A"/>
                <w:sz w:val="22"/>
                <w:szCs w:val="22"/>
                <w:lang w:val="el-GR"/>
              </w:rPr>
              <w:t>Μύρτιδα</w:t>
            </w:r>
            <w:proofErr w:type="spellEnd"/>
            <w:r w:rsidRPr="00BB5322">
              <w:rPr>
                <w:rFonts w:ascii="Calibri" w:eastAsia="Calibri" w:hAnsi="Calibri" w:cs="Calibri"/>
                <w:color w:val="1A1A1A"/>
                <w:sz w:val="22"/>
                <w:szCs w:val="22"/>
                <w:lang w:val="el-GR"/>
              </w:rPr>
              <w:t xml:space="preserve"> από την πανδημία της αρχαίας Αθήνας. Ο στόχος της δραστηριότητας είναι αφενός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να κατανοήσουν τη σημαντικότητα των μέτρων προστασίας στην καθημερινή ζωή, γεγονός που δίνει στους σύγχρονους ανθρώπους ένα πλεονέκτημα σε σχέση με παλιότερες πανδημίες.</w:t>
            </w:r>
          </w:p>
          <w:p w:rsidR="00BB5322" w:rsidRPr="00BB5322" w:rsidRDefault="00BB5322" w:rsidP="00BB5322">
            <w:pPr>
              <w:spacing w:line="276" w:lineRule="auto"/>
              <w:rPr>
                <w:rFonts w:ascii="Calibri" w:hAnsi="Calibri" w:cs="Calibri"/>
                <w:b/>
                <w:bCs/>
                <w:sz w:val="22"/>
                <w:szCs w:val="22"/>
                <w:lang w:val="el-GR"/>
              </w:rPr>
            </w:pPr>
          </w:p>
          <w:p w:rsidR="00BB5322" w:rsidRPr="00BB5322" w:rsidRDefault="00BB5322" w:rsidP="00BB5322">
            <w:pPr>
              <w:spacing w:line="276" w:lineRule="auto"/>
              <w:rPr>
                <w:rFonts w:ascii="Calibri" w:hAnsi="Calibri" w:cs="Calibri"/>
                <w:b/>
                <w:bCs/>
                <w:sz w:val="22"/>
                <w:szCs w:val="22"/>
                <w:lang w:val="el-GR"/>
              </w:rPr>
            </w:pPr>
            <w:r w:rsidRPr="00BB5322">
              <w:rPr>
                <w:rFonts w:ascii="Calibri" w:hAnsi="Calibri" w:cs="Calibri"/>
                <w:b/>
                <w:bCs/>
                <w:sz w:val="22"/>
                <w:szCs w:val="22"/>
                <w:lang w:val="el-GR"/>
              </w:rPr>
              <w:t>Διάρκεια: 1 διδακτική ώρα.</w:t>
            </w: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w:t>
            </w:r>
            <w:r w:rsidRPr="00BB5322">
              <w:rPr>
                <w:rFonts w:ascii="Calibri" w:hAnsi="Calibri" w:cs="Calibri"/>
                <w:sz w:val="22"/>
                <w:szCs w:val="22"/>
              </w:rPr>
              <w:t>COVID</w:t>
            </w:r>
            <w:r w:rsidRPr="00BB5322">
              <w:rPr>
                <w:rFonts w:ascii="Calibri" w:hAnsi="Calibri" w:cs="Calibri"/>
                <w:sz w:val="22"/>
                <w:szCs w:val="22"/>
                <w:lang w:val="el-GR"/>
              </w:rPr>
              <w:t>-19 &amp; Διεθνής συνεργασία, 1</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w:t>
            </w:r>
            <w:r w:rsidRPr="00BB5322">
              <w:rPr>
                <w:rFonts w:ascii="Calibri" w:hAnsi="Calibri" w:cs="Calibri"/>
                <w:sz w:val="22"/>
                <w:szCs w:val="22"/>
              </w:rPr>
              <w:t>COVID</w:t>
            </w:r>
            <w:r w:rsidRPr="00BB5322">
              <w:rPr>
                <w:rFonts w:ascii="Calibri" w:hAnsi="Calibri" w:cs="Calibri"/>
                <w:sz w:val="22"/>
                <w:szCs w:val="22"/>
                <w:lang w:val="el-GR"/>
              </w:rPr>
              <w:t>-19 – Η πανδημία του 21</w:t>
            </w:r>
            <w:r w:rsidRPr="00BB5322">
              <w:rPr>
                <w:rFonts w:ascii="Calibri" w:hAnsi="Calibri" w:cs="Calibri"/>
                <w:sz w:val="22"/>
                <w:szCs w:val="22"/>
                <w:vertAlign w:val="superscript"/>
                <w:lang w:val="el-GR"/>
              </w:rPr>
              <w:t>ου</w:t>
            </w:r>
            <w:r w:rsidRPr="00BB5322">
              <w:rPr>
                <w:rFonts w:ascii="Calibri" w:hAnsi="Calibri" w:cs="Calibri"/>
                <w:sz w:val="22"/>
                <w:szCs w:val="22"/>
                <w:lang w:val="el-GR"/>
              </w:rPr>
              <w:t xml:space="preserve"> αιώνα»</w:t>
            </w:r>
          </w:p>
          <w:p w:rsidR="00BB5322" w:rsidRPr="00BB5322" w:rsidRDefault="00BB5322" w:rsidP="00BB5322">
            <w:pPr>
              <w:spacing w:line="276" w:lineRule="auto"/>
              <w:rPr>
                <w:rFonts w:ascii="Calibri" w:hAnsi="Calibri" w:cs="Calibri"/>
                <w:b/>
                <w:bCs/>
                <w:iCs/>
                <w:sz w:val="22"/>
                <w:szCs w:val="22"/>
              </w:rPr>
            </w:pPr>
            <w:r w:rsidRPr="00BB5322">
              <w:rPr>
                <w:rFonts w:ascii="Calibri" w:hAnsi="Calibri" w:cs="Calibri"/>
                <w:sz w:val="22"/>
                <w:szCs w:val="22"/>
              </w:rPr>
              <w:t>ΦΕ2 (σελ.139-140)</w:t>
            </w:r>
          </w:p>
        </w:tc>
      </w:tr>
      <w:tr w:rsidR="00BB5322" w:rsidRPr="00BB5322" w:rsidTr="00612B5F">
        <w:trPr>
          <w:trHeight w:val="980"/>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lastRenderedPageBreak/>
              <w:t>3.</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w:t>
            </w:r>
            <w:r w:rsidRPr="00BB5322">
              <w:rPr>
                <w:rFonts w:ascii="Calibri" w:hAnsi="Calibri" w:cs="Calibri"/>
                <w:b/>
                <w:bCs/>
                <w:sz w:val="22"/>
                <w:szCs w:val="22"/>
                <w:lang w:val="el-GR"/>
              </w:rPr>
              <w:t>Πανδημία και μετακινήσεις</w:t>
            </w:r>
            <w:r w:rsidRPr="00BB5322">
              <w:rPr>
                <w:rFonts w:ascii="Calibri" w:hAnsi="Calibri" w:cs="Calibri"/>
                <w:b/>
                <w:bCs/>
                <w:iCs/>
                <w:sz w:val="22"/>
                <w:szCs w:val="22"/>
                <w:lang w:val="el-GR"/>
              </w:rPr>
              <w:t xml:space="preserve">»  </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1871A87F" wp14:editId="5B59DB83">
                      <wp:extent cx="360000" cy="360000"/>
                      <wp:effectExtent l="0" t="0" r="21590" b="21590"/>
                      <wp:docPr id="23" name="Οβάλ 23"/>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71A87F" id="Οβάλ 23"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3</w:t>
                            </w:r>
                          </w:p>
                        </w:txbxContent>
                      </v:textbox>
                      <w10:anchorlock/>
                    </v:oval>
                  </w:pict>
                </mc:Fallback>
              </mc:AlternateContent>
            </w:r>
          </w:p>
        </w:tc>
        <w:tc>
          <w:tcPr>
            <w:tcW w:w="7090" w:type="dxa"/>
            <w:vAlign w:val="center"/>
          </w:tcPr>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Το </w:t>
            </w:r>
            <w:r w:rsidRPr="00BB5322">
              <w:rPr>
                <w:rFonts w:ascii="Calibri" w:hAnsi="Calibri" w:cs="Calibri"/>
                <w:b/>
                <w:bCs/>
                <w:sz w:val="22"/>
                <w:szCs w:val="22"/>
                <w:lang w:val="el-GR"/>
              </w:rPr>
              <w:t xml:space="preserve">τρίτο εργαστήριο </w:t>
            </w:r>
            <w:r w:rsidRPr="00BB5322">
              <w:rPr>
                <w:rFonts w:ascii="Calibri" w:hAnsi="Calibri" w:cs="Calibri"/>
                <w:sz w:val="22"/>
                <w:szCs w:val="22"/>
                <w:lang w:val="el-GR"/>
              </w:rPr>
              <w:t>εστιάζει στην επίδραση της πανδημίας στις μετακινήσεις των ανθρώπων ανά τον κόσμο. Κύριος στόχος της ενότητας είναι να κατανοήσουν οι μαθητές/</w:t>
            </w:r>
            <w:proofErr w:type="spellStart"/>
            <w:r w:rsidRPr="00BB5322">
              <w:rPr>
                <w:rFonts w:ascii="Calibri" w:hAnsi="Calibri" w:cs="Calibri"/>
                <w:sz w:val="22"/>
                <w:szCs w:val="22"/>
                <w:lang w:val="el-GR"/>
              </w:rPr>
              <w:t>τριες</w:t>
            </w:r>
            <w:proofErr w:type="spellEnd"/>
            <w:r w:rsidRPr="00BB5322">
              <w:rPr>
                <w:rFonts w:ascii="Calibri" w:hAnsi="Calibri" w:cs="Calibri"/>
                <w:sz w:val="22"/>
                <w:szCs w:val="22"/>
                <w:lang w:val="el-GR"/>
              </w:rPr>
              <w:t xml:space="preserve"> την ανάγκη ύπαρξης διεθνούς συντονισμού στα θέματα των μετακινήσεων. </w:t>
            </w:r>
          </w:p>
          <w:p w:rsidR="00BB5322" w:rsidRPr="00BB5322" w:rsidRDefault="00BB5322" w:rsidP="00BB5322">
            <w:pPr>
              <w:spacing w:line="276" w:lineRule="auto"/>
              <w:rPr>
                <w:rFonts w:ascii="Calibri" w:hAnsi="Calibri" w:cs="Calibri"/>
                <w:b/>
                <w:sz w:val="22"/>
                <w:szCs w:val="22"/>
                <w:lang w:val="el-GR"/>
              </w:rPr>
            </w:pPr>
            <w:r w:rsidRPr="00BB5322">
              <w:rPr>
                <w:rFonts w:ascii="Calibri" w:hAnsi="Calibri" w:cs="Calibri"/>
                <w:b/>
                <w:sz w:val="22"/>
                <w:szCs w:val="22"/>
                <w:lang w:val="el-GR"/>
              </w:rPr>
              <w:t xml:space="preserve">Διδακτική πορεία: </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1ο βήμα:</w:t>
            </w:r>
            <w:r w:rsidRPr="00BB5322">
              <w:rPr>
                <w:rFonts w:ascii="Calibri" w:eastAsia="Calibri" w:hAnsi="Calibri" w:cs="Calibri"/>
                <w:color w:val="1A1A1A"/>
                <w:sz w:val="22"/>
                <w:szCs w:val="22"/>
                <w:lang w:val="el-GR"/>
              </w:rPr>
              <w:t xml:space="preserve"> Ο/Η εκπαιδευτικός αναπαράγει το </w:t>
            </w:r>
            <w:r w:rsidRPr="00BB5322">
              <w:rPr>
                <w:rFonts w:ascii="Calibri" w:eastAsia="Calibri" w:hAnsi="Calibri" w:cs="Calibri"/>
                <w:b/>
                <w:bCs/>
                <w:color w:val="1A1A1A"/>
                <w:sz w:val="22"/>
                <w:szCs w:val="22"/>
                <w:lang w:val="el-GR"/>
              </w:rPr>
              <w:t xml:space="preserve">φύλλο εργασίας </w:t>
            </w:r>
            <w:r w:rsidRPr="00BB5322">
              <w:rPr>
                <w:rFonts w:ascii="Calibri" w:eastAsia="Calibri" w:hAnsi="Calibri" w:cs="Calibri"/>
                <w:b/>
                <w:color w:val="1A1A1A"/>
                <w:sz w:val="22"/>
                <w:szCs w:val="22"/>
                <w:lang w:val="el-GR"/>
              </w:rPr>
              <w:t xml:space="preserve"> 3</w:t>
            </w:r>
            <w:r w:rsidRPr="00BB5322">
              <w:rPr>
                <w:rFonts w:ascii="Calibri" w:eastAsia="Calibri" w:hAnsi="Calibri" w:cs="Calibri"/>
                <w:color w:val="1A1A1A"/>
                <w:sz w:val="22"/>
                <w:szCs w:val="22"/>
                <w:lang w:val="el-GR"/>
              </w:rPr>
              <w:t>«</w:t>
            </w:r>
            <w:r w:rsidRPr="00BB5322">
              <w:rPr>
                <w:rFonts w:ascii="Calibri" w:eastAsia="Calibri" w:hAnsi="Calibri" w:cs="Calibri"/>
                <w:color w:val="1A1A1A"/>
                <w:sz w:val="22"/>
                <w:szCs w:val="22"/>
              </w:rPr>
              <w:t>COVID</w:t>
            </w:r>
            <w:r w:rsidRPr="00BB5322">
              <w:rPr>
                <w:rFonts w:ascii="Calibri" w:eastAsia="Calibri" w:hAnsi="Calibri" w:cs="Calibri"/>
                <w:color w:val="1A1A1A"/>
                <w:sz w:val="22"/>
                <w:szCs w:val="22"/>
                <w:lang w:val="el-GR"/>
              </w:rPr>
              <w:t>-19 και μετακινήσεις» σε τόσα αντίτυπα όσες και οι ομάδες των μαθητών/τριών.</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bCs/>
                <w:color w:val="1A1A1A"/>
                <w:sz w:val="22"/>
                <w:szCs w:val="22"/>
                <w:lang w:val="el-GR"/>
              </w:rPr>
              <w:t>2ο βήμα</w:t>
            </w:r>
            <w:r w:rsidRPr="00BB5322">
              <w:rPr>
                <w:rFonts w:ascii="Calibri" w:eastAsia="Calibri" w:hAnsi="Calibri" w:cs="Calibri"/>
                <w:color w:val="1A1A1A"/>
                <w:sz w:val="22"/>
                <w:szCs w:val="22"/>
                <w:lang w:val="el-GR"/>
              </w:rPr>
              <w:t xml:space="preserve">: Οι ομάδες εργάζονται για το πρώτο ερώτημα του </w:t>
            </w:r>
            <w:r w:rsidRPr="00BB5322">
              <w:rPr>
                <w:rFonts w:ascii="Calibri" w:eastAsia="Calibri" w:hAnsi="Calibri" w:cs="Calibri"/>
                <w:bCs/>
                <w:color w:val="1A1A1A"/>
                <w:sz w:val="22"/>
                <w:szCs w:val="22"/>
                <w:lang w:val="el-GR"/>
              </w:rPr>
              <w:t xml:space="preserve">φύλλου εργασίας </w:t>
            </w:r>
            <w:r w:rsidRPr="00BB5322">
              <w:rPr>
                <w:rFonts w:ascii="Calibri" w:eastAsia="Calibri" w:hAnsi="Calibri" w:cs="Calibri"/>
                <w:color w:val="1A1A1A"/>
                <w:sz w:val="22"/>
                <w:szCs w:val="22"/>
                <w:lang w:val="el-GR"/>
              </w:rPr>
              <w:t xml:space="preserve"> και ανακοινώνουν το συμπέρασμα των συζητήσεών τους. </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bCs/>
                <w:color w:val="1A1A1A"/>
                <w:sz w:val="22"/>
                <w:szCs w:val="22"/>
                <w:lang w:val="el-GR"/>
              </w:rPr>
              <w:t>3ο βήμα</w:t>
            </w:r>
            <w:r w:rsidRPr="00BB5322">
              <w:rPr>
                <w:rFonts w:ascii="Calibri" w:eastAsia="Calibri" w:hAnsi="Calibri" w:cs="Calibri"/>
                <w:color w:val="1A1A1A"/>
                <w:sz w:val="22"/>
                <w:szCs w:val="22"/>
                <w:lang w:val="el-GR"/>
              </w:rPr>
              <w:t>: Η επόμενη δραστηριότητα είναι συλλογική και βασίζεται στον καταιγισμό ιδεών. Ο/Η εκπαιδευτικός γράφει στον πίνακα ή σε χαρτί του μέτρου την κεντρική φράση «Λόγοι Μετακίνησης στον κόσμο» και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αναφέρουν καταιγιστικά όλους τους λόγους που μπορεί να σκεφτούν για τους οποίους οι άνθρωποι μετακινούνται στον κόσμο (αναψυχή, εξερευνήσεις, επιστημονικούς, εκπαιδευτικούς, ιατρικούς, εμπορικούς, πολιτικούς </w:t>
            </w:r>
            <w:proofErr w:type="spellStart"/>
            <w:r w:rsidRPr="00BB5322">
              <w:rPr>
                <w:rFonts w:ascii="Calibri" w:eastAsia="Calibri" w:hAnsi="Calibri" w:cs="Calibri"/>
                <w:color w:val="1A1A1A"/>
                <w:sz w:val="22"/>
                <w:szCs w:val="22"/>
                <w:lang w:val="el-GR"/>
              </w:rPr>
              <w:t>κ.λ.π</w:t>
            </w:r>
            <w:proofErr w:type="spellEnd"/>
            <w:r w:rsidRPr="00BB5322">
              <w:rPr>
                <w:rFonts w:ascii="Calibri" w:eastAsia="Calibri" w:hAnsi="Calibri" w:cs="Calibri"/>
                <w:color w:val="1A1A1A"/>
                <w:sz w:val="22"/>
                <w:szCs w:val="22"/>
                <w:lang w:val="el-GR"/>
              </w:rPr>
              <w:t>.). Ο καταιγισμός διαρκεί το πολύ 5΄. Όταν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δεν έχουν κάτι άλλο να αναφέρουν, ο/η εκπαιδευτικός μπορεί να συμπληρώσει τον καταιγισμό με έννοιες που μπορεί να διέφυγαν από τους μαθητές. </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4</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εργάζονται σε ομάδες για να κατατάξουν στον αντίστοιχο πίνακα ποιοι από αυτούς τους λόγους μπορούν να γίνουν και εξ αποστάσεως και ποιοι απαιτούν τη διά ζώσης μετακίνηση. </w:t>
            </w:r>
            <w:r w:rsidRPr="00BB5322">
              <w:rPr>
                <w:rFonts w:ascii="Calibri" w:eastAsia="Calibri" w:hAnsi="Calibri" w:cs="Calibri"/>
                <w:b/>
                <w:color w:val="1A1A1A"/>
                <w:sz w:val="22"/>
                <w:szCs w:val="22"/>
                <w:lang w:val="el-GR"/>
              </w:rPr>
              <w:t>5</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Στην ολομέλεια της τάξης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ανακοινώνουν ανά ομάδες τα συμπεράσματά τους, προσέχοντας να μην επαναλαμβάνουν όσα ήδη έχουν ειπωθεί από τις προηγούμενες ομάδες. Στη συζήτηση που ακολουθεί δίνεται έμφαση σε εκείνες τις μετακινήσεις που δεν μπορούν να πραγματοποιηθούν με το κλείσιμο των συνόρων λόγω της πανδημίας με ιδιαίτερη αναφορά στον τουρισμό. Η συγκεκριμένη ανθρώπινη δραστηριότητα βασίζεται στα εμπειρικά βιώματα και απαιτεί τη φυσική μετακίνηση των ανθρώπων. </w:t>
            </w:r>
          </w:p>
          <w:p w:rsidR="00BB5322" w:rsidRPr="00BB5322" w:rsidRDefault="00BB5322" w:rsidP="00BB5322">
            <w:pPr>
              <w:spacing w:line="276" w:lineRule="auto"/>
              <w:rPr>
                <w:rFonts w:ascii="Calibri" w:hAnsi="Calibri" w:cs="Calibri"/>
                <w:b/>
                <w:bCs/>
                <w:sz w:val="22"/>
                <w:szCs w:val="22"/>
                <w:lang w:val="el-GR"/>
              </w:rPr>
            </w:pPr>
          </w:p>
          <w:p w:rsidR="00BB5322" w:rsidRPr="00BB5322" w:rsidRDefault="00BB5322" w:rsidP="00BB5322">
            <w:pPr>
              <w:spacing w:line="276" w:lineRule="auto"/>
              <w:rPr>
                <w:rFonts w:ascii="Calibri" w:hAnsi="Calibri" w:cs="Calibri"/>
                <w:b/>
                <w:bCs/>
                <w:sz w:val="22"/>
                <w:szCs w:val="22"/>
                <w:lang w:val="el-GR"/>
              </w:rPr>
            </w:pPr>
            <w:r w:rsidRPr="00BB5322">
              <w:rPr>
                <w:rFonts w:ascii="Calibri" w:hAnsi="Calibri" w:cs="Calibri"/>
                <w:b/>
                <w:bCs/>
                <w:sz w:val="22"/>
                <w:szCs w:val="22"/>
                <w:lang w:val="el-GR"/>
              </w:rPr>
              <w:t>Διάρκεια: 1 διδακτική ώρα</w:t>
            </w: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w:t>
            </w:r>
            <w:r w:rsidRPr="00BB5322">
              <w:rPr>
                <w:rFonts w:ascii="Calibri" w:hAnsi="Calibri" w:cs="Calibri"/>
                <w:sz w:val="22"/>
                <w:szCs w:val="22"/>
              </w:rPr>
              <w:t>COVID</w:t>
            </w:r>
            <w:r w:rsidRPr="00BB5322">
              <w:rPr>
                <w:rFonts w:ascii="Calibri" w:hAnsi="Calibri" w:cs="Calibri"/>
                <w:sz w:val="22"/>
                <w:szCs w:val="22"/>
                <w:lang w:val="el-GR"/>
              </w:rPr>
              <w:t xml:space="preserve">-19 &amp; Διεθνής </w:t>
            </w:r>
            <w:proofErr w:type="spellStart"/>
            <w:r w:rsidRPr="00BB5322">
              <w:rPr>
                <w:rFonts w:ascii="Calibri" w:hAnsi="Calibri" w:cs="Calibri"/>
                <w:sz w:val="22"/>
                <w:szCs w:val="22"/>
                <w:lang w:val="el-GR"/>
              </w:rPr>
              <w:t>Συνεργαία</w:t>
            </w:r>
            <w:proofErr w:type="spellEnd"/>
            <w:r w:rsidRPr="00BB5322">
              <w:rPr>
                <w:rFonts w:ascii="Calibri" w:hAnsi="Calibri" w:cs="Calibri"/>
                <w:sz w:val="22"/>
                <w:szCs w:val="22"/>
                <w:lang w:val="el-GR"/>
              </w:rPr>
              <w:t>, 2</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«Μετακινήσεις και Τουρισμός»</w:t>
            </w:r>
          </w:p>
          <w:p w:rsidR="00BB5322" w:rsidRPr="00BB5322" w:rsidRDefault="00BB5322" w:rsidP="00BB5322">
            <w:pPr>
              <w:spacing w:line="276" w:lineRule="auto"/>
              <w:rPr>
                <w:rFonts w:ascii="Calibri" w:hAnsi="Calibri" w:cs="Calibri"/>
                <w:sz w:val="22"/>
                <w:szCs w:val="22"/>
              </w:rPr>
            </w:pPr>
            <w:r w:rsidRPr="00BB5322">
              <w:rPr>
                <w:rFonts w:ascii="Calibri" w:hAnsi="Calibri" w:cs="Calibri"/>
                <w:sz w:val="22"/>
                <w:szCs w:val="22"/>
              </w:rPr>
              <w:t>ΦΕ1 (</w:t>
            </w:r>
            <w:proofErr w:type="spellStart"/>
            <w:r w:rsidRPr="00BB5322">
              <w:rPr>
                <w:rFonts w:ascii="Calibri" w:hAnsi="Calibri" w:cs="Calibri"/>
                <w:sz w:val="22"/>
                <w:szCs w:val="22"/>
              </w:rPr>
              <w:t>σελ</w:t>
            </w:r>
            <w:proofErr w:type="spellEnd"/>
            <w:r w:rsidRPr="00BB5322">
              <w:rPr>
                <w:rFonts w:ascii="Calibri" w:hAnsi="Calibri" w:cs="Calibri"/>
                <w:sz w:val="22"/>
                <w:szCs w:val="22"/>
              </w:rPr>
              <w:t>. 144-146)</w:t>
            </w:r>
          </w:p>
          <w:p w:rsidR="00BB5322" w:rsidRPr="00BB5322" w:rsidRDefault="00BB5322" w:rsidP="00BB5322">
            <w:pPr>
              <w:spacing w:line="276" w:lineRule="auto"/>
              <w:rPr>
                <w:rFonts w:ascii="Calibri" w:hAnsi="Calibri" w:cs="Calibri"/>
                <w:iCs/>
                <w:sz w:val="22"/>
                <w:szCs w:val="22"/>
              </w:rPr>
            </w:pPr>
          </w:p>
        </w:tc>
      </w:tr>
      <w:tr w:rsidR="00BB5322" w:rsidRPr="00BB5322" w:rsidTr="00612B5F">
        <w:trPr>
          <w:trHeight w:val="1552"/>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4.</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 xml:space="preserve">«Τουρισμός και πανδημία»  </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21472674" wp14:editId="419AFF44">
                      <wp:extent cx="360000" cy="360000"/>
                      <wp:effectExtent l="0" t="0" r="21590" b="21590"/>
                      <wp:docPr id="24" name="Οβάλ 24"/>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472674" id="Οβάλ 2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4</w:t>
                            </w:r>
                          </w:p>
                        </w:txbxContent>
                      </v:textbox>
                      <w10:anchorlock/>
                    </v:oval>
                  </w:pict>
                </mc:Fallback>
              </mc:AlternateContent>
            </w:r>
          </w:p>
        </w:tc>
        <w:tc>
          <w:tcPr>
            <w:tcW w:w="7090" w:type="dxa"/>
            <w:vAlign w:val="center"/>
          </w:tcPr>
          <w:p w:rsidR="00BB5322" w:rsidRPr="00BB5322" w:rsidRDefault="00BB5322" w:rsidP="00BB5322">
            <w:pPr>
              <w:spacing w:line="276" w:lineRule="auto"/>
              <w:rPr>
                <w:rFonts w:ascii="Calibri" w:hAnsi="Calibri" w:cs="Calibri"/>
                <w:bCs/>
                <w:sz w:val="22"/>
                <w:szCs w:val="22"/>
                <w:lang w:val="el-GR"/>
              </w:rPr>
            </w:pPr>
            <w:r w:rsidRPr="00BB5322">
              <w:rPr>
                <w:rFonts w:ascii="Calibri" w:hAnsi="Calibri" w:cs="Calibri"/>
                <w:bCs/>
                <w:sz w:val="22"/>
                <w:szCs w:val="22"/>
                <w:lang w:val="el-GR"/>
              </w:rPr>
              <w:t xml:space="preserve">Μετά το </w:t>
            </w:r>
            <w:r w:rsidRPr="00BB5322">
              <w:rPr>
                <w:rFonts w:ascii="Calibri" w:hAnsi="Calibri" w:cs="Calibri"/>
                <w:b/>
                <w:bCs/>
                <w:sz w:val="22"/>
                <w:szCs w:val="22"/>
                <w:lang w:val="el-GR"/>
              </w:rPr>
              <w:t>τέταρτο</w:t>
            </w:r>
            <w:r w:rsidRPr="00BB5322">
              <w:rPr>
                <w:rFonts w:ascii="Calibri" w:hAnsi="Calibri" w:cs="Calibri"/>
                <w:bCs/>
                <w:sz w:val="22"/>
                <w:szCs w:val="22"/>
                <w:lang w:val="el-GR"/>
              </w:rPr>
              <w:t xml:space="preserve"> εργαστήριο αναμένεται οι μαθητές/</w:t>
            </w:r>
            <w:proofErr w:type="spellStart"/>
            <w:r w:rsidRPr="00BB5322">
              <w:rPr>
                <w:rFonts w:ascii="Calibri" w:hAnsi="Calibri" w:cs="Calibri"/>
                <w:bCs/>
                <w:sz w:val="22"/>
                <w:szCs w:val="22"/>
                <w:lang w:val="el-GR"/>
              </w:rPr>
              <w:t>τριες</w:t>
            </w:r>
            <w:proofErr w:type="spellEnd"/>
            <w:r w:rsidRPr="00BB5322">
              <w:rPr>
                <w:rFonts w:ascii="Calibri" w:hAnsi="Calibri" w:cs="Calibri"/>
                <w:bCs/>
                <w:sz w:val="22"/>
                <w:szCs w:val="22"/>
                <w:lang w:val="el-GR"/>
              </w:rPr>
              <w:t xml:space="preserve"> να μπορούν να τεκμηριώσουν την αλληλεξάρτηση των ανθρώπινων δραστηριοτήτων γενικά και ειδικότερα την επίδραση της πανδημίας στον τομέα του τουρισμού. </w:t>
            </w:r>
          </w:p>
          <w:p w:rsidR="00BB5322" w:rsidRPr="00BB5322" w:rsidRDefault="00BB5322" w:rsidP="00BB5322">
            <w:pPr>
              <w:widowControl w:val="0"/>
              <w:spacing w:before="60" w:line="276" w:lineRule="auto"/>
              <w:jc w:val="both"/>
              <w:rPr>
                <w:rFonts w:ascii="Calibri" w:eastAsia="Calibri" w:hAnsi="Calibri" w:cs="Calibri"/>
                <w:b/>
                <w:color w:val="1A1A1A"/>
                <w:sz w:val="22"/>
                <w:szCs w:val="22"/>
                <w:lang w:val="el-GR"/>
              </w:rPr>
            </w:pPr>
            <w:r w:rsidRPr="00BB5322">
              <w:rPr>
                <w:rFonts w:ascii="Calibri" w:eastAsia="Calibri" w:hAnsi="Calibri" w:cs="Calibri"/>
                <w:b/>
                <w:color w:val="1A1A1A"/>
                <w:sz w:val="22"/>
                <w:szCs w:val="22"/>
                <w:lang w:val="el-GR"/>
              </w:rPr>
              <w:t>Διδακτική πορεία:</w:t>
            </w:r>
          </w:p>
          <w:p w:rsidR="00BB5322" w:rsidRPr="00BB5322" w:rsidRDefault="00BB5322" w:rsidP="00BB5322">
            <w:pPr>
              <w:widowControl w:val="0"/>
              <w:spacing w:before="60" w:line="276" w:lineRule="auto"/>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1</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Έχοντας κρατήσει ως συμπέρασμα από το προηγούμενο </w:t>
            </w:r>
            <w:r w:rsidRPr="00BB5322">
              <w:rPr>
                <w:rFonts w:ascii="Calibri" w:eastAsia="Calibri" w:hAnsi="Calibri" w:cs="Calibri"/>
                <w:bCs/>
                <w:color w:val="1A1A1A"/>
                <w:sz w:val="22"/>
                <w:szCs w:val="22"/>
                <w:lang w:val="el-GR"/>
              </w:rPr>
              <w:t xml:space="preserve">εργαστήριο </w:t>
            </w:r>
            <w:r w:rsidRPr="00BB5322">
              <w:rPr>
                <w:rFonts w:ascii="Calibri" w:eastAsia="Calibri" w:hAnsi="Calibri" w:cs="Calibri"/>
                <w:color w:val="1A1A1A"/>
                <w:sz w:val="22"/>
                <w:szCs w:val="22"/>
                <w:lang w:val="el-GR"/>
              </w:rPr>
              <w:t xml:space="preserve">ότι ο τουρισμός είναι μια δραστηριότητα που συνδέει τις χώρες και από τις ελάχιστες που δεν μπορούν να πραγματοποιηθούν χωρίς φυσική μετακίνηση, η δραστηριότητα του </w:t>
            </w:r>
            <w:r w:rsidRPr="00BB5322">
              <w:rPr>
                <w:rFonts w:ascii="Calibri" w:eastAsia="Calibri" w:hAnsi="Calibri" w:cs="Calibri"/>
                <w:bCs/>
                <w:color w:val="1A1A1A"/>
                <w:sz w:val="22"/>
                <w:szCs w:val="22"/>
                <w:lang w:val="el-GR"/>
              </w:rPr>
              <w:t>τέταρτου εργαστηρίου</w:t>
            </w:r>
            <w:r w:rsidRPr="00BB5322">
              <w:rPr>
                <w:rFonts w:ascii="Calibri" w:eastAsia="Calibri" w:hAnsi="Calibri" w:cs="Calibri"/>
                <w:b/>
                <w:bCs/>
                <w:color w:val="1A1A1A"/>
                <w:sz w:val="22"/>
                <w:szCs w:val="22"/>
                <w:lang w:val="el-GR"/>
              </w:rPr>
              <w:t xml:space="preserve"> </w:t>
            </w:r>
            <w:r w:rsidRPr="00BB5322">
              <w:rPr>
                <w:rFonts w:ascii="Calibri" w:eastAsia="Calibri" w:hAnsi="Calibri" w:cs="Calibri"/>
                <w:color w:val="1A1A1A"/>
                <w:sz w:val="22"/>
                <w:szCs w:val="22"/>
                <w:lang w:val="el-GR"/>
              </w:rPr>
              <w:t xml:space="preserve">εστιάζει στην επίδραση της αναστολής των τουριστικών μετακινήσεων σε συγκεκριμένους τομείς της οικονομίας μέσα από παραδείγματα / ρόλους ανθρώπων που βιοπορίζονται από αυτούς τους τομείς. Ο/Η εκπαιδευτικός κόβει τις καρτέλες που υπάρχουν στο </w:t>
            </w:r>
            <w:r w:rsidRPr="00BB5322">
              <w:rPr>
                <w:rFonts w:ascii="Calibri" w:eastAsia="Calibri" w:hAnsi="Calibri" w:cs="Calibri"/>
                <w:b/>
                <w:color w:val="1A1A1A"/>
                <w:sz w:val="22"/>
                <w:szCs w:val="22"/>
                <w:lang w:val="el-GR"/>
              </w:rPr>
              <w:t>φύλλο εργασίας 4</w:t>
            </w:r>
            <w:r w:rsidRPr="00BB5322">
              <w:rPr>
                <w:rFonts w:ascii="Calibri" w:eastAsia="Calibri" w:hAnsi="Calibri" w:cs="Calibri"/>
                <w:color w:val="1A1A1A"/>
                <w:sz w:val="22"/>
                <w:szCs w:val="22"/>
                <w:lang w:val="el-GR"/>
              </w:rPr>
              <w:t xml:space="preserve"> με τους ρόλους και τους μοιράζει σε μικρές ομάδες μαθητών/τριών (μέχρι 3 σε κάθε ομάδα). </w:t>
            </w:r>
          </w:p>
          <w:p w:rsidR="00BB5322" w:rsidRPr="00BB5322" w:rsidRDefault="00BB5322" w:rsidP="00BB5322">
            <w:pPr>
              <w:widowControl w:val="0"/>
              <w:spacing w:before="60" w:line="276" w:lineRule="auto"/>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2</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Η κάθε ομάδα προσπαθεί να «μπει στα παπούτσια» του ρόλου και να φανταστεί τη ζωή του συνολικά και πώς αυτή επηρεάζεται από την πανδημία. Στη συνέχεια η κάθε ομάδα παρουσιάζει τον ρόλο της στην ολομέλεια. Ερωτήσεις που μπορούν να τεθούν από τον/την εκπαιδευτικό για να καθοδηγήσουν 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στην προσέγγιση του ρόλου τους: </w:t>
            </w:r>
            <w:r w:rsidRPr="00BB5322">
              <w:rPr>
                <w:rFonts w:ascii="Calibri" w:eastAsia="Calibri" w:hAnsi="Calibri" w:cs="Calibri"/>
                <w:sz w:val="22"/>
                <w:szCs w:val="22"/>
                <w:lang w:val="el-GR"/>
              </w:rPr>
              <w:t xml:space="preserve">Ποια δουλειά κάνει ο ήρωας ή η </w:t>
            </w:r>
            <w:proofErr w:type="spellStart"/>
            <w:r w:rsidRPr="00BB5322">
              <w:rPr>
                <w:rFonts w:ascii="Calibri" w:eastAsia="Calibri" w:hAnsi="Calibri" w:cs="Calibri"/>
                <w:sz w:val="22"/>
                <w:szCs w:val="22"/>
                <w:lang w:val="el-GR"/>
              </w:rPr>
              <w:t>ηρωίδα</w:t>
            </w:r>
            <w:proofErr w:type="spellEnd"/>
            <w:r w:rsidRPr="00BB5322">
              <w:rPr>
                <w:rFonts w:ascii="Calibri" w:eastAsia="Calibri" w:hAnsi="Calibri" w:cs="Calibri"/>
                <w:sz w:val="22"/>
                <w:szCs w:val="22"/>
                <w:lang w:val="el-GR"/>
              </w:rPr>
              <w:t xml:space="preserve"> σας; Σκεφτείτε πώς μπορεί να ζει το πρόσωπο που διαλέξατε. Ποια είναι τα προβλήματα και τα διλήμματα που αντιμετωπίζει λόγω της </w:t>
            </w:r>
            <w:r w:rsidRPr="00BB5322">
              <w:rPr>
                <w:rFonts w:ascii="Calibri" w:eastAsia="Calibri" w:hAnsi="Calibri" w:cs="Calibri"/>
                <w:sz w:val="22"/>
                <w:szCs w:val="22"/>
              </w:rPr>
              <w:t>COVID</w:t>
            </w:r>
            <w:r w:rsidRPr="00BB5322">
              <w:rPr>
                <w:rFonts w:ascii="Calibri" w:eastAsia="Calibri" w:hAnsi="Calibri" w:cs="Calibri"/>
                <w:sz w:val="22"/>
                <w:szCs w:val="22"/>
                <w:lang w:val="el-GR"/>
              </w:rPr>
              <w:t>-19;</w:t>
            </w:r>
          </w:p>
          <w:p w:rsidR="00BB5322" w:rsidRPr="00BB5322" w:rsidRDefault="00BB5322" w:rsidP="00BB5322">
            <w:pPr>
              <w:widowControl w:val="0"/>
              <w:spacing w:before="60" w:line="276" w:lineRule="auto"/>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3</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Οι ομάδες προσπαθούν να βρουν τις διασυνδέσεις μεταξύ των ρόλων που έχουν αναλάβει και να δημιουργήσουν ένα συνεχές αλυσιδωτών συνεπειών. Προκειμένου να </w:t>
            </w:r>
            <w:proofErr w:type="spellStart"/>
            <w:r w:rsidRPr="00BB5322">
              <w:rPr>
                <w:rFonts w:ascii="Calibri" w:eastAsia="Calibri" w:hAnsi="Calibri" w:cs="Calibri"/>
                <w:color w:val="1A1A1A"/>
                <w:sz w:val="22"/>
                <w:szCs w:val="22"/>
                <w:lang w:val="el-GR"/>
              </w:rPr>
              <w:t>οπτικοποιήσουν</w:t>
            </w:r>
            <w:proofErr w:type="spellEnd"/>
            <w:r w:rsidRPr="00BB5322">
              <w:rPr>
                <w:rFonts w:ascii="Calibri" w:eastAsia="Calibri" w:hAnsi="Calibri" w:cs="Calibri"/>
                <w:color w:val="1A1A1A"/>
                <w:sz w:val="22"/>
                <w:szCs w:val="22"/>
                <w:lang w:val="el-GR"/>
              </w:rPr>
              <w:t xml:space="preserve"> το αποτέλεσμα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μπορούν να σταθούν στη σειρά και να δημιουργήσουν μια αλυσίδα αιτιολογώντας πώς ο ένας ρόλος επηρεάζει τον επόμενο. Ο στόχος είναι να απαντηθεί η κεντρική ερώτηση της δραστηριότητας και να γίνει κατανοητή η διασύνδεση ανθρώπων φαινομενικά διαφορετικών και απομακρυσμένων μεταξύ τους. </w:t>
            </w:r>
          </w:p>
          <w:p w:rsidR="00BB5322" w:rsidRPr="00BB5322" w:rsidRDefault="00BB5322" w:rsidP="00BB5322">
            <w:pPr>
              <w:widowControl w:val="0"/>
              <w:spacing w:before="60" w:line="276" w:lineRule="auto"/>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4</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Μπορούμε να παροτρύνουμε τα παιδιά να δημιουργήσουν και άλλους ρόλους οι οποίοι διασυνδέονται με τους υπάρχοντες και να εμπλουτίσουν έτσι την αλυσίδα των συνεπειών της αναστολής λειτουργίας του τουριστικού τομέα. </w:t>
            </w:r>
          </w:p>
          <w:p w:rsidR="00BB5322" w:rsidRPr="00BB5322" w:rsidRDefault="00BB5322" w:rsidP="00BB5322">
            <w:pPr>
              <w:spacing w:line="276" w:lineRule="auto"/>
              <w:rPr>
                <w:rFonts w:ascii="Calibri" w:hAnsi="Calibri" w:cs="Calibri"/>
                <w:bCs/>
                <w:sz w:val="22"/>
                <w:szCs w:val="22"/>
                <w:lang w:val="el-GR"/>
              </w:rPr>
            </w:pPr>
          </w:p>
          <w:p w:rsidR="00BB5322" w:rsidRPr="00BB5322" w:rsidRDefault="00BB5322" w:rsidP="00BB5322">
            <w:pPr>
              <w:spacing w:line="276" w:lineRule="auto"/>
              <w:rPr>
                <w:rFonts w:ascii="Calibri" w:hAnsi="Calibri" w:cs="Calibri"/>
                <w:b/>
                <w:bCs/>
                <w:sz w:val="22"/>
                <w:szCs w:val="22"/>
                <w:lang w:val="el-GR"/>
              </w:rPr>
            </w:pPr>
            <w:r w:rsidRPr="00BB5322">
              <w:rPr>
                <w:rFonts w:ascii="Calibri" w:hAnsi="Calibri" w:cs="Calibri"/>
                <w:b/>
                <w:bCs/>
                <w:sz w:val="22"/>
                <w:szCs w:val="22"/>
                <w:lang w:val="el-GR"/>
              </w:rPr>
              <w:t>Διάρκεια: 1 διδακτική ώρα</w:t>
            </w: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Θεματική ενότητα Δ: </w:t>
            </w:r>
            <w:r w:rsidRPr="00BB5322">
              <w:rPr>
                <w:rFonts w:ascii="Calibri" w:hAnsi="Calibri" w:cs="Calibri"/>
                <w:sz w:val="22"/>
                <w:szCs w:val="22"/>
              </w:rPr>
              <w:t>COVID</w:t>
            </w:r>
            <w:r w:rsidRPr="00BB5322">
              <w:rPr>
                <w:rFonts w:ascii="Calibri" w:hAnsi="Calibri" w:cs="Calibri"/>
                <w:sz w:val="22"/>
                <w:szCs w:val="22"/>
                <w:lang w:val="el-GR"/>
              </w:rPr>
              <w:t>-19 &amp; Διεθνής Συνεργασία, 2</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«Μετακινήσεις και Τουρισμός».</w:t>
            </w:r>
          </w:p>
          <w:p w:rsidR="00BB5322" w:rsidRPr="00BB5322" w:rsidRDefault="00BB5322" w:rsidP="00BB5322">
            <w:pPr>
              <w:spacing w:line="276" w:lineRule="auto"/>
              <w:rPr>
                <w:rFonts w:ascii="Calibri" w:hAnsi="Calibri" w:cs="Calibri"/>
                <w:sz w:val="22"/>
                <w:szCs w:val="22"/>
              </w:rPr>
            </w:pPr>
            <w:r w:rsidRPr="00BB5322">
              <w:rPr>
                <w:rFonts w:ascii="Calibri" w:hAnsi="Calibri" w:cs="Calibri"/>
                <w:sz w:val="22"/>
                <w:szCs w:val="22"/>
              </w:rPr>
              <w:t>ΦΕ 2 (</w:t>
            </w:r>
            <w:proofErr w:type="spellStart"/>
            <w:r w:rsidRPr="00BB5322">
              <w:rPr>
                <w:rFonts w:ascii="Calibri" w:hAnsi="Calibri" w:cs="Calibri"/>
                <w:sz w:val="22"/>
                <w:szCs w:val="22"/>
              </w:rPr>
              <w:t>σελ</w:t>
            </w:r>
            <w:proofErr w:type="spellEnd"/>
            <w:r w:rsidRPr="00BB5322">
              <w:rPr>
                <w:rFonts w:ascii="Calibri" w:hAnsi="Calibri" w:cs="Calibri"/>
                <w:sz w:val="22"/>
                <w:szCs w:val="22"/>
              </w:rPr>
              <w:t>. 147-148)</w:t>
            </w:r>
          </w:p>
          <w:p w:rsidR="00BB5322" w:rsidRPr="00BB5322" w:rsidRDefault="00BB5322" w:rsidP="00BB5322">
            <w:pPr>
              <w:spacing w:line="276" w:lineRule="auto"/>
              <w:rPr>
                <w:rFonts w:ascii="Calibri" w:hAnsi="Calibri" w:cs="Calibri"/>
                <w:b/>
                <w:bCs/>
                <w:iCs/>
                <w:sz w:val="22"/>
                <w:szCs w:val="22"/>
              </w:rPr>
            </w:pPr>
          </w:p>
        </w:tc>
      </w:tr>
      <w:tr w:rsidR="00BB5322" w:rsidRPr="00BB5322" w:rsidTr="00612B5F">
        <w:trPr>
          <w:trHeight w:val="1552"/>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5.</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«Δημόσια</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 xml:space="preserve"> Παγκόσμια Αγαθά»</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723FA659" wp14:editId="0EDD8B96">
                      <wp:extent cx="360000" cy="360000"/>
                      <wp:effectExtent l="0" t="0" r="21590" b="21590"/>
                      <wp:docPr id="25" name="Οβάλ 25"/>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3FA659" id="Οβάλ 25"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5</w:t>
                            </w:r>
                          </w:p>
                        </w:txbxContent>
                      </v:textbox>
                      <w10:anchorlock/>
                    </v:oval>
                  </w:pict>
                </mc:Fallback>
              </mc:AlternateContent>
            </w:r>
          </w:p>
        </w:tc>
        <w:tc>
          <w:tcPr>
            <w:tcW w:w="7090" w:type="dxa"/>
            <w:vAlign w:val="center"/>
          </w:tcPr>
          <w:p w:rsidR="00BB5322" w:rsidRPr="00BB5322" w:rsidRDefault="00BB5322" w:rsidP="00BB5322">
            <w:pPr>
              <w:spacing w:line="276" w:lineRule="auto"/>
              <w:rPr>
                <w:rFonts w:ascii="Calibri" w:hAnsi="Calibri" w:cs="Calibri"/>
                <w:iCs/>
                <w:sz w:val="22"/>
                <w:szCs w:val="22"/>
                <w:lang w:val="el-GR"/>
              </w:rPr>
            </w:pPr>
            <w:r w:rsidRPr="00BB5322">
              <w:rPr>
                <w:rFonts w:ascii="Calibri" w:hAnsi="Calibri" w:cs="Calibri"/>
                <w:iCs/>
                <w:sz w:val="22"/>
                <w:szCs w:val="22"/>
                <w:lang w:val="el-GR"/>
              </w:rPr>
              <w:t xml:space="preserve">Το </w:t>
            </w:r>
            <w:r w:rsidRPr="00BB5322">
              <w:rPr>
                <w:rFonts w:ascii="Calibri" w:hAnsi="Calibri" w:cs="Calibri"/>
                <w:b/>
                <w:bCs/>
                <w:iCs/>
                <w:sz w:val="22"/>
                <w:szCs w:val="22"/>
                <w:lang w:val="el-GR"/>
              </w:rPr>
              <w:t>πέμπτο εργαστήριο</w:t>
            </w:r>
            <w:r w:rsidRPr="00BB5322">
              <w:rPr>
                <w:rFonts w:ascii="Calibri" w:hAnsi="Calibri" w:cs="Calibri"/>
                <w:iCs/>
                <w:sz w:val="22"/>
                <w:szCs w:val="22"/>
                <w:lang w:val="el-GR"/>
              </w:rPr>
              <w:t>, στοχεύει να εισάγει τους μαθητές/</w:t>
            </w:r>
            <w:proofErr w:type="spellStart"/>
            <w:r w:rsidRPr="00BB5322">
              <w:rPr>
                <w:rFonts w:ascii="Calibri" w:hAnsi="Calibri" w:cs="Calibri"/>
                <w:iCs/>
                <w:sz w:val="22"/>
                <w:szCs w:val="22"/>
                <w:lang w:val="el-GR"/>
              </w:rPr>
              <w:t>τριες</w:t>
            </w:r>
            <w:proofErr w:type="spellEnd"/>
            <w:r w:rsidRPr="00BB5322">
              <w:rPr>
                <w:rFonts w:ascii="Calibri" w:hAnsi="Calibri" w:cs="Calibri"/>
                <w:iCs/>
                <w:sz w:val="22"/>
                <w:szCs w:val="22"/>
                <w:lang w:val="el-GR"/>
              </w:rPr>
              <w:t xml:space="preserve"> στην έννοια των δημόσιων αγαθών ώστε να κατανοήσουν ότι είναι αγαθά και υπηρεσίες πολύ σημαντικά για τη ζωή και την ευημερία μας και εξασφαλίζονται για όλους τους πολίτες από την πολιτεία. Η αναγωγή στα Παγκόσμια Δημόσια Αγαθά διασυνδέει την έννοια των Δημόσιων Αγαθών με την πανδημία.  </w:t>
            </w:r>
          </w:p>
          <w:p w:rsidR="00BB5322" w:rsidRPr="00BB5322" w:rsidRDefault="00BB5322" w:rsidP="00BB5322">
            <w:pPr>
              <w:spacing w:line="276" w:lineRule="auto"/>
              <w:rPr>
                <w:rFonts w:ascii="Calibri" w:hAnsi="Calibri" w:cs="Calibri"/>
                <w:iCs/>
                <w:sz w:val="22"/>
                <w:szCs w:val="22"/>
                <w:lang w:val="el-GR"/>
              </w:rPr>
            </w:pPr>
          </w:p>
          <w:p w:rsidR="00BB5322" w:rsidRPr="00BB5322" w:rsidRDefault="00BB5322" w:rsidP="00BB5322">
            <w:pPr>
              <w:spacing w:line="276" w:lineRule="auto"/>
              <w:rPr>
                <w:rFonts w:ascii="Calibri" w:hAnsi="Calibri" w:cs="Calibri"/>
                <w:b/>
                <w:iCs/>
                <w:sz w:val="22"/>
                <w:szCs w:val="22"/>
                <w:lang w:val="el-GR"/>
              </w:rPr>
            </w:pPr>
            <w:r w:rsidRPr="00BB5322">
              <w:rPr>
                <w:rFonts w:ascii="Calibri" w:hAnsi="Calibri" w:cs="Calibri"/>
                <w:b/>
                <w:iCs/>
                <w:sz w:val="22"/>
                <w:szCs w:val="22"/>
                <w:lang w:val="el-GR"/>
              </w:rPr>
              <w:t xml:space="preserve">Διδακτική πορεία: </w:t>
            </w:r>
          </w:p>
          <w:p w:rsidR="00BB5322" w:rsidRPr="00BB5322" w:rsidRDefault="00BB5322" w:rsidP="00BB5322">
            <w:pPr>
              <w:spacing w:before="120" w:line="276" w:lineRule="auto"/>
              <w:jc w:val="both"/>
              <w:rPr>
                <w:rFonts w:ascii="Calibri" w:eastAsia="Calibri" w:hAnsi="Calibri" w:cs="Calibri"/>
                <w:color w:val="1A1A1A"/>
                <w:sz w:val="22"/>
                <w:szCs w:val="22"/>
                <w:lang w:val="el-GR"/>
              </w:rPr>
            </w:pPr>
            <w:r w:rsidRPr="00BB5322">
              <w:rPr>
                <w:rFonts w:ascii="Calibri" w:eastAsia="Calibri" w:hAnsi="Calibri" w:cs="Calibri"/>
                <w:color w:val="1A1A1A"/>
                <w:sz w:val="22"/>
                <w:szCs w:val="22"/>
                <w:lang w:val="el-GR"/>
              </w:rPr>
              <w:t>1</w:t>
            </w:r>
            <w:r w:rsidRPr="00BB5322">
              <w:rPr>
                <w:rFonts w:ascii="Calibri" w:eastAsia="Calibri" w:hAnsi="Calibri" w:cs="Calibri"/>
                <w:color w:val="1A1A1A"/>
                <w:sz w:val="22"/>
                <w:szCs w:val="22"/>
                <w:vertAlign w:val="superscript"/>
                <w:lang w:val="el-GR"/>
              </w:rPr>
              <w:t>ο</w:t>
            </w:r>
            <w:r w:rsidRPr="00BB5322">
              <w:rPr>
                <w:rFonts w:ascii="Calibri" w:eastAsia="Calibri" w:hAnsi="Calibri" w:cs="Calibri"/>
                <w:color w:val="1A1A1A"/>
                <w:sz w:val="22"/>
                <w:szCs w:val="22"/>
                <w:lang w:val="el-GR"/>
              </w:rPr>
              <w:t xml:space="preserve"> </w:t>
            </w:r>
            <w:r w:rsidRPr="00BB5322">
              <w:rPr>
                <w:rFonts w:ascii="Calibri" w:eastAsia="Calibri" w:hAnsi="Calibri" w:cs="Calibri"/>
                <w:b/>
                <w:bCs/>
                <w:color w:val="1A1A1A"/>
                <w:sz w:val="22"/>
                <w:szCs w:val="22"/>
                <w:lang w:val="el-GR"/>
              </w:rPr>
              <w:t>βήμα:</w:t>
            </w:r>
            <w:r w:rsidRPr="00BB5322">
              <w:rPr>
                <w:rFonts w:ascii="Calibri" w:eastAsia="Calibri" w:hAnsi="Calibri" w:cs="Calibri"/>
                <w:color w:val="1A1A1A"/>
                <w:sz w:val="22"/>
                <w:szCs w:val="22"/>
                <w:lang w:val="el-GR"/>
              </w:rPr>
              <w:t xml:space="preserve"> Δίνεται στις ομάδες των μαθητών/τριών το </w:t>
            </w:r>
            <w:r w:rsidRPr="00BB5322">
              <w:rPr>
                <w:rFonts w:ascii="Calibri" w:eastAsia="Calibri" w:hAnsi="Calibri" w:cs="Calibri"/>
                <w:b/>
                <w:bCs/>
                <w:color w:val="1A1A1A"/>
                <w:sz w:val="22"/>
                <w:szCs w:val="22"/>
                <w:lang w:val="el-GR"/>
              </w:rPr>
              <w:t>φύλλο εργασίας</w:t>
            </w:r>
            <w:r w:rsidRPr="00BB5322">
              <w:rPr>
                <w:rFonts w:ascii="Calibri" w:eastAsia="Calibri" w:hAnsi="Calibri" w:cs="Calibri"/>
                <w:color w:val="1A1A1A"/>
                <w:sz w:val="22"/>
                <w:szCs w:val="22"/>
                <w:lang w:val="el-GR"/>
              </w:rPr>
              <w:t xml:space="preserve"> </w:t>
            </w:r>
            <w:r w:rsidRPr="00BB5322">
              <w:rPr>
                <w:rFonts w:ascii="Calibri" w:eastAsia="Calibri" w:hAnsi="Calibri" w:cs="Calibri"/>
                <w:b/>
                <w:bCs/>
                <w:color w:val="1A1A1A"/>
                <w:sz w:val="22"/>
                <w:szCs w:val="22"/>
                <w:lang w:val="el-GR"/>
              </w:rPr>
              <w:t xml:space="preserve">5 </w:t>
            </w:r>
            <w:r w:rsidRPr="00BB5322">
              <w:rPr>
                <w:rFonts w:ascii="Calibri" w:eastAsia="Calibri" w:hAnsi="Calibri" w:cs="Calibri"/>
                <w:color w:val="1A1A1A"/>
                <w:sz w:val="22"/>
                <w:szCs w:val="22"/>
                <w:lang w:val="el-GR"/>
              </w:rPr>
              <w:t>«Τι είναι τα δημόσια αγαθά;» Ο/Η εκπαιδευτικός προτρέπει 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να </w:t>
            </w:r>
            <w:proofErr w:type="spellStart"/>
            <w:r w:rsidRPr="00BB5322">
              <w:rPr>
                <w:rFonts w:ascii="Calibri" w:eastAsia="Calibri" w:hAnsi="Calibri" w:cs="Calibri"/>
                <w:color w:val="1A1A1A"/>
                <w:sz w:val="22"/>
                <w:szCs w:val="22"/>
                <w:lang w:val="el-GR"/>
              </w:rPr>
              <w:t>αναστοχαστούν</w:t>
            </w:r>
            <w:proofErr w:type="spellEnd"/>
            <w:r w:rsidRPr="00BB5322">
              <w:rPr>
                <w:rFonts w:ascii="Calibri" w:eastAsia="Calibri" w:hAnsi="Calibri" w:cs="Calibri"/>
                <w:color w:val="1A1A1A"/>
                <w:sz w:val="22"/>
                <w:szCs w:val="22"/>
                <w:lang w:val="el-GR"/>
              </w:rPr>
              <w:t xml:space="preserve"> πώς θα ήταν η ζωή μας χωρίς την ύπαρξη των δημόσιων αγαθών. </w:t>
            </w:r>
          </w:p>
          <w:p w:rsidR="00BB5322" w:rsidRPr="00BB5322" w:rsidRDefault="00BB5322" w:rsidP="00BB5322">
            <w:pPr>
              <w:spacing w:before="120" w:line="276" w:lineRule="auto"/>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2</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Εφόσον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έχουν κατανοήσει την έννοια των δημόσιων αγαθών την ίδια διδακτική ώρα (ή την αμέσως επόμενη) δίνεται το </w:t>
            </w:r>
            <w:r w:rsidRPr="00BB5322">
              <w:rPr>
                <w:rFonts w:ascii="Calibri" w:eastAsia="Calibri" w:hAnsi="Calibri" w:cs="Calibri"/>
                <w:b/>
                <w:bCs/>
                <w:color w:val="1A1A1A"/>
                <w:sz w:val="22"/>
                <w:szCs w:val="22"/>
                <w:lang w:val="el-GR"/>
              </w:rPr>
              <w:t>φύλλο εργασίας</w:t>
            </w:r>
            <w:r w:rsidRPr="00BB5322">
              <w:rPr>
                <w:rFonts w:ascii="Calibri" w:eastAsia="Calibri" w:hAnsi="Calibri" w:cs="Calibri"/>
                <w:color w:val="1A1A1A"/>
                <w:sz w:val="22"/>
                <w:szCs w:val="22"/>
                <w:lang w:val="el-GR"/>
              </w:rPr>
              <w:t xml:space="preserve"> </w:t>
            </w:r>
            <w:r w:rsidRPr="00BB5322">
              <w:rPr>
                <w:rFonts w:ascii="Calibri" w:eastAsia="Calibri" w:hAnsi="Calibri" w:cs="Calibri"/>
                <w:b/>
                <w:bCs/>
                <w:color w:val="1A1A1A"/>
                <w:sz w:val="22"/>
                <w:szCs w:val="22"/>
                <w:lang w:val="el-GR"/>
              </w:rPr>
              <w:t>6</w:t>
            </w:r>
            <w:r w:rsidRPr="00BB5322">
              <w:rPr>
                <w:rFonts w:ascii="Calibri" w:eastAsia="Calibri" w:hAnsi="Calibri" w:cs="Calibri"/>
                <w:color w:val="1A1A1A"/>
                <w:sz w:val="22"/>
                <w:szCs w:val="22"/>
                <w:lang w:val="el-GR"/>
              </w:rPr>
              <w:t xml:space="preserve"> «Ποια είναι τα Παγκόσμια Δημόσια Αγαθά;» στο οποίο γίνεται η αναγωγή στην παγκόσμια κλίμακα. Ο/Η εκπαιδευτικός καθοδηγεί 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να συνδέσουν τα παγκόσμια ζητήματα που αναφέρονται στο φύλλο εργασίας με τα παγκόσμια δημόσια αγαθά που απειλούνται κάθε φορά (κλιματική αλλαγή: καθαρός αέρας, υγεία, ασφάλεια/ προσφυγικές ροές: ασφάλεια, υγεία/ οικονομική κρίση: δημόσια υγεία, νοσοκομεία, σχολεία, ασφάλεια/ πανδημία: υγεία, νοσοκομεία, ασφάλεια). Κατά τη συζήτηση θα πρέπει να τονισθεί ότι τα δημόσια αγαθά (παγκόσμια ή τοπικά) σε καιρούς ομαλότητας θεωρούνται αυτονόητα και δεδομένα, αλλά σε καιρούς κρίσης, όπως η πανδημία, είναι ζητούμενα και χρήζουν προστασίας. </w:t>
            </w:r>
          </w:p>
          <w:p w:rsidR="00BB5322" w:rsidRPr="00BB5322" w:rsidRDefault="00BB5322" w:rsidP="00BB5322">
            <w:pPr>
              <w:spacing w:line="276" w:lineRule="auto"/>
              <w:rPr>
                <w:rFonts w:ascii="Calibri" w:hAnsi="Calibri" w:cs="Calibri"/>
                <w:b/>
                <w:bCs/>
                <w:iCs/>
                <w:sz w:val="22"/>
                <w:szCs w:val="22"/>
                <w:lang w:val="el-GR"/>
              </w:rPr>
            </w:pPr>
            <w:r w:rsidRPr="00BB5322">
              <w:rPr>
                <w:rFonts w:ascii="Calibri" w:hAnsi="Calibri" w:cs="Calibri"/>
                <w:b/>
                <w:bCs/>
                <w:iCs/>
                <w:sz w:val="22"/>
                <w:szCs w:val="22"/>
                <w:lang w:val="el-GR"/>
              </w:rPr>
              <w:t>Διάρκεια: 1 διδακτική ώρα</w:t>
            </w: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Θεματική ενότητα Δ: </w:t>
            </w:r>
            <w:r w:rsidRPr="00BB5322">
              <w:rPr>
                <w:rFonts w:ascii="Calibri" w:hAnsi="Calibri" w:cs="Calibri"/>
                <w:sz w:val="22"/>
                <w:szCs w:val="22"/>
              </w:rPr>
              <w:t>COVID</w:t>
            </w:r>
            <w:r w:rsidRPr="00BB5322">
              <w:rPr>
                <w:rFonts w:ascii="Calibri" w:hAnsi="Calibri" w:cs="Calibri"/>
                <w:sz w:val="22"/>
                <w:szCs w:val="22"/>
                <w:lang w:val="el-GR"/>
              </w:rPr>
              <w:t>-19 &amp; Διεθνής Συνεργασία, 3</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«Παγκόσμια Δημόσια Αγαθά για την αντιμετώπιση της Πανδημίας».</w:t>
            </w:r>
          </w:p>
          <w:p w:rsidR="00BB5322" w:rsidRPr="00BB5322" w:rsidRDefault="00BB5322" w:rsidP="00BB5322">
            <w:pPr>
              <w:spacing w:line="276" w:lineRule="auto"/>
              <w:rPr>
                <w:rFonts w:ascii="Calibri" w:hAnsi="Calibri" w:cs="Calibri"/>
                <w:sz w:val="22"/>
                <w:szCs w:val="22"/>
              </w:rPr>
            </w:pPr>
            <w:r w:rsidRPr="00BB5322">
              <w:rPr>
                <w:rFonts w:ascii="Calibri" w:hAnsi="Calibri" w:cs="Calibri"/>
                <w:sz w:val="22"/>
                <w:szCs w:val="22"/>
              </w:rPr>
              <w:t>ΦΕ 1 και 2 (</w:t>
            </w:r>
            <w:proofErr w:type="spellStart"/>
            <w:r w:rsidRPr="00BB5322">
              <w:rPr>
                <w:rFonts w:ascii="Calibri" w:hAnsi="Calibri" w:cs="Calibri"/>
                <w:sz w:val="22"/>
                <w:szCs w:val="22"/>
              </w:rPr>
              <w:t>σελ</w:t>
            </w:r>
            <w:proofErr w:type="spellEnd"/>
            <w:r w:rsidRPr="00BB5322">
              <w:rPr>
                <w:rFonts w:ascii="Calibri" w:hAnsi="Calibri" w:cs="Calibri"/>
                <w:sz w:val="22"/>
                <w:szCs w:val="22"/>
              </w:rPr>
              <w:t>. 152-153)</w:t>
            </w:r>
          </w:p>
          <w:p w:rsidR="00BB5322" w:rsidRPr="00BB5322" w:rsidRDefault="00BB5322" w:rsidP="00BB5322">
            <w:pPr>
              <w:spacing w:line="276" w:lineRule="auto"/>
              <w:rPr>
                <w:rFonts w:ascii="Calibri" w:hAnsi="Calibri" w:cs="Calibri"/>
                <w:iCs/>
                <w:sz w:val="22"/>
                <w:szCs w:val="22"/>
              </w:rPr>
            </w:pPr>
          </w:p>
        </w:tc>
      </w:tr>
      <w:tr w:rsidR="00BB5322" w:rsidRPr="00BB5322" w:rsidTr="00612B5F">
        <w:trPr>
          <w:trHeight w:val="4230"/>
          <w:jc w:val="center"/>
        </w:trPr>
        <w:tc>
          <w:tcPr>
            <w:tcW w:w="2355" w:type="dxa"/>
            <w:vAlign w:val="center"/>
          </w:tcPr>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 xml:space="preserve">6. </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Τίτλος εργαστηρίου</w:t>
            </w:r>
          </w:p>
          <w:p w:rsidR="00BB5322" w:rsidRPr="00BB5322" w:rsidRDefault="00BB5322" w:rsidP="00BB5322">
            <w:pPr>
              <w:spacing w:line="276" w:lineRule="auto"/>
              <w:jc w:val="center"/>
              <w:rPr>
                <w:rFonts w:ascii="Calibri" w:hAnsi="Calibri" w:cs="Calibri"/>
                <w:b/>
                <w:bCs/>
                <w:iCs/>
                <w:sz w:val="22"/>
                <w:szCs w:val="22"/>
                <w:lang w:val="el-GR"/>
              </w:rPr>
            </w:pPr>
            <w:r w:rsidRPr="00BB5322">
              <w:rPr>
                <w:rFonts w:ascii="Calibri" w:hAnsi="Calibri" w:cs="Calibri"/>
                <w:b/>
                <w:bCs/>
                <w:iCs/>
                <w:sz w:val="22"/>
                <w:szCs w:val="22"/>
                <w:lang w:val="el-GR"/>
              </w:rPr>
              <w:t>«Διαβούλευση για την κατανομή των Δημόσιων Παγκόσμιων Αγαθών που σχετίζονται με την πανδημία»</w:t>
            </w:r>
          </w:p>
          <w:p w:rsidR="00BB5322" w:rsidRPr="00BB5322" w:rsidRDefault="00BB5322" w:rsidP="00BB5322">
            <w:pPr>
              <w:spacing w:line="276" w:lineRule="auto"/>
              <w:jc w:val="center"/>
              <w:rPr>
                <w:rFonts w:ascii="Calibri" w:hAnsi="Calibri" w:cs="Calibri"/>
                <w:b/>
                <w:bCs/>
                <w:iCs/>
                <w:sz w:val="22"/>
                <w:szCs w:val="22"/>
              </w:rPr>
            </w:pPr>
            <w:r w:rsidRPr="00BB5322">
              <w:rPr>
                <w:rFonts w:ascii="Calibri" w:hAnsi="Calibri" w:cs="Calibri"/>
                <w:b/>
                <w:bCs/>
                <w:iCs/>
                <w:noProof/>
                <w:sz w:val="22"/>
                <w:szCs w:val="22"/>
                <w:lang w:eastAsia="el-GR"/>
              </w:rPr>
              <mc:AlternateContent>
                <mc:Choice Requires="wps">
                  <w:drawing>
                    <wp:inline distT="0" distB="0" distL="0" distR="0" wp14:anchorId="6440B8A8" wp14:editId="21F8E398">
                      <wp:extent cx="360000" cy="360000"/>
                      <wp:effectExtent l="0" t="0" r="21590" b="21590"/>
                      <wp:docPr id="26" name="Οβάλ 26"/>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4">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40B8A8" id="Οβάλ 26"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" strokecolor="#b66d31" strokeweight="2pt">
                      <v:fill r:id="rId5" o:title="" recolor="t" rotate="t" type="frame"/>
                      <v:textbox>
                        <w:txbxContent>
                          <w:p w:rsidR="00BB5322" w:rsidRPr="002A2B99" w:rsidRDefault="00BB5322" w:rsidP="00BB5322">
                            <w:pPr>
                              <w:jc w:val="center"/>
                              <w:rPr>
                                <w:rFonts w:ascii="Aka-AcidGR-DiaryGirl" w:hAnsi="Aka-AcidGR-DiaryGirl"/>
                                <w:b/>
                                <w:color w:val="000000"/>
                              </w:rPr>
                            </w:pPr>
                            <w:r w:rsidRPr="002A2B99">
                              <w:rPr>
                                <w:rFonts w:ascii="Aka-AcidGR-DiaryGirl" w:hAnsi="Aka-AcidGR-DiaryGirl"/>
                                <w:b/>
                                <w:color w:val="000000"/>
                                <w:highlight w:val="lightGray"/>
                              </w:rPr>
                              <w:t>6</w:t>
                            </w:r>
                          </w:p>
                        </w:txbxContent>
                      </v:textbox>
                      <w10:anchorlock/>
                    </v:oval>
                  </w:pict>
                </mc:Fallback>
              </mc:AlternateContent>
            </w:r>
          </w:p>
        </w:tc>
        <w:tc>
          <w:tcPr>
            <w:tcW w:w="7090" w:type="dxa"/>
            <w:vAlign w:val="center"/>
          </w:tcPr>
          <w:p w:rsidR="00BB5322" w:rsidRPr="00BB5322" w:rsidRDefault="00BB5322" w:rsidP="00BB5322">
            <w:pPr>
              <w:spacing w:line="276" w:lineRule="auto"/>
              <w:jc w:val="both"/>
              <w:rPr>
                <w:rFonts w:ascii="Calibri" w:hAnsi="Calibri" w:cs="Calibri"/>
                <w:sz w:val="22"/>
                <w:szCs w:val="22"/>
                <w:lang w:val="el-GR"/>
              </w:rPr>
            </w:pPr>
            <w:r w:rsidRPr="00BB5322">
              <w:rPr>
                <w:rFonts w:ascii="Calibri" w:hAnsi="Calibri" w:cs="Calibri"/>
                <w:b/>
                <w:sz w:val="22"/>
                <w:szCs w:val="22"/>
                <w:lang w:val="el-GR"/>
              </w:rPr>
              <w:t xml:space="preserve">Το έκτο εργαστήριο </w:t>
            </w:r>
            <w:r w:rsidRPr="00BB5322">
              <w:rPr>
                <w:rFonts w:ascii="Calibri" w:hAnsi="Calibri" w:cs="Calibri"/>
                <w:sz w:val="22"/>
                <w:szCs w:val="22"/>
                <w:lang w:val="el-GR"/>
              </w:rPr>
              <w:t>είναι ένα παιχνίδι διαβούλευσης βασισμένο σε πραγματικά στοιχεία τα οποία αποτυπώνουν την πραγματική κατάσταση σε διάφορες χώρες σχετικά με τη διαχείριση των αγαθών που σχετίζονται με την πανδημία. Το εργαστήριο μπορεί να υλοποιηθεί σε δύο φάσεις: α) εξοικείωση με το υλικό β) διεξαγωγή της διαβούλευσης.</w:t>
            </w:r>
          </w:p>
          <w:p w:rsidR="00BB5322" w:rsidRPr="00BB5322" w:rsidRDefault="00BB5322" w:rsidP="00BB5322">
            <w:pPr>
              <w:spacing w:line="276" w:lineRule="auto"/>
              <w:jc w:val="both"/>
              <w:rPr>
                <w:rFonts w:ascii="Calibri" w:hAnsi="Calibri" w:cs="Calibri"/>
                <w:sz w:val="22"/>
                <w:szCs w:val="22"/>
                <w:lang w:val="el-GR"/>
              </w:rPr>
            </w:pPr>
          </w:p>
          <w:p w:rsidR="00BB5322" w:rsidRPr="00BB5322" w:rsidRDefault="00BB5322" w:rsidP="00BB5322">
            <w:pPr>
              <w:spacing w:before="120" w:line="276" w:lineRule="auto"/>
              <w:contextualSpacing/>
              <w:jc w:val="both"/>
              <w:rPr>
                <w:rFonts w:ascii="Calibri" w:eastAsia="Calibri" w:hAnsi="Calibri" w:cs="Calibri"/>
                <w:b/>
                <w:color w:val="1A1A1A"/>
                <w:sz w:val="22"/>
                <w:szCs w:val="22"/>
                <w:lang w:val="el-GR"/>
              </w:rPr>
            </w:pPr>
            <w:r w:rsidRPr="00BB5322">
              <w:rPr>
                <w:rFonts w:ascii="Calibri" w:eastAsia="Calibri" w:hAnsi="Calibri" w:cs="Calibri"/>
                <w:b/>
                <w:color w:val="1A1A1A"/>
                <w:sz w:val="22"/>
                <w:szCs w:val="22"/>
                <w:lang w:val="el-GR"/>
              </w:rPr>
              <w:t>Διδακτική πορεία</w:t>
            </w:r>
          </w:p>
          <w:p w:rsidR="00BB5322" w:rsidRPr="00BB5322" w:rsidRDefault="00BB5322" w:rsidP="00BB5322">
            <w:pPr>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1ο βήμα</w:t>
            </w:r>
            <w:r w:rsidRPr="00BB5322">
              <w:rPr>
                <w:rFonts w:ascii="Calibri" w:eastAsia="Calibri" w:hAnsi="Calibri" w:cs="Calibri"/>
                <w:color w:val="1A1A1A"/>
                <w:sz w:val="22"/>
                <w:szCs w:val="22"/>
                <w:lang w:val="el-GR"/>
              </w:rPr>
              <w:t>: Μοιράζεται στους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w:t>
            </w:r>
            <w:r w:rsidRPr="00BB5322">
              <w:rPr>
                <w:rFonts w:ascii="Calibri" w:eastAsia="Calibri" w:hAnsi="Calibri" w:cs="Calibri"/>
                <w:b/>
                <w:bCs/>
                <w:color w:val="1A1A1A"/>
                <w:sz w:val="22"/>
                <w:szCs w:val="22"/>
                <w:lang w:val="el-GR"/>
              </w:rPr>
              <w:t xml:space="preserve">το φύλλο εργασίας 7 </w:t>
            </w:r>
            <w:r w:rsidRPr="00BB5322">
              <w:rPr>
                <w:rFonts w:ascii="Calibri" w:eastAsia="Calibri" w:hAnsi="Calibri" w:cs="Calibri"/>
                <w:color w:val="1A1A1A"/>
                <w:sz w:val="22"/>
                <w:szCs w:val="22"/>
                <w:lang w:val="el-GR"/>
              </w:rPr>
              <w:t xml:space="preserve"> «Διαβούλευση για την κατανομή των Παγκόσμιων Δημόσιων Αγαθών που σχετίζονται με την πανδημία </w:t>
            </w:r>
            <w:r w:rsidRPr="00BB5322">
              <w:rPr>
                <w:rFonts w:ascii="Calibri" w:eastAsia="Calibri" w:hAnsi="Calibri" w:cs="Calibri"/>
                <w:color w:val="1A1A1A"/>
                <w:sz w:val="22"/>
                <w:szCs w:val="22"/>
              </w:rPr>
              <w:t>COVID</w:t>
            </w:r>
            <w:r w:rsidRPr="00BB5322">
              <w:rPr>
                <w:rFonts w:ascii="Calibri" w:eastAsia="Calibri" w:hAnsi="Calibri" w:cs="Calibri"/>
                <w:color w:val="1A1A1A"/>
                <w:sz w:val="22"/>
                <w:szCs w:val="22"/>
                <w:lang w:val="el-GR"/>
              </w:rPr>
              <w:t>-19». Ο/Η εκπαιδευτικός εξηγεί εισαγωγικά στους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ότι όλες οι χώρες δεν είχαν τα μέσα να αντιμετωπίσουν με τον ίδιο τρόπο την πανδημία. Ανάλογα με την οικονομική και κοινωνική κατάσταση που υπήρχε πριν την πανδημία, η ανταπόκρισή τους ήταν διαφορετική. Η δραστηριότητα που θα ακολουθήσει είναι μια προσομοίωση της Γενικής Συνέλευσης του ΟΗΕ προκειμένου όλες οι χώρες να συνεργαστούν για την καταπολέμηση της πανδημίας. </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2</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Οι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χωρίζονται σε 3 ομάδες: α) ΟΗΕ, β) Γερμανία, ΗΠΑ, Ρωσία, γ) Γκάνα, Μοζαμβίκη, Τσαντ, Παραγουάη, Πακιστάν. </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3</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Σε κάθε ομάδα δίνεται α) η καρτέλα με τα χαρακτηριστικά των χωρών και η κοινή καρτέλα της ομάδας χωρών στην οποία ανήκει η κάθε χώρα (Καρτέλες Β)</w:t>
            </w:r>
            <w:r w:rsidRPr="00BB5322">
              <w:rPr>
                <w:rFonts w:ascii="Calibri" w:eastAsia="Calibri" w:hAnsi="Calibri" w:cs="Calibri"/>
                <w:color w:val="1A1A1A"/>
                <w:sz w:val="22"/>
                <w:szCs w:val="22"/>
                <w:lang w:val="el-GR"/>
              </w:rPr>
              <w:t>,</w:t>
            </w:r>
            <w:r w:rsidRPr="00BB5322">
              <w:rPr>
                <w:rFonts w:ascii="Calibri" w:eastAsia="Calibri" w:hAnsi="Calibri" w:cs="Calibri"/>
                <w:color w:val="1A1A1A"/>
                <w:sz w:val="22"/>
                <w:szCs w:val="22"/>
                <w:lang w:val="el-GR"/>
              </w:rPr>
              <w:t xml:space="preserve"> β) οι καρτέλες με τα αγαθά για την αντιμετώπιση της </w:t>
            </w:r>
            <w:r w:rsidRPr="00BB5322">
              <w:rPr>
                <w:rFonts w:ascii="Calibri" w:eastAsia="Calibri" w:hAnsi="Calibri" w:cs="Calibri"/>
                <w:color w:val="1A1A1A"/>
                <w:sz w:val="22"/>
                <w:szCs w:val="22"/>
              </w:rPr>
              <w:t>COVID</w:t>
            </w:r>
            <w:r w:rsidRPr="00BB5322">
              <w:rPr>
                <w:rFonts w:ascii="Calibri" w:eastAsia="Calibri" w:hAnsi="Calibri" w:cs="Calibri"/>
                <w:color w:val="1A1A1A"/>
                <w:sz w:val="22"/>
                <w:szCs w:val="22"/>
                <w:lang w:val="el-GR"/>
              </w:rPr>
              <w:t>-19 (Καρτέλες Α)</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4</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Η ομάδα του ΟΗΕ παίρνει τις καρτέλες με τα αγαθά και τις αντίστοιχες ερωτήσεις με τις οποίες θα κατευθύνει τη συζήτηση (Καρτέλες Α και Γ)</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5</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Ο/Η εκπαιδευτικός προτρέπει τους μαθητές/</w:t>
            </w:r>
            <w:proofErr w:type="spellStart"/>
            <w:r w:rsidRPr="00BB5322">
              <w:rPr>
                <w:rFonts w:ascii="Calibri" w:eastAsia="Calibri" w:hAnsi="Calibri" w:cs="Calibri"/>
                <w:color w:val="1A1A1A"/>
                <w:sz w:val="22"/>
                <w:szCs w:val="22"/>
                <w:lang w:val="el-GR"/>
              </w:rPr>
              <w:t>τριες</w:t>
            </w:r>
            <w:proofErr w:type="spellEnd"/>
            <w:r w:rsidRPr="00BB5322">
              <w:rPr>
                <w:rFonts w:ascii="Calibri" w:eastAsia="Calibri" w:hAnsi="Calibri" w:cs="Calibri"/>
                <w:color w:val="1A1A1A"/>
                <w:sz w:val="22"/>
                <w:szCs w:val="22"/>
                <w:lang w:val="el-GR"/>
              </w:rPr>
              <w:t xml:space="preserve"> α) να εντοπίσουν στον παγκόσμιο χάρτη τη θέση της κάθε χώρας</w:t>
            </w:r>
            <w:r w:rsidRPr="00BB5322">
              <w:rPr>
                <w:rFonts w:ascii="Calibri" w:eastAsia="Calibri" w:hAnsi="Calibri" w:cs="Calibri"/>
                <w:color w:val="1A1A1A"/>
                <w:sz w:val="22"/>
                <w:szCs w:val="22"/>
                <w:lang w:val="el-GR"/>
              </w:rPr>
              <w:t>,</w:t>
            </w:r>
            <w:r w:rsidRPr="00BB5322">
              <w:rPr>
                <w:rFonts w:ascii="Calibri" w:eastAsia="Calibri" w:hAnsi="Calibri" w:cs="Calibri"/>
                <w:color w:val="1A1A1A"/>
                <w:sz w:val="22"/>
                <w:szCs w:val="22"/>
                <w:lang w:val="el-GR"/>
              </w:rPr>
              <w:t xml:space="preserve"> β) να διαβάσουν προσεκτικά τα χαρακτηριστικά των χωρών και να φανταστούν τις συνθήκες ζωής των κατοίκων </w:t>
            </w:r>
            <w:r w:rsidRPr="00BB5322">
              <w:rPr>
                <w:rFonts w:ascii="Calibri" w:eastAsia="Calibri" w:hAnsi="Calibri" w:cs="Calibri"/>
                <w:color w:val="1A1A1A"/>
                <w:sz w:val="22"/>
                <w:szCs w:val="22"/>
                <w:lang w:val="el-GR"/>
              </w:rPr>
              <w:t>της,</w:t>
            </w:r>
            <w:r w:rsidRPr="00BB5322">
              <w:rPr>
                <w:rFonts w:ascii="Calibri" w:eastAsia="Calibri" w:hAnsi="Calibri" w:cs="Calibri"/>
                <w:color w:val="1A1A1A"/>
                <w:sz w:val="22"/>
                <w:szCs w:val="22"/>
                <w:lang w:val="el-GR"/>
              </w:rPr>
              <w:t xml:space="preserve"> γ) να σκεφτούν πώς αντιμετώπισε την πανδημία η χώρα που μελετούν σε σχέση με τα αγαθά για την αντιμετώπισή της.</w:t>
            </w:r>
          </w:p>
          <w:p w:rsidR="00BB5322" w:rsidRPr="00BB5322" w:rsidRDefault="00BB5322" w:rsidP="00BB5322">
            <w:pPr>
              <w:widowControl w:val="0"/>
              <w:spacing w:before="120" w:line="276" w:lineRule="auto"/>
              <w:contextualSpacing/>
              <w:jc w:val="both"/>
              <w:rPr>
                <w:rFonts w:ascii="Calibri" w:eastAsia="Calibri" w:hAnsi="Calibri" w:cs="Calibri"/>
                <w:color w:val="1A1A1A"/>
                <w:sz w:val="22"/>
                <w:szCs w:val="22"/>
                <w:lang w:val="el-GR"/>
              </w:rPr>
            </w:pPr>
            <w:r w:rsidRPr="00BB5322">
              <w:rPr>
                <w:rFonts w:ascii="Calibri" w:eastAsia="Calibri" w:hAnsi="Calibri" w:cs="Calibri"/>
                <w:b/>
                <w:color w:val="1A1A1A"/>
                <w:sz w:val="22"/>
                <w:szCs w:val="22"/>
                <w:lang w:val="el-GR"/>
              </w:rPr>
              <w:t>6</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xml:space="preserve">: Η συζήτηση ακολουθεί στη συνέχεια την εξής διαδικασία: </w:t>
            </w:r>
          </w:p>
          <w:p w:rsidR="00BB5322" w:rsidRPr="00BB5322" w:rsidRDefault="00BB5322" w:rsidP="00BB5322">
            <w:pPr>
              <w:pStyle w:val="a4"/>
              <w:widowControl w:val="0"/>
              <w:pBdr>
                <w:top w:val="nil"/>
                <w:left w:val="nil"/>
                <w:bottom w:val="nil"/>
                <w:right w:val="nil"/>
                <w:between w:val="nil"/>
              </w:pBdr>
              <w:spacing w:before="120" w:line="276" w:lineRule="auto"/>
              <w:ind w:left="0"/>
              <w:jc w:val="both"/>
              <w:rPr>
                <w:rFonts w:ascii="Calibri" w:eastAsia="Calibri" w:hAnsi="Calibri" w:cs="Calibri"/>
                <w:color w:val="1A1A1A"/>
                <w:sz w:val="22"/>
                <w:szCs w:val="22"/>
                <w:lang w:val="el-GR"/>
              </w:rPr>
            </w:pPr>
            <w:r w:rsidRPr="00BB5322">
              <w:rPr>
                <w:rFonts w:ascii="Calibri" w:eastAsia="Calibri" w:hAnsi="Calibri" w:cs="Calibri"/>
                <w:color w:val="1A1A1A"/>
                <w:sz w:val="22"/>
                <w:szCs w:val="22"/>
                <w:lang w:val="el-GR"/>
              </w:rPr>
              <w:t xml:space="preserve">- η ομάδα του ΟΗΕ θέτει το ζήτημα όπως το περιγράφει η αντίστοιχη καρτέλα  </w:t>
            </w:r>
          </w:p>
          <w:p w:rsidR="00BB5322" w:rsidRPr="00BB5322" w:rsidRDefault="00BB5322" w:rsidP="00BB5322">
            <w:pPr>
              <w:pStyle w:val="a4"/>
              <w:widowControl w:val="0"/>
              <w:pBdr>
                <w:top w:val="nil"/>
                <w:left w:val="nil"/>
                <w:bottom w:val="nil"/>
                <w:right w:val="nil"/>
                <w:between w:val="nil"/>
              </w:pBdr>
              <w:spacing w:before="120" w:line="276" w:lineRule="auto"/>
              <w:ind w:left="0"/>
              <w:jc w:val="both"/>
              <w:rPr>
                <w:rFonts w:ascii="Calibri" w:eastAsia="Calibri" w:hAnsi="Calibri" w:cs="Calibri"/>
                <w:color w:val="1A1A1A"/>
                <w:sz w:val="22"/>
                <w:szCs w:val="22"/>
                <w:lang w:val="el-GR"/>
              </w:rPr>
            </w:pPr>
            <w:r w:rsidRPr="00BB5322">
              <w:rPr>
                <w:rFonts w:ascii="Calibri" w:eastAsia="Calibri" w:hAnsi="Calibri" w:cs="Calibri"/>
                <w:color w:val="1A1A1A"/>
                <w:sz w:val="22"/>
                <w:szCs w:val="22"/>
                <w:lang w:val="el-GR"/>
              </w:rPr>
              <w:t xml:space="preserve">- οι χώρες τοποθετούνται για 1’ αντλώντας επιχειρήματα από τα χαρακτηριστικά του προφίλ της χώρας και του τρόπου που αντιμετώπισε την πανδημία. </w:t>
            </w:r>
          </w:p>
          <w:p w:rsidR="00BB5322" w:rsidRPr="00BB5322" w:rsidRDefault="00BB5322" w:rsidP="00BB5322">
            <w:pPr>
              <w:spacing w:line="276" w:lineRule="auto"/>
              <w:contextualSpacing/>
              <w:jc w:val="both"/>
              <w:rPr>
                <w:rFonts w:ascii="Calibri" w:eastAsiaTheme="majorEastAsia" w:hAnsi="Calibri" w:cs="Calibri"/>
                <w:i/>
                <w:iCs/>
                <w:color w:val="FFFFFF" w:themeColor="background1"/>
                <w:sz w:val="22"/>
                <w:szCs w:val="22"/>
                <w:lang w:val="el-GR"/>
              </w:rPr>
            </w:pPr>
            <w:r w:rsidRPr="00BB5322">
              <w:rPr>
                <w:rFonts w:ascii="Calibri" w:eastAsia="Calibri" w:hAnsi="Calibri" w:cs="Calibri"/>
                <w:b/>
                <w:color w:val="1A1A1A"/>
                <w:sz w:val="22"/>
                <w:szCs w:val="22"/>
                <w:lang w:val="el-GR"/>
              </w:rPr>
              <w:t>7</w:t>
            </w:r>
            <w:r w:rsidRPr="00BB5322">
              <w:rPr>
                <w:rFonts w:ascii="Calibri" w:eastAsia="Calibri" w:hAnsi="Calibri" w:cs="Calibri"/>
                <w:b/>
                <w:color w:val="1A1A1A"/>
                <w:sz w:val="22"/>
                <w:szCs w:val="22"/>
                <w:vertAlign w:val="superscript"/>
                <w:lang w:val="el-GR"/>
              </w:rPr>
              <w:t>ο</w:t>
            </w:r>
            <w:r w:rsidRPr="00BB5322">
              <w:rPr>
                <w:rFonts w:ascii="Calibri" w:eastAsia="Calibri" w:hAnsi="Calibri" w:cs="Calibri"/>
                <w:b/>
                <w:color w:val="1A1A1A"/>
                <w:sz w:val="22"/>
                <w:szCs w:val="22"/>
                <w:lang w:val="el-GR"/>
              </w:rPr>
              <w:t xml:space="preserve"> βήμα</w:t>
            </w:r>
            <w:r w:rsidRPr="00BB5322">
              <w:rPr>
                <w:rFonts w:ascii="Calibri" w:eastAsia="Calibri" w:hAnsi="Calibri" w:cs="Calibri"/>
                <w:color w:val="1A1A1A"/>
                <w:sz w:val="22"/>
                <w:szCs w:val="22"/>
                <w:lang w:val="el-GR"/>
              </w:rPr>
              <w:t>: Η ομάδα του ΟΗΕ ανακοινώνει τα συμπεράσματά της σχετικά με τον τρόπο κατανομής των αγαθών για την αντιμετώπιση της πανδημίας.</w:t>
            </w:r>
          </w:p>
          <w:p w:rsidR="00BB5322" w:rsidRPr="00BB5322" w:rsidRDefault="00BB5322" w:rsidP="00BB5322">
            <w:pPr>
              <w:spacing w:line="276" w:lineRule="auto"/>
              <w:rPr>
                <w:rFonts w:ascii="Calibri" w:hAnsi="Calibri" w:cs="Calibri"/>
                <w:sz w:val="22"/>
                <w:szCs w:val="22"/>
                <w:lang w:val="el-GR"/>
              </w:rPr>
            </w:pP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 xml:space="preserve">Θεματική ενότητα Δ: Θεματική ενότητα Δ: </w:t>
            </w:r>
            <w:r w:rsidRPr="00BB5322">
              <w:rPr>
                <w:rFonts w:ascii="Calibri" w:hAnsi="Calibri" w:cs="Calibri"/>
                <w:sz w:val="22"/>
                <w:szCs w:val="22"/>
              </w:rPr>
              <w:t>COVID</w:t>
            </w:r>
            <w:r w:rsidRPr="00BB5322">
              <w:rPr>
                <w:rFonts w:ascii="Calibri" w:hAnsi="Calibri" w:cs="Calibri"/>
                <w:sz w:val="22"/>
                <w:szCs w:val="22"/>
                <w:lang w:val="el-GR"/>
              </w:rPr>
              <w:t>-19 &amp; Διεθνής Συνεργασία, 3</w:t>
            </w:r>
            <w:r w:rsidRPr="00BB5322">
              <w:rPr>
                <w:rFonts w:ascii="Calibri" w:hAnsi="Calibri" w:cs="Calibri"/>
                <w:sz w:val="22"/>
                <w:szCs w:val="22"/>
                <w:vertAlign w:val="superscript"/>
                <w:lang w:val="el-GR"/>
              </w:rPr>
              <w:t>η</w:t>
            </w:r>
            <w:r w:rsidRPr="00BB5322">
              <w:rPr>
                <w:rFonts w:ascii="Calibri" w:hAnsi="Calibri" w:cs="Calibri"/>
                <w:sz w:val="22"/>
                <w:szCs w:val="22"/>
                <w:lang w:val="el-GR"/>
              </w:rPr>
              <w:t xml:space="preserve"> </w:t>
            </w:r>
            <w:proofErr w:type="spellStart"/>
            <w:r w:rsidRPr="00BB5322">
              <w:rPr>
                <w:rFonts w:ascii="Calibri" w:hAnsi="Calibri" w:cs="Calibri"/>
                <w:sz w:val="22"/>
                <w:szCs w:val="22"/>
                <w:lang w:val="el-GR"/>
              </w:rPr>
              <w:t>υποενότητα</w:t>
            </w:r>
            <w:proofErr w:type="spellEnd"/>
            <w:r w:rsidRPr="00BB5322">
              <w:rPr>
                <w:rFonts w:ascii="Calibri" w:hAnsi="Calibri" w:cs="Calibri"/>
                <w:sz w:val="22"/>
                <w:szCs w:val="22"/>
                <w:lang w:val="el-GR"/>
              </w:rPr>
              <w:t xml:space="preserve"> «Παγκόσμια Δημόσια Αγαθά για την αντιμετώπιση της Πανδημίας».</w:t>
            </w:r>
          </w:p>
          <w:p w:rsidR="00BB5322" w:rsidRPr="00BB5322" w:rsidRDefault="00BB5322" w:rsidP="00BB5322">
            <w:pPr>
              <w:spacing w:line="276" w:lineRule="auto"/>
              <w:rPr>
                <w:rFonts w:ascii="Calibri" w:hAnsi="Calibri" w:cs="Calibri"/>
                <w:b/>
                <w:sz w:val="22"/>
                <w:szCs w:val="22"/>
                <w:lang w:val="el-GR"/>
              </w:rPr>
            </w:pPr>
            <w:r w:rsidRPr="00BB5322">
              <w:rPr>
                <w:rFonts w:ascii="Calibri" w:hAnsi="Calibri" w:cs="Calibri"/>
                <w:b/>
                <w:sz w:val="22"/>
                <w:szCs w:val="22"/>
                <w:lang w:val="el-GR"/>
              </w:rPr>
              <w:t>Διάρκεια 1 διδακτική ώρα</w:t>
            </w:r>
          </w:p>
          <w:p w:rsidR="00BB5322" w:rsidRPr="00BB5322" w:rsidRDefault="00BB5322" w:rsidP="00BB5322">
            <w:pPr>
              <w:spacing w:line="276" w:lineRule="auto"/>
              <w:rPr>
                <w:rFonts w:ascii="Calibri" w:hAnsi="Calibri" w:cs="Calibri"/>
                <w:sz w:val="22"/>
                <w:szCs w:val="22"/>
                <w:lang w:val="el-GR"/>
              </w:rPr>
            </w:pPr>
          </w:p>
          <w:p w:rsidR="00BB5322" w:rsidRPr="00BB5322" w:rsidRDefault="00BB5322" w:rsidP="00BB5322">
            <w:pPr>
              <w:spacing w:line="276" w:lineRule="auto"/>
              <w:rPr>
                <w:rFonts w:ascii="Calibri" w:hAnsi="Calibri" w:cs="Calibri"/>
                <w:sz w:val="22"/>
                <w:szCs w:val="22"/>
                <w:lang w:val="el-GR"/>
              </w:rPr>
            </w:pPr>
            <w:r w:rsidRPr="00BB5322">
              <w:rPr>
                <w:rFonts w:ascii="Calibri" w:hAnsi="Calibri" w:cs="Calibri"/>
                <w:sz w:val="22"/>
                <w:szCs w:val="22"/>
                <w:lang w:val="el-GR"/>
              </w:rPr>
              <w:t>ΦΕ 3 (σελ. 154-161)</w:t>
            </w:r>
          </w:p>
          <w:p w:rsidR="00BB5322" w:rsidRPr="00BB5322" w:rsidRDefault="00BB5322" w:rsidP="00BB5322">
            <w:pPr>
              <w:spacing w:line="276" w:lineRule="auto"/>
              <w:rPr>
                <w:rFonts w:ascii="Calibri" w:hAnsi="Calibri" w:cs="Calibri"/>
                <w:b/>
                <w:bCs/>
                <w:iCs/>
                <w:sz w:val="22"/>
                <w:szCs w:val="22"/>
                <w:lang w:val="el-GR"/>
              </w:rPr>
            </w:pPr>
          </w:p>
        </w:tc>
      </w:tr>
    </w:tbl>
    <w:p w:rsidR="00AD41CF" w:rsidRDefault="00AD41CF"/>
    <w:sectPr w:rsidR="00AD41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7B"/>
    <w:rsid w:val="003F057B"/>
    <w:rsid w:val="00AD41CF"/>
    <w:rsid w:val="00BB5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D4DC"/>
  <w15:chartTrackingRefBased/>
  <w15:docId w15:val="{01050B1E-CD80-4EA1-8C43-B14D6D8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22"/>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Πλέγμα πίνακα2"/>
    <w:basedOn w:val="a1"/>
    <w:next w:val="a3"/>
    <w:uiPriority w:val="59"/>
    <w:rsid w:val="00BB532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5322"/>
    <w:pPr>
      <w:ind w:left="720"/>
      <w:contextualSpacing/>
    </w:pPr>
  </w:style>
  <w:style w:type="table" w:styleId="a3">
    <w:name w:val="Table Grid"/>
    <w:basedOn w:val="a1"/>
    <w:uiPriority w:val="39"/>
    <w:rsid w:val="00B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1792</Words>
  <Characters>9677</Characters>
  <Application>Microsoft Office Word</Application>
  <DocSecurity>0</DocSecurity>
  <Lines>80</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2</cp:revision>
  <dcterms:created xsi:type="dcterms:W3CDTF">2024-12-13T07:21:00Z</dcterms:created>
  <dcterms:modified xsi:type="dcterms:W3CDTF">2024-12-13T07:24:00Z</dcterms:modified>
</cp:coreProperties>
</file>