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5B414B" w:rsidRPr="00A20C45" w:rsidTr="00603C50">
        <w:tc>
          <w:tcPr>
            <w:tcW w:w="13948" w:type="dxa"/>
            <w:gridSpan w:val="5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jc w:val="center"/>
              <w:rPr>
                <w:b/>
                <w:bCs/>
              </w:rPr>
            </w:pPr>
            <w:r w:rsidRPr="00B4107D">
              <w:rPr>
                <w:b/>
                <w:bCs/>
              </w:rPr>
              <w:t xml:space="preserve">ΤΑΥΤΟΤΗΤΑ </w:t>
            </w:r>
          </w:p>
          <w:p w:rsidR="005B414B" w:rsidRPr="00B4107D" w:rsidRDefault="005B414B" w:rsidP="00603C50">
            <w:pPr>
              <w:spacing w:line="276" w:lineRule="auto"/>
              <w:jc w:val="center"/>
              <w:rPr>
                <w:b/>
                <w:bCs/>
              </w:rPr>
            </w:pPr>
            <w:r w:rsidRPr="00B4107D">
              <w:rPr>
                <w:b/>
                <w:bCs/>
              </w:rPr>
              <w:t xml:space="preserve">ΠΡΟΓΡΑΜΜΑΤΟΣ </w:t>
            </w:r>
            <w:r>
              <w:rPr>
                <w:b/>
                <w:bCs/>
              </w:rPr>
              <w:t>ΚΑΛΛΙΕΡΓΕΙΑΣ</w:t>
            </w:r>
            <w:r w:rsidRPr="00B4107D">
              <w:rPr>
                <w:b/>
                <w:bCs/>
              </w:rPr>
              <w:t xml:space="preserve"> ΔΕΞΙΟΤΗΤΩΝ</w:t>
            </w:r>
          </w:p>
        </w:tc>
      </w:tr>
      <w:tr w:rsidR="005B414B" w:rsidRPr="00A20C45" w:rsidTr="00603C50">
        <w:tc>
          <w:tcPr>
            <w:tcW w:w="4071" w:type="dxa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 w:rsidRPr="00B4107D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 xml:space="preserve">ΤΙΤΛΟΣ  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b/>
                <w:bCs/>
              </w:rPr>
            </w:pPr>
            <w:r w:rsidRPr="00EA40AB">
              <w:rPr>
                <w:rFonts w:cs="Calibri"/>
                <w:bCs/>
                <w:w w:val="95"/>
              </w:rPr>
              <w:t>Εγχειρίδιο ασφαλούς χρήσης του διαδικτύου</w:t>
            </w:r>
          </w:p>
        </w:tc>
      </w:tr>
      <w:tr w:rsidR="005B414B" w:rsidRPr="00A20C45" w:rsidTr="00603C50">
        <w:tc>
          <w:tcPr>
            <w:tcW w:w="4071" w:type="dxa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 w:rsidRPr="00B4107D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b/>
                <w:bCs/>
              </w:rPr>
            </w:pPr>
            <w:r w:rsidRPr="00082D95">
              <w:rPr>
                <w:w w:val="95"/>
              </w:rPr>
              <w:t>Ελληνικ</w:t>
            </w:r>
            <w:r>
              <w:rPr>
                <w:w w:val="95"/>
              </w:rPr>
              <w:t>ό</w:t>
            </w:r>
            <w:r w:rsidRPr="00082D95">
              <w:rPr>
                <w:w w:val="95"/>
              </w:rPr>
              <w:t xml:space="preserve"> Κέντρο Ασφαλούς Διαδικτύου</w:t>
            </w:r>
            <w:r>
              <w:rPr>
                <w:w w:val="95"/>
              </w:rPr>
              <w:t xml:space="preserve"> - </w:t>
            </w:r>
            <w:r w:rsidRPr="00082D95">
              <w:rPr>
                <w:w w:val="95"/>
              </w:rPr>
              <w:t>Ίδρ</w:t>
            </w:r>
            <w:r>
              <w:rPr>
                <w:w w:val="95"/>
              </w:rPr>
              <w:t>υ</w:t>
            </w:r>
            <w:r w:rsidRPr="00082D95">
              <w:rPr>
                <w:w w:val="95"/>
              </w:rPr>
              <w:t>μα Τεχνολογίας και Έρευνας</w:t>
            </w:r>
          </w:p>
        </w:tc>
      </w:tr>
      <w:tr w:rsidR="005B414B" w:rsidRPr="00A20C45" w:rsidTr="00603C50">
        <w:tc>
          <w:tcPr>
            <w:tcW w:w="4071" w:type="dxa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:rsidR="005B414B" w:rsidRPr="00B4107D" w:rsidRDefault="005B414B" w:rsidP="00603C50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shd w:val="clear" w:color="auto" w:fill="auto"/>
          </w:tcPr>
          <w:p w:rsidR="005B414B" w:rsidRPr="009A4F28" w:rsidRDefault="00D24969" w:rsidP="00603C50">
            <w:pPr>
              <w:spacing w:line="276" w:lineRule="auto"/>
              <w:rPr>
                <w:rFonts w:asciiTheme="minorHAnsi" w:hAnsiTheme="minorHAnsi" w:cstheme="minorHAnsi"/>
                <w:bCs/>
                <w:iCs/>
                <w:lang w:bidi="el-GR"/>
              </w:rPr>
            </w:pPr>
            <w:r>
              <w:rPr>
                <w:rFonts w:asciiTheme="minorHAnsi" w:hAnsiTheme="minorHAnsi" w:cstheme="minorHAnsi"/>
                <w:bCs/>
                <w:iCs/>
                <w:lang w:bidi="el-GR"/>
              </w:rPr>
              <w:t>Ζω Κ</w:t>
            </w:r>
            <w:bookmarkStart w:id="0" w:name="_GoBack"/>
            <w:bookmarkEnd w:id="0"/>
            <w:r w:rsidR="005B414B" w:rsidRPr="009A4F28">
              <w:rPr>
                <w:rFonts w:asciiTheme="minorHAnsi" w:hAnsiTheme="minorHAnsi" w:cstheme="minorHAnsi"/>
                <w:bCs/>
                <w:iCs/>
                <w:lang w:bidi="el-GR"/>
              </w:rPr>
              <w:t>αλύτερα –</w:t>
            </w:r>
            <w:r w:rsidR="00511EB6">
              <w:rPr>
                <w:rFonts w:asciiTheme="minorHAnsi" w:hAnsiTheme="minorHAnsi" w:cstheme="minorHAnsi"/>
                <w:bCs/>
                <w:iCs/>
                <w:lang w:val="en-US" w:bidi="el-GR"/>
              </w:rPr>
              <w:t xml:space="preserve"> </w:t>
            </w:r>
            <w:r w:rsidR="005B414B" w:rsidRPr="009A4F28">
              <w:rPr>
                <w:rFonts w:asciiTheme="minorHAnsi" w:hAnsiTheme="minorHAnsi" w:cstheme="minorHAnsi"/>
                <w:bCs/>
                <w:iCs/>
                <w:lang w:bidi="el-GR"/>
              </w:rPr>
              <w:t>Ευ Ζην</w:t>
            </w:r>
          </w:p>
        </w:tc>
        <w:tc>
          <w:tcPr>
            <w:tcW w:w="3085" w:type="dxa"/>
            <w:shd w:val="clear" w:color="auto" w:fill="auto"/>
          </w:tcPr>
          <w:p w:rsidR="005B414B" w:rsidRPr="009A4F28" w:rsidRDefault="005B414B" w:rsidP="00603C50">
            <w:pPr>
              <w:spacing w:line="276" w:lineRule="auto"/>
              <w:rPr>
                <w:b/>
                <w:bCs/>
              </w:rPr>
            </w:pPr>
            <w:r w:rsidRPr="009A4F28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5B414B" w:rsidRPr="009A4F28" w:rsidRDefault="005B414B" w:rsidP="00603C50">
            <w:pPr>
              <w:spacing w:line="276" w:lineRule="auto"/>
            </w:pPr>
            <w:r w:rsidRPr="009A4F28">
              <w:rPr>
                <w:rFonts w:cs="Calibri"/>
                <w:bCs/>
                <w:iCs/>
              </w:rPr>
              <w:t xml:space="preserve">Υγεία: Διατροφή, </w:t>
            </w:r>
            <w:proofErr w:type="spellStart"/>
            <w:r w:rsidRPr="009A4F28">
              <w:rPr>
                <w:rFonts w:cs="Calibri"/>
                <w:bCs/>
                <w:iCs/>
              </w:rPr>
              <w:t>Αυτομέριμνα</w:t>
            </w:r>
            <w:proofErr w:type="spellEnd"/>
            <w:r w:rsidRPr="009A4F28">
              <w:rPr>
                <w:rFonts w:cs="Calibri"/>
                <w:bCs/>
                <w:iCs/>
              </w:rPr>
              <w:t>, Οδική Ασφάλεια</w:t>
            </w:r>
          </w:p>
        </w:tc>
      </w:tr>
      <w:tr w:rsidR="005B414B" w:rsidRPr="00A20C45" w:rsidTr="00603C50">
        <w:trPr>
          <w:trHeight w:val="905"/>
        </w:trPr>
        <w:tc>
          <w:tcPr>
            <w:tcW w:w="4071" w:type="dxa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ΕΚΠΑΙΔΕΥΣΗ</w:t>
            </w:r>
          </w:p>
          <w:p w:rsidR="005B414B" w:rsidRPr="00B4107D" w:rsidRDefault="005B414B" w:rsidP="00603C50">
            <w:pPr>
              <w:spacing w:line="276" w:lineRule="auto"/>
              <w:rPr>
                <w:b/>
                <w:bCs/>
                <w:color w:val="000000"/>
                <w:kern w:val="24"/>
              </w:rPr>
            </w:pPr>
            <w:r w:rsidRPr="00B4107D"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 w:rsidRPr="00B4107D">
              <w:rPr>
                <w:rFonts w:eastAsia="Times New Roman" w:cs="Calibri"/>
                <w:b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</w:tc>
        <w:tc>
          <w:tcPr>
            <w:tcW w:w="2904" w:type="dxa"/>
            <w:shd w:val="clear" w:color="auto" w:fill="auto"/>
          </w:tcPr>
          <w:p w:rsidR="005B414B" w:rsidRPr="009A4F28" w:rsidRDefault="005B414B" w:rsidP="00603C50">
            <w:pPr>
              <w:spacing w:line="276" w:lineRule="auto"/>
            </w:pPr>
            <w:r w:rsidRPr="009A4F28">
              <w:t>Γενική</w:t>
            </w:r>
          </w:p>
        </w:tc>
        <w:tc>
          <w:tcPr>
            <w:tcW w:w="3085" w:type="dxa"/>
            <w:shd w:val="clear" w:color="auto" w:fill="auto"/>
          </w:tcPr>
          <w:p w:rsidR="005B414B" w:rsidRPr="009A4F28" w:rsidRDefault="005B414B" w:rsidP="00603C50">
            <w:pPr>
              <w:spacing w:line="276" w:lineRule="auto"/>
            </w:pPr>
            <w:r w:rsidRPr="009A4F28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5B414B" w:rsidRPr="009A4F28" w:rsidRDefault="00B0061F" w:rsidP="00603C50">
            <w:pPr>
              <w:spacing w:line="276" w:lineRule="auto"/>
            </w:pPr>
            <w:r>
              <w:rPr>
                <w:bCs/>
                <w:iCs/>
              </w:rPr>
              <w:t>Δ</w:t>
            </w:r>
            <w:r w:rsidR="005B414B" w:rsidRPr="009A4F28">
              <w:rPr>
                <w:bCs/>
                <w:iCs/>
              </w:rPr>
              <w:t>ιαδίκτυο, κριτική σκέψη, πρόληψη, ασφάλεια</w:t>
            </w:r>
          </w:p>
        </w:tc>
      </w:tr>
      <w:tr w:rsidR="005B414B" w:rsidRPr="00A20C45" w:rsidTr="00603C50">
        <w:tc>
          <w:tcPr>
            <w:tcW w:w="4071" w:type="dxa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:rsidR="005B414B" w:rsidRPr="00B4107D" w:rsidRDefault="005B414B" w:rsidP="00603C50">
            <w:pPr>
              <w:spacing w:line="276" w:lineRule="auto"/>
              <w:rPr>
                <w:rFonts w:cs="Calibri"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  <w:p w:rsidR="005B414B" w:rsidRPr="00A20C45" w:rsidRDefault="005B414B" w:rsidP="00603C50">
            <w:pPr>
              <w:spacing w:line="276" w:lineRule="auto"/>
            </w:pPr>
          </w:p>
        </w:tc>
        <w:tc>
          <w:tcPr>
            <w:tcW w:w="2904" w:type="dxa"/>
            <w:shd w:val="clear" w:color="auto" w:fill="auto"/>
          </w:tcPr>
          <w:p w:rsidR="005B414B" w:rsidRPr="009A4F28" w:rsidRDefault="005B414B" w:rsidP="00603C50">
            <w:pPr>
              <w:spacing w:line="276" w:lineRule="auto"/>
            </w:pPr>
            <w:r w:rsidRPr="009A4F28">
              <w:t>Γυμνάσιο</w:t>
            </w:r>
          </w:p>
        </w:tc>
        <w:tc>
          <w:tcPr>
            <w:tcW w:w="3085" w:type="dxa"/>
            <w:shd w:val="clear" w:color="auto" w:fill="auto"/>
          </w:tcPr>
          <w:p w:rsidR="005B414B" w:rsidRPr="009A4F28" w:rsidRDefault="005B414B" w:rsidP="00603C50">
            <w:pPr>
              <w:spacing w:line="276" w:lineRule="auto"/>
            </w:pPr>
            <w:r w:rsidRPr="009A4F28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5B414B" w:rsidRPr="009A4F28" w:rsidRDefault="005B414B" w:rsidP="00603C50">
            <w:pPr>
              <w:spacing w:line="276" w:lineRule="auto"/>
            </w:pPr>
            <w:r w:rsidRPr="009A4F28">
              <w:t>2023-2024</w:t>
            </w:r>
          </w:p>
        </w:tc>
      </w:tr>
      <w:tr w:rsidR="005B414B" w:rsidRPr="00A20C45" w:rsidTr="00603C50">
        <w:tc>
          <w:tcPr>
            <w:tcW w:w="4071" w:type="dxa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:rsidR="005B414B" w:rsidRPr="00B4107D" w:rsidRDefault="005B414B" w:rsidP="00603C50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shd w:val="clear" w:color="auto" w:fill="auto"/>
          </w:tcPr>
          <w:p w:rsidR="005B414B" w:rsidRPr="00A20C45" w:rsidRDefault="005B414B" w:rsidP="00603C50">
            <w:pPr>
              <w:spacing w:line="276" w:lineRule="auto"/>
            </w:pPr>
            <w:r>
              <w:t>Α΄ τάξη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5B414B" w:rsidRPr="00A20C45" w:rsidRDefault="005B414B" w:rsidP="00603C50">
            <w:pPr>
              <w:spacing w:line="276" w:lineRule="auto"/>
            </w:pPr>
          </w:p>
        </w:tc>
      </w:tr>
      <w:tr w:rsidR="005B414B" w:rsidRPr="00A20C45" w:rsidTr="00603C50">
        <w:tc>
          <w:tcPr>
            <w:tcW w:w="4071" w:type="dxa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:rsidR="005B414B" w:rsidRPr="00A20C45" w:rsidRDefault="005B414B" w:rsidP="00603C50">
            <w:pPr>
              <w:spacing w:line="276" w:lineRule="auto"/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5B414B" w:rsidRPr="007502FE" w:rsidRDefault="005B414B" w:rsidP="00603C50">
            <w:pPr>
              <w:jc w:val="both"/>
              <w:rPr>
                <w:rFonts w:cs="Calibri"/>
                <w:b/>
                <w:bCs/>
              </w:rPr>
            </w:pPr>
            <w:r w:rsidRPr="00442CD4">
              <w:rPr>
                <w:rFonts w:eastAsia="Times New Roman" w:cs="Calibri"/>
                <w:bCs/>
                <w:kern w:val="0"/>
              </w:rPr>
              <w:t xml:space="preserve">Το </w:t>
            </w:r>
            <w:r>
              <w:rPr>
                <w:rFonts w:eastAsia="Times New Roman" w:cs="Calibri"/>
                <w:bCs/>
                <w:kern w:val="0"/>
              </w:rPr>
              <w:t xml:space="preserve">παρόν </w:t>
            </w:r>
            <w:r w:rsidRPr="00442CD4">
              <w:rPr>
                <w:rFonts w:eastAsia="Times New Roman" w:cs="Calibri"/>
                <w:bCs/>
                <w:kern w:val="0"/>
              </w:rPr>
              <w:t xml:space="preserve">πρόγραμμα καλλιέργειας δεξιοτήτων στοχεύει στην ανάπτυξη δεξιοτήτων </w:t>
            </w:r>
            <w:r>
              <w:rPr>
                <w:rFonts w:eastAsia="Times New Roman" w:cs="Calibri"/>
                <w:bCs/>
                <w:kern w:val="0"/>
              </w:rPr>
              <w:t xml:space="preserve">των μαθητών/-τριών της Α΄ τάξης Γυμνασίου, όπως ψηφιακής μάθησης </w:t>
            </w:r>
            <w:r w:rsidRPr="008F1735">
              <w:rPr>
                <w:rFonts w:cs="Calibri"/>
              </w:rPr>
              <w:t>(</w:t>
            </w:r>
            <w:r w:rsidRPr="008F1735">
              <w:rPr>
                <w:rFonts w:cs="Calibri"/>
                <w:bCs/>
              </w:rPr>
              <w:t>επικοινωνία, κριτική σκέψη, συνεργασία)</w:t>
            </w:r>
            <w:r>
              <w:rPr>
                <w:rFonts w:eastAsia="Times New Roman" w:cs="Calibri"/>
                <w:bCs/>
                <w:kern w:val="0"/>
              </w:rPr>
              <w:t>, κοινωνικής ζωής</w:t>
            </w:r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α</w:t>
            </w:r>
            <w:r w:rsidRPr="008F1735">
              <w:rPr>
                <w:rFonts w:cs="Calibri"/>
                <w:bCs/>
              </w:rPr>
              <w:t>υτομέριμνα</w:t>
            </w:r>
            <w:proofErr w:type="spellEnd"/>
            <w:r w:rsidRPr="008F1735">
              <w:rPr>
                <w:rFonts w:cs="Calibri"/>
                <w:bCs/>
              </w:rPr>
              <w:t>,</w:t>
            </w:r>
            <w:r w:rsidRPr="008F1735">
              <w:rPr>
                <w:rFonts w:cs="Calibri"/>
              </w:rPr>
              <w:t xml:space="preserve"> </w:t>
            </w:r>
            <w:r w:rsidRPr="008F1735">
              <w:rPr>
                <w:rFonts w:cs="Calibri"/>
                <w:bCs/>
              </w:rPr>
              <w:t>ανθεκτικότητα,</w:t>
            </w:r>
            <w:r w:rsidRPr="008F1735">
              <w:rPr>
                <w:rFonts w:cs="Calibri"/>
              </w:rPr>
              <w:t xml:space="preserve"> </w:t>
            </w:r>
            <w:proofErr w:type="spellStart"/>
            <w:r w:rsidRPr="008F1735">
              <w:rPr>
                <w:rFonts w:cs="Calibri"/>
                <w:bCs/>
              </w:rPr>
              <w:t>ενσυναίσθηση</w:t>
            </w:r>
            <w:proofErr w:type="spellEnd"/>
            <w:r w:rsidRPr="008F1735">
              <w:rPr>
                <w:rFonts w:cs="Calibri"/>
                <w:bCs/>
              </w:rPr>
              <w:t xml:space="preserve"> και ευαισθησία,</w:t>
            </w:r>
            <w:r w:rsidRPr="008F1735">
              <w:rPr>
                <w:rFonts w:cs="Calibri"/>
              </w:rPr>
              <w:t xml:space="preserve"> </w:t>
            </w:r>
            <w:r w:rsidRPr="008F1735">
              <w:rPr>
                <w:rFonts w:cs="Calibri"/>
                <w:bCs/>
              </w:rPr>
              <w:t>προσαρμοστικότητα</w:t>
            </w:r>
            <w:r>
              <w:rPr>
                <w:rFonts w:cs="Calibri"/>
                <w:bCs/>
              </w:rPr>
              <w:t>)</w:t>
            </w:r>
            <w:r>
              <w:rPr>
                <w:rFonts w:eastAsia="Times New Roman" w:cs="Calibri"/>
                <w:bCs/>
                <w:kern w:val="0"/>
              </w:rPr>
              <w:t>, του νου (μ</w:t>
            </w:r>
            <w:r w:rsidRPr="008F1735">
              <w:rPr>
                <w:rFonts w:cs="Calibri"/>
                <w:bCs/>
              </w:rPr>
              <w:t>ελέτη περιπτώσεων</w:t>
            </w:r>
            <w:r>
              <w:rPr>
                <w:rFonts w:cs="Calibri"/>
                <w:bCs/>
              </w:rPr>
              <w:t>, ε</w:t>
            </w:r>
            <w:r w:rsidRPr="008F1735">
              <w:rPr>
                <w:rFonts w:cs="Calibri"/>
                <w:bCs/>
              </w:rPr>
              <w:t>πίλυση προβλημάτων</w:t>
            </w:r>
            <w:r>
              <w:rPr>
                <w:rFonts w:cs="Calibri"/>
                <w:bCs/>
              </w:rPr>
              <w:t>)</w:t>
            </w:r>
            <w:r>
              <w:rPr>
                <w:rFonts w:eastAsia="Times New Roman" w:cs="Calibri"/>
                <w:bCs/>
                <w:kern w:val="0"/>
              </w:rPr>
              <w:t xml:space="preserve"> και της τεχνολογίας (δ</w:t>
            </w:r>
            <w:r w:rsidRPr="008F1735">
              <w:rPr>
                <w:rFonts w:cs="Calibri"/>
                <w:bCs/>
              </w:rPr>
              <w:t>εξιότητες διεπιστημονικής και διαθεματικής χρήσης των νέων τεχνολογιών</w:t>
            </w:r>
            <w:r>
              <w:rPr>
                <w:rFonts w:cs="Calibri"/>
                <w:bCs/>
              </w:rPr>
              <w:t>) και διαχείρισης των μέσων (π</w:t>
            </w:r>
            <w:r w:rsidRPr="008F1735">
              <w:rPr>
                <w:rFonts w:cs="Calibri"/>
                <w:bCs/>
              </w:rPr>
              <w:t xml:space="preserve">ληροφορικός </w:t>
            </w:r>
            <w:proofErr w:type="spellStart"/>
            <w:r w:rsidRPr="008F1735">
              <w:rPr>
                <w:rFonts w:cs="Calibri"/>
                <w:bCs/>
              </w:rPr>
              <w:t>γραμματισμός</w:t>
            </w:r>
            <w:proofErr w:type="spellEnd"/>
            <w:r w:rsidRPr="008F1735">
              <w:rPr>
                <w:rFonts w:cs="Calibri"/>
                <w:bCs/>
              </w:rPr>
              <w:t xml:space="preserve">, </w:t>
            </w:r>
            <w:r>
              <w:rPr>
                <w:rFonts w:cs="Calibri"/>
                <w:bCs/>
              </w:rPr>
              <w:t>ψ</w:t>
            </w:r>
            <w:r w:rsidRPr="008F1735">
              <w:rPr>
                <w:rFonts w:cs="Calibri"/>
                <w:bCs/>
              </w:rPr>
              <w:t xml:space="preserve">ηφιακός </w:t>
            </w:r>
            <w:proofErr w:type="spellStart"/>
            <w:r w:rsidRPr="008F1735">
              <w:rPr>
                <w:rFonts w:cs="Calibri"/>
                <w:bCs/>
              </w:rPr>
              <w:t>γραμματισμός</w:t>
            </w:r>
            <w:proofErr w:type="spellEnd"/>
            <w:r w:rsidRPr="008F1735">
              <w:rPr>
                <w:rFonts w:cs="Calibri"/>
                <w:bCs/>
              </w:rPr>
              <w:t xml:space="preserve">, </w:t>
            </w:r>
            <w:r>
              <w:rPr>
                <w:rFonts w:cs="Calibri"/>
                <w:bCs/>
              </w:rPr>
              <w:t>α</w:t>
            </w:r>
            <w:r w:rsidRPr="008F1735">
              <w:rPr>
                <w:rFonts w:cs="Calibri"/>
                <w:bCs/>
              </w:rPr>
              <w:t>σφάλεια στο διαδίκτυο</w:t>
            </w:r>
            <w:r>
              <w:rPr>
                <w:rFonts w:cs="Calibri"/>
                <w:bCs/>
              </w:rPr>
              <w:t>)</w:t>
            </w:r>
            <w:r w:rsidRPr="00442CD4">
              <w:rPr>
                <w:rFonts w:eastAsia="Times New Roman" w:cs="Calibri"/>
                <w:bCs/>
                <w:kern w:val="0"/>
              </w:rPr>
              <w:t>.</w:t>
            </w:r>
            <w:r w:rsidRPr="00127C5A">
              <w:rPr>
                <w:rFonts w:eastAsia="Times New Roman" w:cs="Calibri"/>
                <w:bCs/>
                <w:kern w:val="0"/>
              </w:rPr>
              <w:t xml:space="preserve"> </w:t>
            </w:r>
            <w:r>
              <w:rPr>
                <w:rFonts w:eastAsia="Times New Roman" w:cs="Calibri"/>
                <w:bCs/>
                <w:kern w:val="0"/>
              </w:rPr>
              <w:t>Επιμέρους</w:t>
            </w:r>
            <w:r w:rsidRPr="00442CD4">
              <w:rPr>
                <w:rFonts w:eastAsia="Times New Roman" w:cs="Calibri"/>
                <w:bCs/>
                <w:kern w:val="0"/>
              </w:rPr>
              <w:t xml:space="preserve"> </w:t>
            </w:r>
            <w:r w:rsidRPr="00442CD4">
              <w:rPr>
                <w:rFonts w:eastAsia="Times New Roman" w:cs="Calibri"/>
                <w:bCs/>
                <w:kern w:val="0"/>
              </w:rPr>
              <w:lastRenderedPageBreak/>
              <w:t>στόχο</w:t>
            </w:r>
            <w:r>
              <w:rPr>
                <w:rFonts w:eastAsia="Times New Roman" w:cs="Calibri"/>
                <w:bCs/>
                <w:kern w:val="0"/>
              </w:rPr>
              <w:t xml:space="preserve">ς </w:t>
            </w:r>
            <w:r w:rsidRPr="00442CD4">
              <w:rPr>
                <w:rFonts w:eastAsia="Times New Roman" w:cs="Calibri"/>
                <w:bCs/>
                <w:kern w:val="0"/>
              </w:rPr>
              <w:t xml:space="preserve">είναι η εκμάθηση ορθολογικότερου τρόπου χρήσης του διαδικτύου, η αναγνώριση, η αποφυγή και η αντιμετώπιση των διαδικτυακών συγκρούσεων και του διαδικτυακού εκφοβισμού. </w:t>
            </w:r>
            <w:r w:rsidRPr="00037042">
              <w:rPr>
                <w:rFonts w:cs="Calibri"/>
              </w:rPr>
              <w:t>Η συνεχώς αυξανόμενη χρήση του ψηφιακού κόσμου από ολοένα και μικρότερης ηλικίας χρήστες</w:t>
            </w:r>
            <w:r>
              <w:rPr>
                <w:rFonts w:cs="Calibri"/>
              </w:rPr>
              <w:t>/-</w:t>
            </w:r>
            <w:proofErr w:type="spellStart"/>
            <w:r>
              <w:rPr>
                <w:rFonts w:cs="Calibri"/>
              </w:rPr>
              <w:t>τριες</w:t>
            </w:r>
            <w:proofErr w:type="spellEnd"/>
            <w:r w:rsidRPr="00037042">
              <w:rPr>
                <w:rFonts w:cs="Calibri"/>
              </w:rPr>
              <w:t xml:space="preserve"> άλλωστε, επιβάλει πλέον την αναγκαιότητα </w:t>
            </w:r>
            <w:r>
              <w:rPr>
                <w:rFonts w:cs="Calibri"/>
              </w:rPr>
              <w:t xml:space="preserve">ενημέρωσης των μαθητών/-τριών </w:t>
            </w:r>
            <w:r w:rsidRPr="00037042">
              <w:rPr>
                <w:rFonts w:cs="Calibri"/>
              </w:rPr>
              <w:t xml:space="preserve">και </w:t>
            </w:r>
            <w:r>
              <w:rPr>
                <w:rFonts w:cs="Calibri"/>
              </w:rPr>
              <w:t>την υιοθέτηση</w:t>
            </w:r>
            <w:r w:rsidRPr="0003704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στάσεων</w:t>
            </w:r>
            <w:r w:rsidRPr="0003704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και συμπεριφορών που θα συμβάλουν στην </w:t>
            </w:r>
            <w:r w:rsidRPr="00037042">
              <w:rPr>
                <w:rFonts w:cs="Calibri"/>
              </w:rPr>
              <w:t>αντιμετ</w:t>
            </w:r>
            <w:r>
              <w:rPr>
                <w:rFonts w:cs="Calibri"/>
              </w:rPr>
              <w:t>ώπιση</w:t>
            </w:r>
            <w:r w:rsidRPr="0003704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ενδεχόμενων</w:t>
            </w:r>
            <w:r w:rsidRPr="00037042">
              <w:rPr>
                <w:rFonts w:cs="Calibri"/>
              </w:rPr>
              <w:t xml:space="preserve"> κινδύν</w:t>
            </w:r>
            <w:r>
              <w:rPr>
                <w:rFonts w:cs="Calibri"/>
              </w:rPr>
              <w:t>ων</w:t>
            </w:r>
            <w:r w:rsidRPr="00037042">
              <w:rPr>
                <w:rFonts w:cs="Calibri"/>
              </w:rPr>
              <w:t xml:space="preserve"> από τη χρήση της τεχνολογίας.</w:t>
            </w:r>
          </w:p>
        </w:tc>
      </w:tr>
      <w:tr w:rsidR="005B414B" w:rsidRPr="00A20C45" w:rsidTr="00603C50">
        <w:trPr>
          <w:trHeight w:val="481"/>
        </w:trPr>
        <w:tc>
          <w:tcPr>
            <w:tcW w:w="4071" w:type="dxa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b/>
                <w:bCs/>
              </w:rPr>
            </w:pPr>
            <w:r w:rsidRPr="00B4107D">
              <w:rPr>
                <w:b/>
                <w:bCs/>
              </w:rPr>
              <w:lastRenderedPageBreak/>
              <w:t>ΑΡΙΘΜΟΣ ΕΡΓΑΣΤΗΡΙΩΝ</w:t>
            </w:r>
          </w:p>
        </w:tc>
        <w:tc>
          <w:tcPr>
            <w:tcW w:w="2904" w:type="dxa"/>
            <w:shd w:val="clear" w:color="auto" w:fill="auto"/>
          </w:tcPr>
          <w:p w:rsidR="005B414B" w:rsidRPr="00A20C45" w:rsidRDefault="005B414B" w:rsidP="00603C50">
            <w:pPr>
              <w:spacing w:after="0" w:line="276" w:lineRule="auto"/>
            </w:pPr>
            <w:r>
              <w:t>7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5B414B" w:rsidRPr="00B4107D" w:rsidRDefault="005B414B" w:rsidP="00603C50">
            <w:pPr>
              <w:spacing w:line="276" w:lineRule="auto"/>
              <w:rPr>
                <w:b/>
                <w:bCs/>
              </w:rPr>
            </w:pPr>
            <w:r w:rsidRPr="00B4107D">
              <w:rPr>
                <w:b/>
                <w:bCs/>
              </w:rPr>
              <w:t>ΕΦΑΡΜΟΖΕΤΑΙ ΔΙΑΔΙΚΤΥΑΚΑ</w:t>
            </w:r>
          </w:p>
          <w:p w:rsidR="005B414B" w:rsidRPr="00A20C45" w:rsidRDefault="005B414B" w:rsidP="00603C50">
            <w:pPr>
              <w:spacing w:line="276" w:lineRule="auto"/>
            </w:pPr>
          </w:p>
        </w:tc>
        <w:tc>
          <w:tcPr>
            <w:tcW w:w="3487" w:type="dxa"/>
            <w:shd w:val="clear" w:color="auto" w:fill="auto"/>
          </w:tcPr>
          <w:p w:rsidR="005B414B" w:rsidRPr="00A20C45" w:rsidRDefault="005B414B" w:rsidP="00603C50">
            <w:pPr>
              <w:spacing w:line="276" w:lineRule="auto"/>
            </w:pPr>
            <w:r>
              <w:t>ΟΧΙ</w:t>
            </w:r>
          </w:p>
        </w:tc>
      </w:tr>
      <w:tr w:rsidR="005B414B" w:rsidRPr="00A20C45" w:rsidTr="00603C50">
        <w:tc>
          <w:tcPr>
            <w:tcW w:w="4071" w:type="dxa"/>
            <w:shd w:val="clear" w:color="auto" w:fill="auto"/>
            <w:vAlign w:val="center"/>
          </w:tcPr>
          <w:p w:rsidR="005B414B" w:rsidRPr="00B4107D" w:rsidRDefault="005B414B" w:rsidP="00603C50">
            <w:pPr>
              <w:spacing w:line="276" w:lineRule="auto"/>
              <w:rPr>
                <w:b/>
                <w:bCs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  <w:shd w:val="clear" w:color="auto" w:fill="auto"/>
          </w:tcPr>
          <w:p w:rsidR="005B414B" w:rsidRPr="00A20C45" w:rsidRDefault="005B414B" w:rsidP="00603C50">
            <w:pPr>
              <w:spacing w:line="276" w:lineRule="auto"/>
            </w:pPr>
            <w:r>
              <w:t>7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5B414B" w:rsidRPr="00B4107D" w:rsidRDefault="005B414B" w:rsidP="00603C50">
            <w:pPr>
              <w:spacing w:line="276" w:lineRule="auto"/>
              <w:rPr>
                <w:highlight w:val="lightGray"/>
              </w:rPr>
            </w:pPr>
          </w:p>
        </w:tc>
      </w:tr>
      <w:tr w:rsidR="005B414B" w:rsidRPr="00A20C45" w:rsidTr="00603C50">
        <w:tc>
          <w:tcPr>
            <w:tcW w:w="4071" w:type="dxa"/>
            <w:shd w:val="clear" w:color="auto" w:fill="auto"/>
            <w:vAlign w:val="center"/>
          </w:tcPr>
          <w:p w:rsidR="005B414B" w:rsidRPr="00B4107D" w:rsidRDefault="005B414B" w:rsidP="00603C50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5B414B" w:rsidRPr="00A20C45" w:rsidRDefault="005B414B" w:rsidP="005B414B">
            <w:pPr>
              <w:numPr>
                <w:ilvl w:val="0"/>
                <w:numId w:val="1"/>
              </w:numPr>
              <w:spacing w:after="0" w:line="276" w:lineRule="auto"/>
            </w:pPr>
            <w:r>
              <w:t>Θετικά και αρνητικά του διαδικτύου.</w:t>
            </w:r>
          </w:p>
          <w:p w:rsidR="005B414B" w:rsidRPr="00A20C45" w:rsidRDefault="005B414B" w:rsidP="005B414B">
            <w:pPr>
              <w:numPr>
                <w:ilvl w:val="0"/>
                <w:numId w:val="1"/>
              </w:numPr>
              <w:spacing w:after="0" w:line="276" w:lineRule="auto"/>
            </w:pPr>
            <w:r>
              <w:t>Η υγιεινή των συσκευών.</w:t>
            </w:r>
          </w:p>
          <w:p w:rsidR="005B414B" w:rsidRPr="00A20C45" w:rsidRDefault="005B414B" w:rsidP="005B414B">
            <w:pPr>
              <w:numPr>
                <w:ilvl w:val="0"/>
                <w:numId w:val="1"/>
              </w:numPr>
              <w:spacing w:after="0" w:line="276" w:lineRule="auto"/>
            </w:pPr>
            <w:r>
              <w:t>Κανόνες ορθής διαδικτυακής συμπεριφοράς.</w:t>
            </w:r>
          </w:p>
          <w:p w:rsidR="005B414B" w:rsidRPr="00A20C45" w:rsidRDefault="005B414B" w:rsidP="005B414B">
            <w:pPr>
              <w:numPr>
                <w:ilvl w:val="0"/>
                <w:numId w:val="1"/>
              </w:numPr>
              <w:spacing w:after="0" w:line="276" w:lineRule="auto"/>
            </w:pPr>
            <w:r>
              <w:t>Κριτική σκέψη και παραπληροφόρηση.</w:t>
            </w:r>
          </w:p>
          <w:p w:rsidR="005B414B" w:rsidRPr="00A20C45" w:rsidRDefault="005B414B" w:rsidP="005B414B">
            <w:pPr>
              <w:numPr>
                <w:ilvl w:val="0"/>
                <w:numId w:val="1"/>
              </w:numPr>
              <w:spacing w:after="0" w:line="276" w:lineRule="auto"/>
            </w:pPr>
            <w:r>
              <w:t>Προσωπικά δεδομένα.</w:t>
            </w:r>
          </w:p>
          <w:p w:rsidR="005B414B" w:rsidRDefault="005B414B" w:rsidP="005B414B">
            <w:pPr>
              <w:numPr>
                <w:ilvl w:val="0"/>
                <w:numId w:val="1"/>
              </w:numPr>
              <w:spacing w:after="0" w:line="276" w:lineRule="auto"/>
            </w:pPr>
            <w:r>
              <w:t xml:space="preserve">Εικόνα σώματος και </w:t>
            </w:r>
            <w:r>
              <w:rPr>
                <w:lang w:val="en-US"/>
              </w:rPr>
              <w:t>social</w:t>
            </w:r>
            <w:r w:rsidRPr="00E60DFA">
              <w:t xml:space="preserve"> </w:t>
            </w:r>
            <w:proofErr w:type="spellStart"/>
            <w:r>
              <w:rPr>
                <w:lang w:val="en-US"/>
              </w:rPr>
              <w:t>medi</w:t>
            </w:r>
            <w:proofErr w:type="spellEnd"/>
            <w:r>
              <w:t>α.</w:t>
            </w:r>
          </w:p>
          <w:p w:rsidR="005B414B" w:rsidRPr="00A20C45" w:rsidRDefault="005B414B" w:rsidP="005B414B">
            <w:pPr>
              <w:numPr>
                <w:ilvl w:val="0"/>
                <w:numId w:val="1"/>
              </w:numPr>
              <w:spacing w:after="0" w:line="276" w:lineRule="auto"/>
            </w:pPr>
            <w:r>
              <w:t>Διαδικτυακός εκφοβισμός.</w:t>
            </w:r>
          </w:p>
        </w:tc>
      </w:tr>
    </w:tbl>
    <w:p w:rsidR="00894109" w:rsidRDefault="00894109"/>
    <w:sectPr w:rsidR="00894109" w:rsidSect="005B414B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4A" w:rsidRDefault="00F96E4A" w:rsidP="005B414B">
      <w:pPr>
        <w:spacing w:after="0" w:line="240" w:lineRule="auto"/>
      </w:pPr>
      <w:r>
        <w:separator/>
      </w:r>
    </w:p>
  </w:endnote>
  <w:endnote w:type="continuationSeparator" w:id="0">
    <w:p w:rsidR="00F96E4A" w:rsidRDefault="00F96E4A" w:rsidP="005B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4A" w:rsidRDefault="00F96E4A" w:rsidP="005B414B">
      <w:pPr>
        <w:spacing w:after="0" w:line="240" w:lineRule="auto"/>
      </w:pPr>
      <w:r>
        <w:separator/>
      </w:r>
    </w:p>
  </w:footnote>
  <w:footnote w:type="continuationSeparator" w:id="0">
    <w:p w:rsidR="00F96E4A" w:rsidRDefault="00F96E4A" w:rsidP="005B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4B" w:rsidRDefault="005B414B" w:rsidP="005B414B">
    <w:pPr>
      <w:pStyle w:val="a3"/>
      <w:rPr>
        <w:noProof/>
      </w:rPr>
    </w:pPr>
    <w:r>
      <w:rPr>
        <w:noProof/>
        <w:lang w:eastAsia="el-GR"/>
      </w:rPr>
      <w:t xml:space="preserve">  </w:t>
    </w:r>
    <w:r w:rsidRPr="00E931F6">
      <w:rPr>
        <w:noProof/>
        <w:lang w:eastAsia="el-GR"/>
      </w:rPr>
      <w:drawing>
        <wp:inline distT="0" distB="0" distL="0" distR="0" wp14:anchorId="5D2728C0" wp14:editId="425344E3">
          <wp:extent cx="3343275" cy="572135"/>
          <wp:effectExtent l="0" t="0" r="0" b="0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          </w:t>
    </w:r>
    <w:r>
      <w:rPr>
        <w:noProof/>
        <w:lang w:eastAsia="el-GR"/>
      </w:rPr>
      <w:drawing>
        <wp:inline distT="0" distB="0" distL="0" distR="0" wp14:anchorId="0F868AF7" wp14:editId="378DD8AF">
          <wp:extent cx="2305050" cy="807085"/>
          <wp:effectExtent l="0" t="0" r="0" b="0"/>
          <wp:docPr id="128803835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414B" w:rsidRDefault="005B41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56A95"/>
    <w:multiLevelType w:val="hybridMultilevel"/>
    <w:tmpl w:val="49FCD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70"/>
    <w:rsid w:val="00511EB6"/>
    <w:rsid w:val="005B414B"/>
    <w:rsid w:val="005D130F"/>
    <w:rsid w:val="007C2A70"/>
    <w:rsid w:val="00894109"/>
    <w:rsid w:val="00B0061F"/>
    <w:rsid w:val="00B30605"/>
    <w:rsid w:val="00D24969"/>
    <w:rsid w:val="00D318D6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BD88"/>
  <w15:chartTrackingRefBased/>
  <w15:docId w15:val="{6EBB9B94-8165-411C-BAEC-619203C2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4B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414B"/>
    <w:rPr>
      <w:rFonts w:ascii="Calibri" w:eastAsia="Calibri" w:hAnsi="Calibri" w:cs="Times New Roman"/>
      <w:kern w:val="2"/>
    </w:rPr>
  </w:style>
  <w:style w:type="paragraph" w:styleId="a4">
    <w:name w:val="footer"/>
    <w:basedOn w:val="a"/>
    <w:link w:val="Char0"/>
    <w:uiPriority w:val="99"/>
    <w:unhideWhenUsed/>
    <w:rsid w:val="005B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414B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6</cp:revision>
  <dcterms:created xsi:type="dcterms:W3CDTF">2024-09-10T08:30:00Z</dcterms:created>
  <dcterms:modified xsi:type="dcterms:W3CDTF">2024-09-12T10:32:00Z</dcterms:modified>
</cp:coreProperties>
</file>