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2904"/>
        <w:gridCol w:w="3085"/>
        <w:gridCol w:w="401"/>
        <w:gridCol w:w="3487"/>
      </w:tblGrid>
      <w:tr w:rsidR="005046B3" w:rsidTr="005046B3">
        <w:tc>
          <w:tcPr>
            <w:tcW w:w="1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ΤΑΥΤΟΤΗΤΑ </w:t>
            </w:r>
          </w:p>
          <w:p w:rsidR="005046B3" w:rsidRDefault="005046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ΠΡΟΓΡΑΜΜΑΤΟΣ ΚΑΛΛΙΕΡΓΕΙΑΣ ΔΕΞΙΟΤΗΤΩΝ</w:t>
            </w:r>
          </w:p>
        </w:tc>
      </w:tr>
      <w:tr w:rsidR="005046B3" w:rsidTr="005046B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  <w:rPr>
                <w:rFonts w:eastAsia="MS Mincho"/>
                <w:b/>
                <w:bCs/>
                <w:color w:val="000000"/>
                <w:kern w:val="28"/>
              </w:rPr>
            </w:pPr>
            <w:r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 xml:space="preserve">ΤΙΤΛΟΣ  </w:t>
            </w:r>
          </w:p>
        </w:tc>
        <w:tc>
          <w:tcPr>
            <w:tcW w:w="9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Pr="005046B3" w:rsidRDefault="005046B3" w:rsidP="005046B3">
            <w:pPr>
              <w:spacing w:line="276" w:lineRule="auto"/>
              <w:ind w:firstLine="720"/>
              <w:jc w:val="center"/>
              <w:rPr>
                <w:bCs/>
              </w:rPr>
            </w:pPr>
            <w:r w:rsidRPr="005046B3">
              <w:rPr>
                <w:rFonts w:eastAsia="MS Mincho"/>
                <w:kern w:val="28"/>
              </w:rPr>
              <w:t xml:space="preserve">Χρηματοοικονομικός </w:t>
            </w:r>
            <w:proofErr w:type="spellStart"/>
            <w:r w:rsidRPr="005046B3">
              <w:rPr>
                <w:rFonts w:eastAsia="MS Mincho"/>
                <w:kern w:val="28"/>
              </w:rPr>
              <w:t>Εγγραμματισμός</w:t>
            </w:r>
            <w:proofErr w:type="spellEnd"/>
          </w:p>
        </w:tc>
      </w:tr>
      <w:tr w:rsidR="005046B3" w:rsidTr="005046B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  <w:rPr>
                <w:rFonts w:eastAsia="MS Mincho"/>
                <w:b/>
                <w:bCs/>
                <w:color w:val="000000"/>
                <w:kern w:val="28"/>
              </w:rPr>
            </w:pPr>
            <w:r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ΦΟΡΕΑΣ</w:t>
            </w:r>
          </w:p>
        </w:tc>
        <w:tc>
          <w:tcPr>
            <w:tcW w:w="9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Pr="005046B3" w:rsidRDefault="005046B3" w:rsidP="005046B3">
            <w:pPr>
              <w:tabs>
                <w:tab w:val="left" w:pos="2385"/>
              </w:tabs>
              <w:spacing w:line="276" w:lineRule="auto"/>
              <w:jc w:val="center"/>
              <w:rPr>
                <w:bCs/>
              </w:rPr>
            </w:pPr>
            <w:r w:rsidRPr="005046B3">
              <w:rPr>
                <w:rFonts w:eastAsia="MS Mincho"/>
                <w:kern w:val="28"/>
              </w:rPr>
              <w:t>Ινστιτούτο Χρηματοοικονομικού Αλφαβητισμού</w:t>
            </w:r>
          </w:p>
        </w:tc>
      </w:tr>
      <w:tr w:rsidR="005046B3" w:rsidTr="005046B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3" w:rsidRDefault="005046B3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ΘΕΜΑΤΙΚΗ ΕΝΟΤΗΤΑ</w:t>
            </w:r>
          </w:p>
          <w:p w:rsidR="005046B3" w:rsidRDefault="005046B3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Pr="005046B3" w:rsidRDefault="005046B3">
            <w:pPr>
              <w:spacing w:line="276" w:lineRule="auto"/>
              <w:rPr>
                <w:bCs/>
              </w:rPr>
            </w:pPr>
            <w:r w:rsidRPr="005046B3">
              <w:rPr>
                <w:bCs/>
              </w:rPr>
              <w:t>Δημιουργώ και Καινοτομώ – Δημιουργική Σκέψη και Πρωτοβουλία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  <w:rPr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ΥΠΟΘΕΜΑΤΙΚΗ ΕΝΟΤΗΤΑ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</w:pPr>
            <w:r>
              <w:t>Επιχειρηματικότητα- Αγωγή Σταδιοδρομίας</w:t>
            </w:r>
            <w:r w:rsidR="00893DE8">
              <w:t xml:space="preserve"> </w:t>
            </w:r>
            <w:r>
              <w:t>- Γνωριμία με επαγγέλματα</w:t>
            </w:r>
          </w:p>
        </w:tc>
      </w:tr>
      <w:tr w:rsidR="005046B3" w:rsidTr="005046B3">
        <w:trPr>
          <w:trHeight w:val="90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ΕΚΠΑΙΔΕΥΣΗ</w:t>
            </w:r>
          </w:p>
          <w:p w:rsidR="005046B3" w:rsidRDefault="005046B3">
            <w:pPr>
              <w:spacing w:line="276" w:lineRule="auto"/>
              <w:rPr>
                <w:b/>
                <w:bCs/>
                <w:color w:val="000000"/>
                <w:kern w:val="24"/>
              </w:rPr>
            </w:pPr>
            <w:r>
              <w:rPr>
                <w:rFonts w:eastAsia="Times New Roman" w:cs="Calibri"/>
                <w:kern w:val="0"/>
                <w:lang w:eastAsia="el-GR"/>
              </w:rPr>
              <w:t>Γενική/Ειδική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24"/>
                <w:lang w:eastAsia="el-GR"/>
              </w:rPr>
              <w:t> 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</w:pPr>
            <w:r>
              <w:rPr>
                <w:rFonts w:ascii="Myriad Pro" w:hAnsi="Myriad Pro"/>
                <w:sz w:val="24"/>
                <w:szCs w:val="24"/>
              </w:rPr>
              <w:t>Γενική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</w:pPr>
            <w:r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ΛΕΞΕΙΣ ΚΛΕΙΔΙΑ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</w:pPr>
            <w:r>
              <w:rPr>
                <w:bCs/>
                <w:iCs/>
              </w:rPr>
              <w:t>Χρήμα, ανάγκες, προϋπολογισμός, ευημερία, φιλανθρωπία</w:t>
            </w:r>
          </w:p>
        </w:tc>
      </w:tr>
      <w:tr w:rsidR="005046B3" w:rsidTr="005046B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3" w:rsidRDefault="005046B3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ΣΧΟΛΕΙΟ</w:t>
            </w:r>
          </w:p>
          <w:p w:rsidR="005046B3" w:rsidRDefault="005046B3">
            <w:pPr>
              <w:spacing w:line="276" w:lineRule="auto"/>
              <w:rPr>
                <w:rFonts w:cs="Calibri"/>
                <w:color w:val="000000"/>
                <w:kern w:val="24"/>
                <w:lang w:eastAsia="el-GR"/>
              </w:rPr>
            </w:pPr>
            <w:r>
              <w:rPr>
                <w:rFonts w:cs="Calibri"/>
                <w:color w:val="000000"/>
                <w:kern w:val="24"/>
                <w:lang w:eastAsia="el-GR"/>
              </w:rPr>
              <w:t>Νηπιαγωγείο/Δημοτικό/Γυμνάσιο</w:t>
            </w:r>
          </w:p>
          <w:p w:rsidR="005046B3" w:rsidRDefault="005046B3">
            <w:pPr>
              <w:spacing w:line="276" w:lineRule="auto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</w:pPr>
            <w:r>
              <w:t>Δημοτικό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</w:pPr>
            <w:r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ΣΧΟΛΙΚΟ ΕΤΟΣ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</w:pPr>
            <w:r>
              <w:t>2023-2024</w:t>
            </w:r>
          </w:p>
        </w:tc>
      </w:tr>
      <w:tr w:rsidR="005046B3" w:rsidTr="005046B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3" w:rsidRDefault="005046B3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ΤΑΞΗ/ΤΑΞΕΙΣ</w:t>
            </w:r>
          </w:p>
          <w:p w:rsidR="005046B3" w:rsidRDefault="005046B3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Pr="00893DE8" w:rsidRDefault="005046B3">
            <w:pPr>
              <w:spacing w:line="276" w:lineRule="auto"/>
            </w:pPr>
            <w:r>
              <w:t>ΣΤ</w:t>
            </w:r>
            <w:r w:rsidR="00893DE8">
              <w:t>΄</w:t>
            </w:r>
            <w:bookmarkStart w:id="0" w:name="_GoBack"/>
            <w:bookmarkEnd w:id="0"/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46B3" w:rsidRDefault="005046B3">
            <w:pPr>
              <w:spacing w:line="276" w:lineRule="auto"/>
            </w:pPr>
          </w:p>
        </w:tc>
      </w:tr>
      <w:tr w:rsidR="005046B3" w:rsidTr="005046B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3" w:rsidRDefault="005046B3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  <w:p w:rsidR="005046B3" w:rsidRDefault="005046B3">
            <w:pPr>
              <w:spacing w:line="276" w:lineRule="auto"/>
            </w:pPr>
            <w:r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ΣΥΝΟΠΤΙΚΗ ΠΕΡΙΓΡΑΦΗ</w:t>
            </w:r>
          </w:p>
        </w:tc>
        <w:tc>
          <w:tcPr>
            <w:tcW w:w="9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Το πρόγραμμα του εργαστηρίου για τον χρηματοοικονομικό </w:t>
            </w:r>
            <w:proofErr w:type="spellStart"/>
            <w:r>
              <w:rPr>
                <w:rFonts w:cs="Calibri"/>
              </w:rPr>
              <w:t>εγγραμματισμό</w:t>
            </w:r>
            <w:proofErr w:type="spellEnd"/>
            <w:r>
              <w:rPr>
                <w:rFonts w:cs="Calibri"/>
              </w:rPr>
              <w:t xml:space="preserve"> στοχεύει στην καλλιέργεια δεξιοτήτων απαραίτητων για όλη την ζωή των μαθητών/-τριών, οι οποίες μάλιστα μπορεί να έχουν σημαντικό αντίκτυπο σε πολλές εκφάνσεις της προσωπικής και επαγγελματικής τους σταδιοδρομίας, αλλά και δυναμική συμβολή στην μελλοντική προσωπική και οικογενειακή τους ευημερία.</w:t>
            </w:r>
          </w:p>
          <w:p w:rsidR="005046B3" w:rsidRDefault="005046B3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Το πρόγραμμα, με την σταδιακή δόμηση και την ολιστική θεώρησή του, θέτει αρχικά τα βασικά χρηματοοικονομικά θεμέλια συμβάλλοντας καθοριστικά στην χρηματοοικονομική ενδυνάμωση των μαθητών/-τριών μέσω της ανάδειξης της σημαντικότητας της αποταμίευσης και του προϋπολογισμού.</w:t>
            </w:r>
          </w:p>
          <w:p w:rsidR="005046B3" w:rsidRDefault="005046B3">
            <w:pPr>
              <w:spacing w:line="276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Στην συνέχεια, αναπτύσσει τις κατάλληλες χρηματοοικονομικές έννοιες/δεξιότητες διαμορφώνοντας την καταναλωτική τους συνείδηση, μέσω της διάκρισης των αναγκών και των επιθυμιών, καθώς και της ιεράρχησης των αναγκών κατά </w:t>
            </w:r>
            <w:proofErr w:type="spellStart"/>
            <w:r>
              <w:rPr>
                <w:rFonts w:cs="Calibri"/>
              </w:rPr>
              <w:t>Maslow</w:t>
            </w:r>
            <w:proofErr w:type="spellEnd"/>
            <w:r>
              <w:rPr>
                <w:rFonts w:cs="Calibri"/>
              </w:rPr>
              <w:t>.</w:t>
            </w:r>
          </w:p>
          <w:p w:rsidR="005046B3" w:rsidRDefault="005046B3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Καταληκτικά, το πρόγραμμα φιλοδοξεί να συμβάλλει στην μείωση των ανισοτήτων αναδεικνύοντας τις έννοιες της </w:t>
            </w:r>
            <w:proofErr w:type="spellStart"/>
            <w:r>
              <w:rPr>
                <w:rFonts w:cs="Calibri"/>
              </w:rPr>
              <w:t>ενσυναίσθησης</w:t>
            </w:r>
            <w:proofErr w:type="spellEnd"/>
            <w:r>
              <w:rPr>
                <w:rFonts w:cs="Calibri"/>
              </w:rPr>
              <w:t xml:space="preserve"> και της φιλανθρωπίας.</w:t>
            </w:r>
          </w:p>
        </w:tc>
      </w:tr>
      <w:tr w:rsidR="005046B3" w:rsidTr="005046B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ΑΡΙΘΜΟΣ ΕΡΓΑΣΤΗΡΙΩΝ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</w:pPr>
            <w:r>
              <w:t>7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3" w:rsidRDefault="005046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ΕΦΑΡΜΟΖΕΤΑΙ ΔΙΑΔΙΚΤΥΑΚΑ</w:t>
            </w:r>
          </w:p>
          <w:p w:rsidR="005046B3" w:rsidRDefault="005046B3">
            <w:pPr>
              <w:spacing w:line="276" w:lineRule="auto"/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</w:pPr>
            <w:r>
              <w:t>ΟΧΙ</w:t>
            </w:r>
          </w:p>
        </w:tc>
      </w:tr>
      <w:tr w:rsidR="005046B3" w:rsidTr="005046B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B3" w:rsidRDefault="005046B3">
            <w:pPr>
              <w:spacing w:line="276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ΑΡΙΘΜΟΣ ΔΙΔΑΚΤΙΚΩΝ ΩΡΩΝ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</w:pPr>
            <w:r>
              <w:t>7</w:t>
            </w:r>
          </w:p>
        </w:tc>
        <w:tc>
          <w:tcPr>
            <w:tcW w:w="6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46B3" w:rsidRDefault="005046B3">
            <w:pPr>
              <w:spacing w:line="276" w:lineRule="auto"/>
              <w:rPr>
                <w:highlight w:val="lightGray"/>
              </w:rPr>
            </w:pPr>
          </w:p>
        </w:tc>
      </w:tr>
      <w:tr w:rsidR="005046B3" w:rsidTr="005046B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B3" w:rsidRDefault="005046B3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>
              <w:rPr>
                <w:b/>
                <w:bCs/>
              </w:rPr>
              <w:t>ΤΙΤΛΟΙ ΕΠΙΜΕΡΟΥΣ ΕΡΓΑΣΤΗΡΙΩΝ</w:t>
            </w:r>
          </w:p>
        </w:tc>
        <w:tc>
          <w:tcPr>
            <w:tcW w:w="9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B3" w:rsidRDefault="005046B3">
            <w:pPr>
              <w:spacing w:line="276" w:lineRule="auto"/>
            </w:pPr>
            <w:r>
              <w:t>1 Το χρήμα και η ιστορία του ………………………………………………………………………………………………………………………..</w:t>
            </w:r>
          </w:p>
          <w:p w:rsidR="005046B3" w:rsidRDefault="005046B3">
            <w:pPr>
              <w:spacing w:line="276" w:lineRule="auto"/>
            </w:pPr>
            <w:r>
              <w:t>2.  Έξυπνες αγοραστικές επιλογές ………………………………………………………………………………………………………………..</w:t>
            </w:r>
          </w:p>
          <w:p w:rsidR="005046B3" w:rsidRDefault="005046B3">
            <w:pPr>
              <w:spacing w:line="276" w:lineRule="auto"/>
            </w:pPr>
            <w:r>
              <w:t>3. Διαφορές αναγκών και επιθυμιών …………………………………………………………………………………………………………….</w:t>
            </w:r>
          </w:p>
          <w:p w:rsidR="005046B3" w:rsidRDefault="005046B3">
            <w:pPr>
              <w:spacing w:line="276" w:lineRule="auto"/>
            </w:pPr>
            <w:r>
              <w:t>4. Βάζοντας στόχους μέσω της αποταμίευσης ……………………………………………………………………………………………..</w:t>
            </w:r>
          </w:p>
          <w:p w:rsidR="005046B3" w:rsidRDefault="005046B3">
            <w:pPr>
              <w:spacing w:line="276" w:lineRule="auto"/>
            </w:pPr>
            <w:r>
              <w:t>5. Δημιουργώντας έναν προϋπολογισμό ……………………………………………………………………………………………………..</w:t>
            </w:r>
          </w:p>
          <w:p w:rsidR="005046B3" w:rsidRDefault="005046B3">
            <w:pPr>
              <w:spacing w:line="276" w:lineRule="auto"/>
            </w:pPr>
            <w:r>
              <w:t>6. Τράπεζες-επιτόκιο-τόκος ………………………………………………………………………………………………………………………..</w:t>
            </w:r>
          </w:p>
          <w:p w:rsidR="005046B3" w:rsidRDefault="005046B3">
            <w:pPr>
              <w:spacing w:line="276" w:lineRule="auto"/>
            </w:pPr>
            <w:r>
              <w:t>7. Φιλανθρωπία………………………………………………………………………………………………………………………………………….</w:t>
            </w:r>
          </w:p>
        </w:tc>
      </w:tr>
    </w:tbl>
    <w:p w:rsidR="00082B4D" w:rsidRDefault="00082B4D"/>
    <w:sectPr w:rsidR="00082B4D" w:rsidSect="005046B3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FE" w:rsidRDefault="005221FE" w:rsidP="005046B3">
      <w:pPr>
        <w:spacing w:after="0" w:line="240" w:lineRule="auto"/>
      </w:pPr>
      <w:r>
        <w:separator/>
      </w:r>
    </w:p>
  </w:endnote>
  <w:endnote w:type="continuationSeparator" w:id="0">
    <w:p w:rsidR="005221FE" w:rsidRDefault="005221FE" w:rsidP="0050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FE" w:rsidRDefault="005221FE" w:rsidP="005046B3">
      <w:pPr>
        <w:spacing w:after="0" w:line="240" w:lineRule="auto"/>
      </w:pPr>
      <w:r>
        <w:separator/>
      </w:r>
    </w:p>
  </w:footnote>
  <w:footnote w:type="continuationSeparator" w:id="0">
    <w:p w:rsidR="005221FE" w:rsidRDefault="005221FE" w:rsidP="0050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6B3" w:rsidRDefault="005046B3" w:rsidP="005046B3">
    <w:pPr>
      <w:pStyle w:val="a3"/>
      <w:tabs>
        <w:tab w:val="clear" w:pos="8306"/>
        <w:tab w:val="left" w:pos="13065"/>
      </w:tabs>
    </w:pPr>
    <w:r>
      <w:rPr>
        <w:noProof/>
        <w:lang w:eastAsia="el-GR"/>
      </w:rPr>
      <w:drawing>
        <wp:inline distT="0" distB="0" distL="0" distR="0">
          <wp:extent cx="3343275" cy="571500"/>
          <wp:effectExtent l="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                                                                                          </w:t>
    </w:r>
    <w:r>
      <w:rPr>
        <w:noProof/>
        <w:lang w:eastAsia="el-GR"/>
      </w:rPr>
      <w:drawing>
        <wp:inline distT="0" distB="0" distL="0" distR="0" wp14:anchorId="0488BCFD" wp14:editId="0CC6E678">
          <wp:extent cx="942975" cy="819150"/>
          <wp:effectExtent l="0" t="0" r="952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27"/>
    <w:rsid w:val="00082B4D"/>
    <w:rsid w:val="005046B3"/>
    <w:rsid w:val="005221FE"/>
    <w:rsid w:val="00525B0E"/>
    <w:rsid w:val="00893DE8"/>
    <w:rsid w:val="00AA23D2"/>
    <w:rsid w:val="00DA35C1"/>
    <w:rsid w:val="00F3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7F25"/>
  <w15:chartTrackingRefBased/>
  <w15:docId w15:val="{EAA5B20C-B6E6-4058-8637-733347AD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B3"/>
    <w:pPr>
      <w:spacing w:line="256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046B3"/>
    <w:rPr>
      <w:rFonts w:ascii="Calibri" w:eastAsia="Calibri" w:hAnsi="Calibri" w:cs="Times New Roman"/>
      <w:kern w:val="2"/>
    </w:rPr>
  </w:style>
  <w:style w:type="paragraph" w:styleId="a4">
    <w:name w:val="footer"/>
    <w:basedOn w:val="a"/>
    <w:link w:val="Char0"/>
    <w:uiPriority w:val="99"/>
    <w:unhideWhenUsed/>
    <w:rsid w:val="00504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46B3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340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dc:description/>
  <cp:lastModifiedBy>Στειακάκης Χρυσοβαλάντης</cp:lastModifiedBy>
  <cp:revision>4</cp:revision>
  <dcterms:created xsi:type="dcterms:W3CDTF">2024-07-30T09:31:00Z</dcterms:created>
  <dcterms:modified xsi:type="dcterms:W3CDTF">2024-07-31T07:27:00Z</dcterms:modified>
</cp:coreProperties>
</file>