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35" w:rsidRDefault="00674035" w:rsidP="00674035">
      <w:pPr>
        <w:jc w:val="both"/>
        <w:rPr>
          <w:rFonts w:ascii="Calibri" w:eastAsia="Cambria" w:hAnsi="Calibri" w:cs="Calibri"/>
          <w:b/>
          <w:sz w:val="28"/>
          <w:szCs w:val="28"/>
          <w:lang w:val="el-GR"/>
        </w:rPr>
      </w:pPr>
      <w:r w:rsidRPr="00674035">
        <w:rPr>
          <w:rFonts w:ascii="Calibri" w:eastAsia="Cambria" w:hAnsi="Calibri" w:cs="Calibri"/>
          <w:b/>
          <w:sz w:val="28"/>
          <w:szCs w:val="28"/>
          <w:lang w:val="el-GR"/>
        </w:rPr>
        <w:t xml:space="preserve">Υπόμνημα </w:t>
      </w:r>
      <w:r>
        <w:rPr>
          <w:rFonts w:ascii="Calibri" w:eastAsia="Cambria" w:hAnsi="Calibri" w:cs="Calibri"/>
          <w:b/>
          <w:sz w:val="28"/>
          <w:szCs w:val="28"/>
          <w:lang w:val="el-GR"/>
        </w:rPr>
        <w:t xml:space="preserve">με το </w:t>
      </w:r>
      <w:r w:rsidRPr="00674035">
        <w:rPr>
          <w:rFonts w:ascii="Calibri" w:eastAsia="Cambria" w:hAnsi="Calibri" w:cs="Calibri"/>
          <w:b/>
          <w:sz w:val="28"/>
          <w:szCs w:val="28"/>
          <w:lang w:val="el-GR"/>
        </w:rPr>
        <w:t xml:space="preserve">Προφίλ φορέα </w:t>
      </w:r>
      <w:r>
        <w:rPr>
          <w:rFonts w:ascii="Calibri" w:eastAsia="Cambria" w:hAnsi="Calibri" w:cs="Calibri"/>
          <w:b/>
          <w:sz w:val="28"/>
          <w:szCs w:val="28"/>
          <w:lang w:val="el-GR"/>
        </w:rPr>
        <w:t xml:space="preserve">και τα βιογραφικά σημειώματα των </w:t>
      </w:r>
      <w:proofErr w:type="spellStart"/>
      <w:r>
        <w:rPr>
          <w:rFonts w:ascii="Calibri" w:eastAsia="Cambria" w:hAnsi="Calibri" w:cs="Calibri"/>
          <w:b/>
          <w:sz w:val="28"/>
          <w:szCs w:val="28"/>
          <w:lang w:val="el-GR"/>
        </w:rPr>
        <w:t>εκπονητών</w:t>
      </w:r>
      <w:proofErr w:type="spellEnd"/>
      <w:r>
        <w:rPr>
          <w:rFonts w:ascii="Calibri" w:eastAsia="Cambria" w:hAnsi="Calibri" w:cs="Calibri"/>
          <w:b/>
          <w:sz w:val="28"/>
          <w:szCs w:val="28"/>
          <w:lang w:val="el-GR"/>
        </w:rPr>
        <w:t xml:space="preserve"> του υλικού</w:t>
      </w:r>
    </w:p>
    <w:p w:rsidR="00674035" w:rsidRPr="00674035" w:rsidRDefault="00674035" w:rsidP="00674035">
      <w:pPr>
        <w:jc w:val="both"/>
        <w:rPr>
          <w:rFonts w:ascii="Calibri" w:eastAsia="Cambria" w:hAnsi="Calibri" w:cs="Calibri"/>
          <w:b/>
          <w:sz w:val="28"/>
          <w:szCs w:val="28"/>
          <w:lang w:val="el-GR"/>
        </w:rPr>
      </w:pPr>
    </w:p>
    <w:p w:rsidR="00674035" w:rsidRPr="00266458" w:rsidRDefault="00674035" w:rsidP="00674035">
      <w:pPr>
        <w:ind w:left="284"/>
        <w:jc w:val="both"/>
        <w:rPr>
          <w:rStyle w:val="A20"/>
          <w:rFonts w:asciiTheme="minorHAnsi" w:hAnsiTheme="minorHAnsi"/>
          <w:sz w:val="22"/>
          <w:lang w:val="el-GR"/>
        </w:rPr>
      </w:pPr>
      <w:r w:rsidRPr="00645B02">
        <w:rPr>
          <w:rStyle w:val="A20"/>
          <w:rFonts w:asciiTheme="minorHAnsi" w:hAnsiTheme="minorHAnsi"/>
          <w:sz w:val="22"/>
          <w:lang w:val="el-GR"/>
        </w:rPr>
        <w:t>Το Κέντρο Πρόληψης των Εξαρτήσεων και Προαγωγής τ</w:t>
      </w:r>
      <w:r w:rsidR="00266458">
        <w:rPr>
          <w:rStyle w:val="A20"/>
          <w:rFonts w:asciiTheme="minorHAnsi" w:hAnsiTheme="minorHAnsi"/>
          <w:sz w:val="22"/>
          <w:lang w:val="el-GR"/>
        </w:rPr>
        <w:t>ης Ψυχοκοινωνικής Υγείας Δυτικού Τομέα Νομού</w:t>
      </w:r>
      <w:r w:rsidRPr="00645B02">
        <w:rPr>
          <w:rStyle w:val="A20"/>
          <w:rFonts w:asciiTheme="minorHAnsi" w:hAnsiTheme="minorHAnsi"/>
          <w:sz w:val="22"/>
          <w:lang w:val="el-GR"/>
        </w:rPr>
        <w:t xml:space="preserve"> Θεσσαλονίκης «Δίκτυο Άλφα», είναι αστική μη κερδοσκοπική εταιρία, ιδρύθηκε το 1999 και είναι ένα από τα 75 Κέντρα Πρόληψης που λειτουργούν στην Ελλάδα υπό την εποπτεία του Υπουργείου Υγείας και του Οργανισμού Κατά των Ναρκωτικών (ΟΚΑΝΑ). Τα Κέντρα Πρόληψης αποτελούν εγκεκριμένους φορείς για την εφαρμογή προγραμμάτων πρόληψης της εξάρτησης και προαγωγής της ψυχοκοινωνικής υγείας στα σχολεία, την οικογένεια και την ευρύτερη κοινότητα. Τα στελέχη του Κέντρου Πρόληψης «Δίκτυο Άλφα» υλοποιούν παρεμβάσεις στην εκπαιδευτική κοινότητα και συγκεκριμένα σε εκπαιδευτικούς, γονείς και μαθητές όπως επίσης σε ευπαθείς ομάδες, με στόχο την ενδυνάμωση της ψυχικής και κοινωνικής υγείας και την άμβλυνση των παραγόντων κινδύνου στην υιοθέτηση βλαπτικών συμπεριφορών. Οι παρεμβάσεις σε εκπαιδευτικούς τις περισσότερες φορές αφορούν σε εκπαίδευση πάνω σε υλικά Αγωγής υγείας που μετά οι εκπαιδευτικοί εφαρμόζουν στην τάξη με τους μαθητές τους. Οργανώνουν δράσεις ενημέρωσης για τους παράγοντες που προστατεύουν από εξαρτητικές και άλλες επικίνδυνες συμπεριφορές, επιμορφωτικά σεμινάρια για εκπαιδευτικούς, ομαδικά εργαστήρια για γονείς, εκπαιδευτικές ενημερώσεις για μαθητές, δημιουργικά εργαστήρια για νέους, εκπαίδευση εθελοντικών ομάδων, δράσεις για ειδικές ομάδες πληθυσμού όπως οι </w:t>
      </w:r>
      <w:proofErr w:type="spellStart"/>
      <w:r w:rsidRPr="00645B02">
        <w:rPr>
          <w:rStyle w:val="A20"/>
          <w:rFonts w:asciiTheme="minorHAnsi" w:hAnsiTheme="minorHAnsi"/>
          <w:sz w:val="22"/>
          <w:lang w:val="el-GR"/>
        </w:rPr>
        <w:t>μονογονείς</w:t>
      </w:r>
      <w:proofErr w:type="spellEnd"/>
      <w:r w:rsidRPr="00645B02">
        <w:rPr>
          <w:rStyle w:val="A20"/>
          <w:rFonts w:asciiTheme="minorHAnsi" w:hAnsiTheme="minorHAnsi"/>
          <w:sz w:val="22"/>
          <w:lang w:val="el-GR"/>
        </w:rPr>
        <w:t xml:space="preserve">, οι </w:t>
      </w:r>
      <w:proofErr w:type="spellStart"/>
      <w:r w:rsidRPr="00645B02">
        <w:rPr>
          <w:rStyle w:val="A20"/>
          <w:rFonts w:asciiTheme="minorHAnsi" w:hAnsiTheme="minorHAnsi"/>
          <w:sz w:val="22"/>
          <w:lang w:val="el-GR"/>
        </w:rPr>
        <w:t>ρομά</w:t>
      </w:r>
      <w:proofErr w:type="spellEnd"/>
      <w:r w:rsidRPr="00645B02">
        <w:rPr>
          <w:rStyle w:val="A20"/>
          <w:rFonts w:asciiTheme="minorHAnsi" w:hAnsiTheme="minorHAnsi"/>
          <w:sz w:val="22"/>
          <w:lang w:val="el-GR"/>
        </w:rPr>
        <w:t>, οι πρόσφυγες, ατομική και οικογενειακή συμβουλευτική. Όλες οι δράσεις του Δικτύου Άλφα παρέχονται στους πολίτες δωρεάν.</w:t>
      </w:r>
      <w:r w:rsidR="00266458">
        <w:rPr>
          <w:rStyle w:val="A20"/>
          <w:rFonts w:asciiTheme="minorHAnsi" w:hAnsiTheme="minorHAnsi"/>
          <w:sz w:val="22"/>
          <w:lang w:val="el-GR"/>
        </w:rPr>
        <w:t xml:space="preserve"> Μπορείτε να δείτε τις δράσεις στον σύνδεσμο </w:t>
      </w:r>
      <w:hyperlink r:id="rId5" w:history="1">
        <w:r w:rsidR="00266458" w:rsidRPr="000F5164">
          <w:rPr>
            <w:rStyle w:val="-"/>
            <w:rFonts w:asciiTheme="minorHAnsi" w:hAnsiTheme="minorHAnsi"/>
            <w:sz w:val="22"/>
          </w:rPr>
          <w:t>www</w:t>
        </w:r>
        <w:r w:rsidR="00266458" w:rsidRPr="00266458">
          <w:rPr>
            <w:rStyle w:val="-"/>
            <w:rFonts w:asciiTheme="minorHAnsi" w:hAnsiTheme="minorHAnsi"/>
            <w:sz w:val="22"/>
            <w:lang w:val="el-GR"/>
          </w:rPr>
          <w:t>.</w:t>
        </w:r>
        <w:proofErr w:type="spellStart"/>
        <w:r w:rsidR="00266458" w:rsidRPr="000F5164">
          <w:rPr>
            <w:rStyle w:val="-"/>
            <w:rFonts w:asciiTheme="minorHAnsi" w:hAnsiTheme="minorHAnsi"/>
            <w:sz w:val="22"/>
          </w:rPr>
          <w:t>diktioalpha</w:t>
        </w:r>
        <w:proofErr w:type="spellEnd"/>
        <w:r w:rsidR="00266458" w:rsidRPr="00266458">
          <w:rPr>
            <w:rStyle w:val="-"/>
            <w:rFonts w:asciiTheme="minorHAnsi" w:hAnsiTheme="minorHAnsi"/>
            <w:sz w:val="22"/>
            <w:lang w:val="el-GR"/>
          </w:rPr>
          <w:t>.</w:t>
        </w:r>
        <w:proofErr w:type="spellStart"/>
        <w:r w:rsidR="00266458" w:rsidRPr="000F5164">
          <w:rPr>
            <w:rStyle w:val="-"/>
            <w:rFonts w:asciiTheme="minorHAnsi" w:hAnsiTheme="minorHAnsi"/>
            <w:sz w:val="22"/>
          </w:rPr>
          <w:t>gr</w:t>
        </w:r>
        <w:proofErr w:type="spellEnd"/>
      </w:hyperlink>
      <w:r w:rsidR="00266458" w:rsidRPr="00266458">
        <w:rPr>
          <w:rStyle w:val="A20"/>
          <w:rFonts w:asciiTheme="minorHAnsi" w:hAnsiTheme="minorHAnsi"/>
          <w:sz w:val="22"/>
          <w:lang w:val="el-GR"/>
        </w:rPr>
        <w:t xml:space="preserve"> </w:t>
      </w:r>
    </w:p>
    <w:p w:rsidR="00674035" w:rsidRDefault="00674035" w:rsidP="00674035">
      <w:pPr>
        <w:ind w:left="1004"/>
        <w:jc w:val="both"/>
        <w:rPr>
          <w:rFonts w:asciiTheme="minorHAnsi" w:hAnsiTheme="minorHAnsi"/>
          <w:sz w:val="22"/>
          <w:szCs w:val="22"/>
          <w:lang w:val="el-GR"/>
        </w:rPr>
      </w:pPr>
    </w:p>
    <w:p w:rsidR="00674035" w:rsidRDefault="00266458" w:rsidP="00674035">
      <w:pPr>
        <w:ind w:left="284"/>
        <w:jc w:val="both"/>
        <w:rPr>
          <w:rFonts w:asciiTheme="minorHAnsi" w:hAnsiTheme="minorHAnsi"/>
          <w:sz w:val="22"/>
          <w:szCs w:val="22"/>
          <w:lang w:val="el-GR"/>
        </w:rPr>
      </w:pPr>
      <w:r>
        <w:rPr>
          <w:rFonts w:asciiTheme="minorHAnsi" w:hAnsiTheme="minorHAnsi"/>
          <w:sz w:val="22"/>
          <w:szCs w:val="22"/>
          <w:lang w:val="el-GR"/>
        </w:rPr>
        <w:t>Σύντομα</w:t>
      </w:r>
      <w:r w:rsidR="00674035">
        <w:rPr>
          <w:rFonts w:asciiTheme="minorHAnsi" w:hAnsiTheme="minorHAnsi"/>
          <w:sz w:val="22"/>
          <w:szCs w:val="22"/>
          <w:lang w:val="el-GR"/>
        </w:rPr>
        <w:t xml:space="preserve"> βιογραφικά σημειώματα:</w:t>
      </w:r>
    </w:p>
    <w:p w:rsidR="00674035" w:rsidRDefault="00674035" w:rsidP="00674035">
      <w:pPr>
        <w:ind w:left="284"/>
        <w:jc w:val="both"/>
        <w:rPr>
          <w:rFonts w:asciiTheme="minorHAnsi" w:hAnsiTheme="minorHAnsi"/>
          <w:sz w:val="22"/>
          <w:szCs w:val="22"/>
          <w:lang w:val="el-GR"/>
        </w:rPr>
      </w:pPr>
    </w:p>
    <w:p w:rsidR="00674035" w:rsidRPr="00AF1E8A" w:rsidRDefault="00674035" w:rsidP="00674035">
      <w:pPr>
        <w:ind w:left="284"/>
        <w:jc w:val="both"/>
        <w:rPr>
          <w:rFonts w:asciiTheme="minorHAnsi" w:hAnsiTheme="minorHAnsi"/>
          <w:sz w:val="22"/>
          <w:szCs w:val="22"/>
          <w:lang w:val="el-GR"/>
        </w:rPr>
      </w:pPr>
      <w:r w:rsidRPr="00AF1E8A">
        <w:rPr>
          <w:rFonts w:asciiTheme="minorHAnsi" w:hAnsiTheme="minorHAnsi"/>
          <w:sz w:val="22"/>
          <w:szCs w:val="22"/>
          <w:lang w:val="el-GR"/>
        </w:rPr>
        <w:t>1.</w:t>
      </w:r>
      <w:r w:rsidRPr="00AF1E8A">
        <w:rPr>
          <w:rFonts w:ascii="Calibri" w:eastAsia="Calibri" w:hAnsi="Calibri"/>
          <w:b/>
          <w:sz w:val="22"/>
          <w:szCs w:val="22"/>
          <w:lang w:val="el-GR"/>
        </w:rPr>
        <w:t xml:space="preserve">Ελευθερία </w:t>
      </w:r>
      <w:proofErr w:type="spellStart"/>
      <w:r w:rsidRPr="00AF1E8A">
        <w:rPr>
          <w:rFonts w:ascii="Calibri" w:eastAsia="Calibri" w:hAnsi="Calibri"/>
          <w:b/>
          <w:sz w:val="22"/>
          <w:szCs w:val="22"/>
          <w:lang w:val="el-GR"/>
        </w:rPr>
        <w:t>Σπυροπούλο</w:t>
      </w:r>
      <w:r w:rsidR="00266458">
        <w:rPr>
          <w:rFonts w:ascii="Calibri" w:eastAsia="Calibri" w:hAnsi="Calibri"/>
          <w:b/>
          <w:sz w:val="22"/>
          <w:szCs w:val="22"/>
          <w:lang w:val="el-GR"/>
        </w:rPr>
        <w:t>υ</w:t>
      </w:r>
      <w:proofErr w:type="spellEnd"/>
      <w:r w:rsidR="00266458">
        <w:rPr>
          <w:rFonts w:ascii="Calibri" w:eastAsia="Calibri" w:hAnsi="Calibri"/>
          <w:b/>
          <w:sz w:val="22"/>
          <w:szCs w:val="22"/>
          <w:lang w:val="el-GR"/>
        </w:rPr>
        <w:t xml:space="preserve">, </w:t>
      </w:r>
      <w:proofErr w:type="spellStart"/>
      <w:r w:rsidR="00266458" w:rsidRPr="00266458">
        <w:rPr>
          <w:rFonts w:ascii="Calibri" w:eastAsia="Calibri" w:hAnsi="Calibri"/>
          <w:sz w:val="22"/>
          <w:szCs w:val="22"/>
        </w:rPr>
        <w:t>MSc</w:t>
      </w:r>
      <w:proofErr w:type="spellEnd"/>
      <w:r w:rsidR="00266458">
        <w:rPr>
          <w:rFonts w:ascii="Calibri" w:eastAsia="Calibri" w:hAnsi="Calibri"/>
          <w:sz w:val="22"/>
          <w:szCs w:val="22"/>
          <w:lang w:val="el-GR"/>
        </w:rPr>
        <w:t xml:space="preserve"> Κοινωνική και Κλινική Ψ</w:t>
      </w:r>
      <w:r w:rsidRPr="00AF1E8A">
        <w:rPr>
          <w:rFonts w:ascii="Calibri" w:eastAsia="Calibri" w:hAnsi="Calibri"/>
          <w:sz w:val="22"/>
          <w:szCs w:val="22"/>
          <w:lang w:val="el-GR"/>
        </w:rPr>
        <w:t xml:space="preserve">υχολόγος, </w:t>
      </w:r>
      <w:r w:rsidR="00266458">
        <w:rPr>
          <w:rFonts w:ascii="Calibri" w:eastAsia="Calibri" w:hAnsi="Calibri"/>
          <w:sz w:val="22"/>
          <w:szCs w:val="22"/>
          <w:lang w:val="el-GR"/>
        </w:rPr>
        <w:t xml:space="preserve">υποψήφια διδάκτορας τμήματος Ψυχολογίας ΑΠΘ, </w:t>
      </w:r>
      <w:r w:rsidRPr="00AF1E8A">
        <w:rPr>
          <w:rFonts w:ascii="Calibri" w:eastAsia="Calibri" w:hAnsi="Calibri"/>
          <w:sz w:val="22"/>
          <w:szCs w:val="22"/>
          <w:lang w:val="el-GR"/>
        </w:rPr>
        <w:t>επιστημο</w:t>
      </w:r>
      <w:r w:rsidR="00266458">
        <w:rPr>
          <w:rFonts w:ascii="Calibri" w:eastAsia="Calibri" w:hAnsi="Calibri"/>
          <w:sz w:val="22"/>
          <w:szCs w:val="22"/>
          <w:lang w:val="el-GR"/>
        </w:rPr>
        <w:t>νική διευθύντρια στο Κέντρο Πρόληψης «Δίκτυο Άλφα</w:t>
      </w:r>
      <w:r w:rsidR="00645B02">
        <w:rPr>
          <w:rFonts w:ascii="Calibri" w:eastAsia="Calibri" w:hAnsi="Calibri"/>
          <w:sz w:val="22"/>
          <w:szCs w:val="22"/>
          <w:lang w:val="el-GR"/>
        </w:rPr>
        <w:t>»</w:t>
      </w:r>
      <w:r w:rsidR="00266458">
        <w:rPr>
          <w:rFonts w:ascii="Calibri" w:eastAsia="Calibri" w:hAnsi="Calibri"/>
          <w:sz w:val="22"/>
          <w:szCs w:val="22"/>
          <w:lang w:val="el-GR"/>
        </w:rPr>
        <w:t xml:space="preserve"> από το 2001. Υ</w:t>
      </w:r>
      <w:r w:rsidRPr="00AF1E8A">
        <w:rPr>
          <w:rFonts w:ascii="Calibri" w:eastAsia="Calibri" w:hAnsi="Calibri"/>
          <w:sz w:val="22"/>
          <w:szCs w:val="22"/>
          <w:lang w:val="el-GR"/>
        </w:rPr>
        <w:t>πεύθυνη για τον σχεδιασμό, την υλοποίηση και αξιολόγηση όλων των δράσεων του Κέντρου Πρόληψης που περιλαμβάνουν ενημερώσεις, επιμορφώσεις και βιωματικές ομάδες εκπαίδευσης τόσο νέων όσο και ενηλίκων  με στόχο την ενίσχυση των παραγόντων που προστατεύουν από την εξάρτηση και προάγουν την υγεία.</w:t>
      </w:r>
    </w:p>
    <w:p w:rsidR="00674035" w:rsidRPr="00AF1E8A" w:rsidRDefault="00674035" w:rsidP="00674035">
      <w:pPr>
        <w:ind w:left="284"/>
        <w:jc w:val="both"/>
        <w:rPr>
          <w:rFonts w:ascii="Calibri" w:eastAsia="Calibri" w:hAnsi="Calibri"/>
          <w:sz w:val="22"/>
          <w:szCs w:val="22"/>
          <w:lang w:val="el-GR"/>
        </w:rPr>
      </w:pPr>
    </w:p>
    <w:p w:rsidR="00674035" w:rsidRPr="00AF1E8A" w:rsidRDefault="00674035" w:rsidP="00674035">
      <w:pPr>
        <w:ind w:left="284"/>
        <w:jc w:val="both"/>
        <w:rPr>
          <w:rFonts w:asciiTheme="minorHAnsi" w:hAnsiTheme="minorHAnsi"/>
          <w:sz w:val="22"/>
          <w:szCs w:val="22"/>
          <w:lang w:val="el-GR"/>
        </w:rPr>
      </w:pPr>
      <w:r w:rsidRPr="00AF1E8A">
        <w:rPr>
          <w:rStyle w:val="alt-edited"/>
          <w:rFonts w:asciiTheme="minorHAnsi" w:hAnsiTheme="minorHAnsi"/>
          <w:sz w:val="22"/>
          <w:szCs w:val="22"/>
          <w:lang w:val="el-GR"/>
        </w:rPr>
        <w:t>2.</w:t>
      </w:r>
      <w:r w:rsidRPr="00AF1E8A">
        <w:rPr>
          <w:rStyle w:val="alt-edited"/>
          <w:rFonts w:ascii="Calibri" w:eastAsia="Calibri" w:hAnsi="Calibri"/>
          <w:b/>
          <w:sz w:val="22"/>
          <w:szCs w:val="22"/>
          <w:lang w:val="el-GR"/>
        </w:rPr>
        <w:t xml:space="preserve">Βασιλική </w:t>
      </w:r>
      <w:proofErr w:type="spellStart"/>
      <w:r w:rsidRPr="00AF1E8A">
        <w:rPr>
          <w:rStyle w:val="alt-edited"/>
          <w:rFonts w:ascii="Calibri" w:eastAsia="Calibri" w:hAnsi="Calibri"/>
          <w:b/>
          <w:sz w:val="22"/>
          <w:szCs w:val="22"/>
          <w:lang w:val="el-GR"/>
        </w:rPr>
        <w:t>Ζουντουρίδου</w:t>
      </w:r>
      <w:proofErr w:type="spellEnd"/>
      <w:r w:rsidR="00266458">
        <w:rPr>
          <w:rStyle w:val="alt-edited"/>
          <w:rFonts w:ascii="Calibri" w:eastAsia="Calibri" w:hAnsi="Calibri"/>
          <w:sz w:val="22"/>
          <w:szCs w:val="22"/>
          <w:lang w:val="el-GR"/>
        </w:rPr>
        <w:t>, Ψ</w:t>
      </w:r>
      <w:r w:rsidRPr="00AF1E8A">
        <w:rPr>
          <w:rStyle w:val="alt-edited"/>
          <w:rFonts w:ascii="Calibri" w:eastAsia="Calibri" w:hAnsi="Calibri"/>
          <w:sz w:val="22"/>
          <w:szCs w:val="22"/>
          <w:lang w:val="el-GR"/>
        </w:rPr>
        <w:t>υχολόγος, επιστημονικό στέλεχος του Κέντρου Πρόληψης</w:t>
      </w:r>
      <w:r w:rsidR="00266458">
        <w:rPr>
          <w:rFonts w:ascii="Calibri" w:eastAsia="Calibri" w:hAnsi="Calibri"/>
          <w:sz w:val="22"/>
          <w:szCs w:val="22"/>
          <w:lang w:val="el-GR"/>
        </w:rPr>
        <w:t xml:space="preserve"> «Δίκτυο Άλφα</w:t>
      </w:r>
      <w:r w:rsidRPr="00AF1E8A">
        <w:rPr>
          <w:rFonts w:ascii="Calibri" w:eastAsia="Calibri" w:hAnsi="Calibri"/>
          <w:sz w:val="22"/>
          <w:szCs w:val="22"/>
          <w:lang w:val="el-GR"/>
        </w:rPr>
        <w:t>» από το 2001. Στα πλαίσια των αρμοδιοτήτων της, υλοποιεί ενημερώσεις, επιμορφώσεις και βιωματικές ομάδες εκπαίδευσης τόσο νέων όσο και ενηλίκων  με στόχο την ενίσχυση των παραγόντων που προστατεύουν από την εξάρτηση και προάγουν την υγεία. Επίσης, υποστηρίζει ψυχολογικά σε επίπεδο συμβουλευτικής άτομα και οικογένειες που απευθύνονται για βοήθεια στο φορέα.</w:t>
      </w:r>
    </w:p>
    <w:p w:rsidR="00674035" w:rsidRPr="00AF1E8A" w:rsidRDefault="00674035" w:rsidP="00674035">
      <w:pPr>
        <w:ind w:left="284"/>
        <w:jc w:val="both"/>
        <w:rPr>
          <w:rFonts w:asciiTheme="minorHAnsi" w:hAnsiTheme="minorHAnsi"/>
          <w:sz w:val="22"/>
          <w:szCs w:val="22"/>
          <w:lang w:val="el-GR"/>
        </w:rPr>
      </w:pPr>
    </w:p>
    <w:p w:rsidR="00674035" w:rsidRPr="00AF1E8A" w:rsidRDefault="00674035" w:rsidP="00674035">
      <w:pPr>
        <w:pStyle w:val="a3"/>
        <w:spacing w:after="0" w:line="240" w:lineRule="auto"/>
        <w:ind w:left="284"/>
        <w:jc w:val="both"/>
        <w:rPr>
          <w:rFonts w:asciiTheme="minorHAnsi" w:hAnsiTheme="minorHAnsi"/>
        </w:rPr>
      </w:pPr>
      <w:r w:rsidRPr="00AF1E8A">
        <w:rPr>
          <w:rFonts w:asciiTheme="minorHAnsi" w:hAnsiTheme="minorHAnsi"/>
        </w:rPr>
        <w:t>3.</w:t>
      </w:r>
      <w:r w:rsidRPr="00AF1E8A">
        <w:rPr>
          <w:rFonts w:asciiTheme="minorHAnsi" w:hAnsiTheme="minorHAnsi"/>
          <w:b/>
        </w:rPr>
        <w:t>Μακρογιάννη Χριστίνα</w:t>
      </w:r>
      <w:r w:rsidR="00266458">
        <w:rPr>
          <w:rFonts w:asciiTheme="minorHAnsi" w:hAnsiTheme="minorHAnsi"/>
        </w:rPr>
        <w:t xml:space="preserve">, </w:t>
      </w:r>
      <w:proofErr w:type="spellStart"/>
      <w:r w:rsidR="00266458">
        <w:rPr>
          <w:rFonts w:asciiTheme="minorHAnsi" w:hAnsiTheme="minorHAnsi"/>
          <w:lang w:val="en-US"/>
        </w:rPr>
        <w:t>MSc</w:t>
      </w:r>
      <w:proofErr w:type="spellEnd"/>
      <w:r w:rsidR="00266458">
        <w:rPr>
          <w:rFonts w:asciiTheme="minorHAnsi" w:hAnsiTheme="minorHAnsi"/>
        </w:rPr>
        <w:t>,</w:t>
      </w:r>
      <w:r w:rsidR="00266458">
        <w:t xml:space="preserve"> Κοινωνική και Κλινική Ψ</w:t>
      </w:r>
      <w:r w:rsidRPr="00AF1E8A">
        <w:t>υχολόγος</w:t>
      </w:r>
      <w:r w:rsidR="00266458">
        <w:rPr>
          <w:rFonts w:asciiTheme="minorHAnsi" w:hAnsiTheme="minorHAnsi"/>
        </w:rPr>
        <w:t xml:space="preserve"> των Ε</w:t>
      </w:r>
      <w:r w:rsidRPr="00AF1E8A">
        <w:rPr>
          <w:rFonts w:asciiTheme="minorHAnsi" w:hAnsiTheme="minorHAnsi"/>
        </w:rPr>
        <w:t>ξαρτήσεων</w:t>
      </w:r>
      <w:r w:rsidRPr="00AF1E8A">
        <w:t xml:space="preserve">, </w:t>
      </w:r>
      <w:r w:rsidRPr="00AF1E8A">
        <w:rPr>
          <w:rStyle w:val="alt-edited"/>
        </w:rPr>
        <w:t>επιστημονικό στέλεχος του Κέντρου Πρόληψης</w:t>
      </w:r>
      <w:r w:rsidR="00266458">
        <w:t xml:space="preserve"> «Δίκτυο Άλφα</w:t>
      </w:r>
      <w:r w:rsidRPr="00AF1E8A">
        <w:t>» από το 2001. Στα πλαίσια των αρμοδιοτήτων της, υλοποιεί ενημερώσεις, επιμορφώσεις και βιωματικές ομάδες εκπαίδευσης τόσο νέων όσο και ενηλίκων  με στόχο την ενίσχυση των παραγόντων που προστατεύουν από την εξάρτηση και προάγουν την υγεία. Επίσης, υποστηρίζει ψυχολογικά σε επίπεδο συμβουλευτικής άτομα και οικογένειες που απευθύνονται για βοήθεια στο φορέα.</w:t>
      </w:r>
    </w:p>
    <w:p w:rsidR="00674035" w:rsidRPr="00AF1E8A" w:rsidRDefault="00674035" w:rsidP="00674035">
      <w:pPr>
        <w:pStyle w:val="a3"/>
        <w:spacing w:after="0" w:line="240" w:lineRule="auto"/>
        <w:ind w:left="284"/>
        <w:jc w:val="both"/>
        <w:rPr>
          <w:rFonts w:asciiTheme="minorHAnsi" w:hAnsiTheme="minorHAnsi"/>
        </w:rPr>
      </w:pPr>
    </w:p>
    <w:p w:rsidR="00674035" w:rsidRPr="00AF1E8A" w:rsidRDefault="00674035" w:rsidP="00674035">
      <w:pPr>
        <w:ind w:left="284"/>
        <w:jc w:val="both"/>
        <w:rPr>
          <w:rFonts w:asciiTheme="minorHAnsi" w:hAnsiTheme="minorHAnsi"/>
          <w:sz w:val="22"/>
          <w:szCs w:val="22"/>
          <w:lang w:val="el-GR"/>
        </w:rPr>
      </w:pPr>
      <w:r w:rsidRPr="00AF1E8A">
        <w:rPr>
          <w:rFonts w:asciiTheme="minorHAnsi" w:hAnsiTheme="minorHAnsi"/>
          <w:sz w:val="22"/>
          <w:szCs w:val="22"/>
          <w:lang w:val="el-GR"/>
        </w:rPr>
        <w:t>4.</w:t>
      </w:r>
      <w:r w:rsidRPr="00AF1E8A">
        <w:rPr>
          <w:rFonts w:asciiTheme="minorHAnsi" w:hAnsiTheme="minorHAnsi"/>
          <w:b/>
          <w:sz w:val="22"/>
          <w:szCs w:val="22"/>
          <w:lang w:val="el-GR"/>
        </w:rPr>
        <w:t>Μαρόγλου Φωτεινή</w:t>
      </w:r>
      <w:r w:rsidR="00266458">
        <w:rPr>
          <w:rFonts w:asciiTheme="minorHAnsi" w:hAnsiTheme="minorHAnsi"/>
          <w:b/>
          <w:sz w:val="22"/>
          <w:szCs w:val="22"/>
          <w:lang w:val="el-GR"/>
        </w:rPr>
        <w:t xml:space="preserve">, </w:t>
      </w:r>
      <w:proofErr w:type="spellStart"/>
      <w:r w:rsidR="00266458" w:rsidRPr="00266458">
        <w:rPr>
          <w:rFonts w:asciiTheme="minorHAnsi" w:hAnsiTheme="minorHAnsi"/>
          <w:sz w:val="22"/>
          <w:szCs w:val="22"/>
        </w:rPr>
        <w:t>MSc</w:t>
      </w:r>
      <w:proofErr w:type="spellEnd"/>
      <w:r w:rsidR="00266458" w:rsidRPr="00266458">
        <w:rPr>
          <w:rFonts w:asciiTheme="minorHAnsi" w:hAnsiTheme="minorHAnsi"/>
          <w:sz w:val="22"/>
          <w:szCs w:val="22"/>
          <w:lang w:val="el-GR"/>
        </w:rPr>
        <w:t>,</w:t>
      </w:r>
      <w:r w:rsidR="00266458">
        <w:rPr>
          <w:rFonts w:ascii="Calibri" w:eastAsia="Calibri" w:hAnsi="Calibri"/>
          <w:sz w:val="22"/>
          <w:szCs w:val="22"/>
          <w:lang w:val="el-GR"/>
        </w:rPr>
        <w:t xml:space="preserve"> </w:t>
      </w:r>
      <w:r w:rsidR="00266458">
        <w:rPr>
          <w:rFonts w:ascii="Calibri" w:eastAsia="Calibri" w:hAnsi="Calibri"/>
          <w:sz w:val="22"/>
          <w:szCs w:val="22"/>
        </w:rPr>
        <w:t>K</w:t>
      </w:r>
      <w:proofErr w:type="spellStart"/>
      <w:r w:rsidR="00266458">
        <w:rPr>
          <w:rFonts w:ascii="Calibri" w:eastAsia="Calibri" w:hAnsi="Calibri"/>
          <w:sz w:val="22"/>
          <w:szCs w:val="22"/>
          <w:lang w:val="el-GR"/>
        </w:rPr>
        <w:t>οινωνική</w:t>
      </w:r>
      <w:proofErr w:type="spellEnd"/>
      <w:r w:rsidR="00266458">
        <w:rPr>
          <w:rFonts w:ascii="Calibri" w:eastAsia="Calibri" w:hAnsi="Calibri"/>
          <w:sz w:val="22"/>
          <w:szCs w:val="22"/>
          <w:lang w:val="el-GR"/>
        </w:rPr>
        <w:t xml:space="preserve"> και </w:t>
      </w:r>
      <w:r w:rsidR="00266458">
        <w:rPr>
          <w:rFonts w:ascii="Calibri" w:eastAsia="Calibri" w:hAnsi="Calibri"/>
          <w:sz w:val="22"/>
          <w:szCs w:val="22"/>
        </w:rPr>
        <w:t>K</w:t>
      </w:r>
      <w:proofErr w:type="spellStart"/>
      <w:r w:rsidR="00266458">
        <w:rPr>
          <w:rFonts w:ascii="Calibri" w:eastAsia="Calibri" w:hAnsi="Calibri"/>
          <w:sz w:val="22"/>
          <w:szCs w:val="22"/>
          <w:lang w:val="el-GR"/>
        </w:rPr>
        <w:t>λινική</w:t>
      </w:r>
      <w:proofErr w:type="spellEnd"/>
      <w:r w:rsidR="00266458">
        <w:rPr>
          <w:rFonts w:ascii="Calibri" w:eastAsia="Calibri" w:hAnsi="Calibri"/>
          <w:sz w:val="22"/>
          <w:szCs w:val="22"/>
          <w:lang w:val="el-GR"/>
        </w:rPr>
        <w:t xml:space="preserve"> Ψ</w:t>
      </w:r>
      <w:r w:rsidRPr="00AF1E8A">
        <w:rPr>
          <w:rFonts w:ascii="Calibri" w:eastAsia="Calibri" w:hAnsi="Calibri"/>
          <w:sz w:val="22"/>
          <w:szCs w:val="22"/>
          <w:lang w:val="el-GR"/>
        </w:rPr>
        <w:t>υχολόγος,</w:t>
      </w:r>
      <w:r w:rsidRPr="00AF1E8A">
        <w:rPr>
          <w:rFonts w:asciiTheme="minorHAnsi" w:hAnsiTheme="minorHAnsi"/>
          <w:sz w:val="22"/>
          <w:szCs w:val="22"/>
          <w:lang w:val="el-GR"/>
        </w:rPr>
        <w:t xml:space="preserve"> Ψυχοθεραπεύτρια </w:t>
      </w:r>
      <w:r w:rsidRPr="00AF1E8A">
        <w:rPr>
          <w:rFonts w:asciiTheme="minorHAnsi" w:hAnsiTheme="minorHAnsi"/>
          <w:sz w:val="22"/>
          <w:szCs w:val="22"/>
        </w:rPr>
        <w:t>Gestalt</w:t>
      </w:r>
      <w:r w:rsidRPr="00AF1E8A">
        <w:rPr>
          <w:rFonts w:asciiTheme="minorHAnsi" w:hAnsiTheme="minorHAnsi"/>
          <w:sz w:val="22"/>
          <w:szCs w:val="22"/>
          <w:lang w:val="el-GR"/>
        </w:rPr>
        <w:t>,</w:t>
      </w:r>
      <w:r w:rsidRPr="00AF1E8A">
        <w:rPr>
          <w:rFonts w:ascii="Calibri" w:eastAsia="Calibri" w:hAnsi="Calibri"/>
          <w:sz w:val="22"/>
          <w:szCs w:val="22"/>
          <w:lang w:val="el-GR"/>
        </w:rPr>
        <w:t xml:space="preserve"> </w:t>
      </w:r>
      <w:r w:rsidRPr="00AF1E8A">
        <w:rPr>
          <w:rStyle w:val="alt-edited"/>
          <w:rFonts w:ascii="Calibri" w:eastAsia="Calibri" w:hAnsi="Calibri"/>
          <w:sz w:val="22"/>
          <w:szCs w:val="22"/>
          <w:lang w:val="el-GR"/>
        </w:rPr>
        <w:t>επιστημονικό στέλεχος του Κέντρου Πρόληψης</w:t>
      </w:r>
      <w:r w:rsidR="00266458">
        <w:rPr>
          <w:rFonts w:ascii="Calibri" w:eastAsia="Calibri" w:hAnsi="Calibri"/>
          <w:sz w:val="22"/>
          <w:szCs w:val="22"/>
          <w:lang w:val="el-GR"/>
        </w:rPr>
        <w:t xml:space="preserve"> «Δίκτυο Άλφα» από το 2007</w:t>
      </w:r>
      <w:r w:rsidRPr="00AF1E8A">
        <w:rPr>
          <w:rFonts w:ascii="Calibri" w:eastAsia="Calibri" w:hAnsi="Calibri"/>
          <w:sz w:val="22"/>
          <w:szCs w:val="22"/>
          <w:lang w:val="el-GR"/>
        </w:rPr>
        <w:t xml:space="preserve">. Στα </w:t>
      </w:r>
      <w:r w:rsidRPr="00AF1E8A">
        <w:rPr>
          <w:rFonts w:ascii="Calibri" w:eastAsia="Calibri" w:hAnsi="Calibri"/>
          <w:sz w:val="22"/>
          <w:szCs w:val="22"/>
          <w:lang w:val="el-GR"/>
        </w:rPr>
        <w:lastRenderedPageBreak/>
        <w:t>πλαίσια των αρμοδιοτήτων της, υλοποιεί ενημερώσεις, επιμορφώσεις και βιωματικές ομάδες εκπαίδευσης τόσο νέων όσο και ενηλίκων  με στόχο την ενίσχυση των παραγόντων που προστατεύουν από την εξάρτηση και προάγουν την υγεία. Επίσης, υποστηρίζει ψυχολογικά σε επίπεδο συμβουλευτικής άτομα και οικογένειες που απευθύνονται για βοήθεια στο φορέα.</w:t>
      </w:r>
    </w:p>
    <w:p w:rsidR="00674035" w:rsidRPr="00AF1E8A" w:rsidRDefault="00674035" w:rsidP="00674035">
      <w:pPr>
        <w:ind w:left="284"/>
        <w:jc w:val="both"/>
        <w:rPr>
          <w:rFonts w:asciiTheme="minorHAnsi" w:hAnsiTheme="minorHAnsi"/>
          <w:sz w:val="22"/>
          <w:szCs w:val="22"/>
          <w:lang w:val="el-GR"/>
        </w:rPr>
      </w:pPr>
    </w:p>
    <w:p w:rsidR="00674035" w:rsidRPr="00AF1E8A" w:rsidRDefault="00674035" w:rsidP="00674035">
      <w:pPr>
        <w:ind w:left="284"/>
        <w:jc w:val="both"/>
        <w:rPr>
          <w:rFonts w:asciiTheme="minorHAnsi" w:hAnsiTheme="minorHAnsi"/>
          <w:sz w:val="22"/>
          <w:szCs w:val="22"/>
          <w:lang w:val="el-GR"/>
        </w:rPr>
      </w:pPr>
      <w:r w:rsidRPr="00AF1E8A">
        <w:rPr>
          <w:rFonts w:asciiTheme="minorHAnsi" w:hAnsiTheme="minorHAnsi"/>
          <w:sz w:val="22"/>
          <w:szCs w:val="22"/>
          <w:lang w:val="el-GR"/>
        </w:rPr>
        <w:t>5.</w:t>
      </w:r>
      <w:r w:rsidR="00266458">
        <w:rPr>
          <w:rFonts w:asciiTheme="minorHAnsi" w:hAnsiTheme="minorHAnsi"/>
          <w:sz w:val="22"/>
          <w:szCs w:val="22"/>
          <w:lang w:val="el-GR"/>
        </w:rPr>
        <w:t xml:space="preserve"> </w:t>
      </w:r>
      <w:proofErr w:type="spellStart"/>
      <w:r w:rsidRPr="00AF1E8A">
        <w:rPr>
          <w:rFonts w:asciiTheme="minorHAnsi" w:hAnsiTheme="minorHAnsi"/>
          <w:b/>
          <w:sz w:val="22"/>
          <w:szCs w:val="22"/>
          <w:lang w:val="el-GR"/>
        </w:rPr>
        <w:t>Λαγουμάκη</w:t>
      </w:r>
      <w:proofErr w:type="spellEnd"/>
      <w:r w:rsidRPr="00AF1E8A">
        <w:rPr>
          <w:rFonts w:asciiTheme="minorHAnsi" w:hAnsiTheme="minorHAnsi"/>
          <w:b/>
          <w:sz w:val="22"/>
          <w:szCs w:val="22"/>
          <w:lang w:val="el-GR"/>
        </w:rPr>
        <w:t xml:space="preserve"> Αθηνά</w:t>
      </w:r>
      <w:r w:rsidR="00266458">
        <w:rPr>
          <w:rFonts w:asciiTheme="minorHAnsi" w:hAnsiTheme="minorHAnsi"/>
          <w:sz w:val="22"/>
          <w:szCs w:val="22"/>
          <w:lang w:val="el-GR"/>
        </w:rPr>
        <w:t xml:space="preserve">, </w:t>
      </w:r>
      <w:proofErr w:type="spellStart"/>
      <w:r w:rsidR="00266458">
        <w:rPr>
          <w:rFonts w:asciiTheme="minorHAnsi" w:hAnsiTheme="minorHAnsi"/>
          <w:sz w:val="22"/>
          <w:szCs w:val="22"/>
        </w:rPr>
        <w:t>MSc</w:t>
      </w:r>
      <w:proofErr w:type="spellEnd"/>
      <w:r w:rsidR="00266458" w:rsidRPr="00266458">
        <w:rPr>
          <w:rFonts w:asciiTheme="minorHAnsi" w:hAnsiTheme="minorHAnsi"/>
          <w:sz w:val="22"/>
          <w:szCs w:val="22"/>
          <w:lang w:val="el-GR"/>
        </w:rPr>
        <w:t>,</w:t>
      </w:r>
      <w:r w:rsidR="00266458">
        <w:rPr>
          <w:rFonts w:ascii="Calibri" w:eastAsia="Calibri" w:hAnsi="Calibri"/>
          <w:sz w:val="22"/>
          <w:szCs w:val="22"/>
          <w:lang w:val="el-GR"/>
        </w:rPr>
        <w:t xml:space="preserve"> </w:t>
      </w:r>
      <w:r w:rsidR="00266458">
        <w:rPr>
          <w:rFonts w:ascii="Calibri" w:eastAsia="Calibri" w:hAnsi="Calibri"/>
          <w:sz w:val="22"/>
          <w:szCs w:val="22"/>
        </w:rPr>
        <w:t>K</w:t>
      </w:r>
      <w:proofErr w:type="spellStart"/>
      <w:r w:rsidR="00266458">
        <w:rPr>
          <w:rFonts w:ascii="Calibri" w:eastAsia="Calibri" w:hAnsi="Calibri"/>
          <w:sz w:val="22"/>
          <w:szCs w:val="22"/>
          <w:lang w:val="el-GR"/>
        </w:rPr>
        <w:t>οινωνική</w:t>
      </w:r>
      <w:proofErr w:type="spellEnd"/>
      <w:r w:rsidR="00266458">
        <w:rPr>
          <w:rFonts w:ascii="Calibri" w:eastAsia="Calibri" w:hAnsi="Calibri"/>
          <w:sz w:val="22"/>
          <w:szCs w:val="22"/>
          <w:lang w:val="el-GR"/>
        </w:rPr>
        <w:t xml:space="preserve"> και </w:t>
      </w:r>
      <w:r w:rsidR="00266458">
        <w:rPr>
          <w:rFonts w:ascii="Calibri" w:eastAsia="Calibri" w:hAnsi="Calibri"/>
          <w:sz w:val="22"/>
          <w:szCs w:val="22"/>
        </w:rPr>
        <w:t>K</w:t>
      </w:r>
      <w:proofErr w:type="spellStart"/>
      <w:r w:rsidR="00266458">
        <w:rPr>
          <w:rFonts w:ascii="Calibri" w:eastAsia="Calibri" w:hAnsi="Calibri"/>
          <w:sz w:val="22"/>
          <w:szCs w:val="22"/>
          <w:lang w:val="el-GR"/>
        </w:rPr>
        <w:t>λινική</w:t>
      </w:r>
      <w:proofErr w:type="spellEnd"/>
      <w:r w:rsidR="00266458">
        <w:rPr>
          <w:rFonts w:ascii="Calibri" w:eastAsia="Calibri" w:hAnsi="Calibri"/>
          <w:sz w:val="22"/>
          <w:szCs w:val="22"/>
          <w:lang w:val="el-GR"/>
        </w:rPr>
        <w:t xml:space="preserve"> Ψ</w:t>
      </w:r>
      <w:r w:rsidRPr="00AF1E8A">
        <w:rPr>
          <w:rFonts w:ascii="Calibri" w:eastAsia="Calibri" w:hAnsi="Calibri"/>
          <w:sz w:val="22"/>
          <w:szCs w:val="22"/>
          <w:lang w:val="el-GR"/>
        </w:rPr>
        <w:t>υχολόγος,</w:t>
      </w:r>
      <w:r w:rsidRPr="00AF1E8A">
        <w:rPr>
          <w:rFonts w:asciiTheme="minorHAnsi" w:hAnsiTheme="minorHAnsi"/>
          <w:sz w:val="22"/>
          <w:szCs w:val="22"/>
          <w:lang w:val="el-GR"/>
        </w:rPr>
        <w:t xml:space="preserve"> </w:t>
      </w:r>
      <w:r w:rsidR="00266458">
        <w:rPr>
          <w:rStyle w:val="alt-edited"/>
          <w:rFonts w:ascii="Calibri" w:eastAsia="Calibri" w:hAnsi="Calibri"/>
          <w:sz w:val="22"/>
          <w:szCs w:val="22"/>
          <w:lang w:val="el-GR"/>
        </w:rPr>
        <w:t>ε</w:t>
      </w:r>
      <w:r w:rsidRPr="00AF1E8A">
        <w:rPr>
          <w:rStyle w:val="alt-edited"/>
          <w:rFonts w:ascii="Calibri" w:eastAsia="Calibri" w:hAnsi="Calibri"/>
          <w:sz w:val="22"/>
          <w:szCs w:val="22"/>
          <w:lang w:val="el-GR"/>
        </w:rPr>
        <w:t>πιστημονικό στέλεχος του Κέντρου Πρόληψης</w:t>
      </w:r>
      <w:r w:rsidR="00266458">
        <w:rPr>
          <w:rStyle w:val="alt-edited"/>
          <w:rFonts w:ascii="Calibri" w:eastAsia="Calibri" w:hAnsi="Calibri"/>
          <w:sz w:val="22"/>
          <w:szCs w:val="22"/>
          <w:lang w:val="el-GR"/>
        </w:rPr>
        <w:t xml:space="preserve"> </w:t>
      </w:r>
      <w:r w:rsidR="00266458">
        <w:rPr>
          <w:rFonts w:ascii="Calibri" w:eastAsia="Calibri" w:hAnsi="Calibri"/>
          <w:sz w:val="22"/>
          <w:szCs w:val="22"/>
          <w:lang w:val="el-GR"/>
        </w:rPr>
        <w:t>«Δίκτυο Άλφα» από το 2007</w:t>
      </w:r>
      <w:r w:rsidRPr="00AF1E8A">
        <w:rPr>
          <w:rFonts w:ascii="Calibri" w:eastAsia="Calibri" w:hAnsi="Calibri"/>
          <w:sz w:val="22"/>
          <w:szCs w:val="22"/>
          <w:lang w:val="el-GR"/>
        </w:rPr>
        <w:t>. Στα πλαίσια των αρμοδιοτήτων της, υλοποιεί ενημερώσεις, επιμορφώσεις και βιωματικές ομάδες εκπαίδευσης τόσο νέων όσο και ενηλίκων  με στόχο την ενίσχυση των παραγόντων που προστατεύουν από την εξάρτηση και προάγουν την υγεία. Επίσης, υποστηρίζει ψυχολογικά σε επίπεδο συμβουλευτικής άτομα και οικογένειες που απευθύνονται για βοήθεια στο φορέα.</w:t>
      </w:r>
    </w:p>
    <w:p w:rsidR="00674035" w:rsidRPr="00AF1E8A" w:rsidRDefault="00674035" w:rsidP="00674035">
      <w:pPr>
        <w:ind w:left="284"/>
        <w:jc w:val="both"/>
        <w:rPr>
          <w:rFonts w:ascii="Calibri" w:eastAsia="Cambria" w:hAnsi="Calibri" w:cs="Calibri"/>
          <w:b/>
          <w:sz w:val="22"/>
          <w:szCs w:val="22"/>
          <w:lang w:val="el-GR"/>
        </w:rPr>
      </w:pPr>
    </w:p>
    <w:p w:rsidR="00E27803" w:rsidRDefault="00E27803" w:rsidP="00E27803">
      <w:pPr>
        <w:pStyle w:val="a3"/>
        <w:numPr>
          <w:ilvl w:val="0"/>
          <w:numId w:val="2"/>
        </w:numPr>
        <w:jc w:val="both"/>
      </w:pPr>
      <w:r w:rsidRPr="00E27803">
        <w:t>Όλα τα επιστημονικά στελέχη του Δικτύου Άλφα έχουν συμμετάσχει διαχρονικά σε πλήθος εκπαιδεύσεων που διοργανώθηκαν τόσο από τον ΟΚΑΝΑ και το ΕΠΙΨΥ-ΕΚΤΕΠΝ, όσο και από άλλους αναγνωρισμένους φορείς με στόχο την εφαρμογή επιστημονικά τεκμηριωμένων παρεμβάσεων πρόληψης. Αναλυτικά βιογραφικά διαθέσιμα εφόσον μας ζητηθούν.</w:t>
      </w:r>
    </w:p>
    <w:p w:rsidR="00E27803" w:rsidRPr="00E27803" w:rsidRDefault="00E27803" w:rsidP="00E27803">
      <w:pPr>
        <w:rPr>
          <w:lang w:val="el-GR"/>
        </w:rPr>
      </w:pPr>
    </w:p>
    <w:p w:rsidR="00E27803" w:rsidRPr="00E27803" w:rsidRDefault="00E27803" w:rsidP="00E27803">
      <w:pPr>
        <w:rPr>
          <w:lang w:val="el-GR"/>
        </w:rPr>
      </w:pPr>
    </w:p>
    <w:p w:rsidR="00E27803" w:rsidRDefault="00E27803" w:rsidP="00E27803">
      <w:pPr>
        <w:rPr>
          <w:lang w:val="el-GR"/>
        </w:rPr>
      </w:pPr>
    </w:p>
    <w:p w:rsidR="00E27803" w:rsidRDefault="00E27803" w:rsidP="00E27803">
      <w:pPr>
        <w:tabs>
          <w:tab w:val="left" w:pos="4847"/>
        </w:tabs>
        <w:rPr>
          <w:lang w:val="el-GR"/>
        </w:rPr>
      </w:pPr>
      <w:r>
        <w:rPr>
          <w:noProof/>
          <w:lang w:val="el-GR" w:eastAsia="el-GR"/>
        </w:rPr>
        <w:pict>
          <v:shapetype id="_x0000_t202" coordsize="21600,21600" o:spt="202" path="m,l,21600r21600,l21600,xe">
            <v:stroke joinstyle="miter"/>
            <v:path gradientshapeok="t" o:connecttype="rect"/>
          </v:shapetype>
          <v:shape id="_x0000_s1026" type="#_x0000_t202" style="position:absolute;margin-left:202.85pt;margin-top:76.25pt;width:244.45pt;height:51.6pt;z-index:251658240" stroked="f">
            <v:textbox style="mso-next-textbox:#_x0000_s1026">
              <w:txbxContent>
                <w:p w:rsidR="00E27803" w:rsidRPr="00E27803" w:rsidRDefault="00E27803" w:rsidP="00E27803">
                  <w:pPr>
                    <w:pStyle w:val="a4"/>
                    <w:jc w:val="left"/>
                    <w:rPr>
                      <w:rFonts w:ascii="Arial" w:hAnsi="Arial" w:cs="Arial"/>
                      <w:b/>
                      <w:bCs/>
                      <w:color w:val="003366"/>
                      <w:sz w:val="18"/>
                      <w:szCs w:val="18"/>
                    </w:rPr>
                  </w:pPr>
                  <w:r w:rsidRPr="00E27803">
                    <w:rPr>
                      <w:rFonts w:ascii="Arial" w:hAnsi="Arial" w:cs="Arial"/>
                      <w:b/>
                      <w:bCs/>
                      <w:color w:val="003366"/>
                      <w:sz w:val="18"/>
                      <w:szCs w:val="18"/>
                    </w:rPr>
                    <w:t>ΚΕΝΤΡΟ    ΠΡΟΛΗΨΗΣ    ΤΩΝ    ΕΞΑΡΤΗΣΕΩΝ</w:t>
                  </w:r>
                </w:p>
                <w:p w:rsidR="00E27803" w:rsidRPr="00E27803" w:rsidRDefault="00E27803" w:rsidP="00E27803">
                  <w:pPr>
                    <w:pStyle w:val="a4"/>
                    <w:jc w:val="left"/>
                    <w:rPr>
                      <w:rFonts w:ascii="Arial" w:hAnsi="Arial" w:cs="Arial"/>
                      <w:b/>
                      <w:bCs/>
                      <w:color w:val="003366"/>
                      <w:sz w:val="18"/>
                      <w:szCs w:val="18"/>
                    </w:rPr>
                  </w:pPr>
                  <w:r w:rsidRPr="00E27803">
                    <w:rPr>
                      <w:rFonts w:ascii="Arial" w:hAnsi="Arial" w:cs="Arial"/>
                      <w:b/>
                      <w:bCs/>
                      <w:color w:val="003366"/>
                      <w:sz w:val="18"/>
                      <w:szCs w:val="18"/>
                    </w:rPr>
                    <w:t>&amp; ΠΡΟΑΓΩΓΗΣ ΤΗΣ ΨΥΧΟΚΟΙΝΩΝΙΚΗΣ ΥΓΕΙΑΣ</w:t>
                  </w:r>
                </w:p>
                <w:p w:rsidR="00E27803" w:rsidRDefault="00E27803" w:rsidP="00E27803">
                  <w:pPr>
                    <w:pStyle w:val="a4"/>
                    <w:jc w:val="left"/>
                    <w:rPr>
                      <w:rFonts w:ascii="Arial" w:hAnsi="Arial" w:cs="Arial"/>
                      <w:b/>
                      <w:bCs/>
                      <w:color w:val="003366"/>
                      <w:sz w:val="22"/>
                    </w:rPr>
                  </w:pPr>
                  <w:r w:rsidRPr="00E27803">
                    <w:rPr>
                      <w:rFonts w:ascii="Arial" w:hAnsi="Arial" w:cs="Arial"/>
                      <w:b/>
                      <w:bCs/>
                      <w:color w:val="003366"/>
                      <w:sz w:val="18"/>
                      <w:szCs w:val="18"/>
                    </w:rPr>
                    <w:t xml:space="preserve">                      ΔΥΤΙΚΗΣ ΘΕΣΣΑΛΟΝΙΚΗΣ</w:t>
                  </w:r>
                </w:p>
                <w:p w:rsidR="00E27803" w:rsidRPr="00E27803" w:rsidRDefault="00E27803" w:rsidP="00E27803">
                  <w:pPr>
                    <w:rPr>
                      <w:sz w:val="12"/>
                      <w:szCs w:val="12"/>
                    </w:rPr>
                  </w:pPr>
                  <w:r w:rsidRPr="00E27803">
                    <w:rPr>
                      <w:rFonts w:ascii="Arial" w:hAnsi="Arial" w:cs="Arial"/>
                      <w:b/>
                      <w:bCs/>
                      <w:color w:val="003366"/>
                      <w:sz w:val="12"/>
                      <w:szCs w:val="12"/>
                    </w:rPr>
                    <w:t xml:space="preserve">ΣΕ ΣΥΝΕΡΓΑΣΙΑ ΜΕ ΤΟΝ ΟΡΓΑΝΙΣΜΟ ΚΑΤΑ ΤΩΝ </w:t>
                  </w:r>
                  <w:proofErr w:type="gramStart"/>
                  <w:r w:rsidRPr="00E27803">
                    <w:rPr>
                      <w:rFonts w:ascii="Arial" w:hAnsi="Arial" w:cs="Arial"/>
                      <w:b/>
                      <w:bCs/>
                      <w:color w:val="003366"/>
                      <w:sz w:val="12"/>
                      <w:szCs w:val="12"/>
                    </w:rPr>
                    <w:t>ΝΑΡΚΩΤΙΚΩΝ  (</w:t>
                  </w:r>
                  <w:proofErr w:type="gramEnd"/>
                  <w:r w:rsidRPr="00E27803">
                    <w:rPr>
                      <w:rFonts w:ascii="Arial" w:hAnsi="Arial" w:cs="Arial"/>
                      <w:b/>
                      <w:bCs/>
                      <w:color w:val="003366"/>
                      <w:sz w:val="12"/>
                      <w:szCs w:val="12"/>
                    </w:rPr>
                    <w:t>Ο.Κ.Α.Ν.Α.)</w:t>
                  </w:r>
                </w:p>
              </w:txbxContent>
            </v:textbox>
            <w10:wrap type="square"/>
          </v:shape>
        </w:pict>
      </w:r>
      <w:r>
        <w:rPr>
          <w:lang w:val="el-GR"/>
        </w:rPr>
        <w:tab/>
      </w:r>
      <w:r>
        <w:object w:dxaOrig="6776" w:dyaOrig="3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75pt;height:75.2pt" o:ole="">
            <v:imagedata r:id="rId6" o:title=""/>
          </v:shape>
          <o:OLEObject Type="Embed" ProgID="CorelDRAW.Graphic.9" ShapeID="_x0000_i1027" DrawAspect="Content" ObjectID="_1685185416" r:id="rId7"/>
        </w:object>
      </w:r>
    </w:p>
    <w:p w:rsidR="00E27803" w:rsidRPr="00E27803" w:rsidRDefault="00E27803" w:rsidP="00E27803">
      <w:pPr>
        <w:rPr>
          <w:lang w:val="el-GR"/>
        </w:rPr>
      </w:pPr>
    </w:p>
    <w:p w:rsidR="00E27803" w:rsidRPr="00E27803" w:rsidRDefault="00E27803" w:rsidP="00E27803">
      <w:pPr>
        <w:rPr>
          <w:lang w:val="el-GR"/>
        </w:rPr>
      </w:pPr>
    </w:p>
    <w:p w:rsidR="00E27803" w:rsidRPr="00E27803" w:rsidRDefault="00E27803" w:rsidP="00E27803">
      <w:pPr>
        <w:rPr>
          <w:lang w:val="el-GR"/>
        </w:rPr>
      </w:pPr>
    </w:p>
    <w:p w:rsidR="00E27803" w:rsidRDefault="00E27803" w:rsidP="00E27803">
      <w:pPr>
        <w:rPr>
          <w:lang w:val="el-GR"/>
        </w:rPr>
      </w:pPr>
    </w:p>
    <w:p w:rsidR="00E27803" w:rsidRPr="0085329A" w:rsidRDefault="00E27803" w:rsidP="0085329A">
      <w:pPr>
        <w:pStyle w:val="2"/>
        <w:spacing w:after="0" w:line="240" w:lineRule="auto"/>
        <w:ind w:left="4320" w:firstLine="720"/>
        <w:rPr>
          <w:rFonts w:ascii="Arial" w:hAnsi="Arial" w:cs="Arial"/>
          <w:bCs/>
          <w:color w:val="003366"/>
          <w:sz w:val="18"/>
          <w:lang w:val="el-GR"/>
        </w:rPr>
      </w:pPr>
      <w:proofErr w:type="spellStart"/>
      <w:r w:rsidRPr="0085329A">
        <w:rPr>
          <w:rFonts w:ascii="Arial" w:hAnsi="Arial" w:cs="Arial"/>
          <w:bCs/>
          <w:color w:val="003366"/>
          <w:sz w:val="18"/>
          <w:lang w:val="el-GR"/>
        </w:rPr>
        <w:t>Κέννεντυ</w:t>
      </w:r>
      <w:proofErr w:type="spellEnd"/>
      <w:r w:rsidRPr="0085329A">
        <w:rPr>
          <w:rFonts w:ascii="Arial" w:hAnsi="Arial" w:cs="Arial"/>
          <w:bCs/>
          <w:color w:val="003366"/>
          <w:sz w:val="18"/>
          <w:lang w:val="el-GR"/>
        </w:rPr>
        <w:t xml:space="preserve"> 32,  56121 Αμπελόκηποι</w:t>
      </w:r>
    </w:p>
    <w:p w:rsidR="00E27803" w:rsidRPr="0085329A" w:rsidRDefault="00E27803" w:rsidP="0085329A">
      <w:pPr>
        <w:pStyle w:val="2"/>
        <w:spacing w:after="0" w:line="240" w:lineRule="auto"/>
        <w:ind w:left="4320" w:firstLine="720"/>
        <w:rPr>
          <w:rFonts w:ascii="Arial" w:hAnsi="Arial" w:cs="Arial"/>
          <w:bCs/>
          <w:color w:val="003366"/>
          <w:sz w:val="18"/>
          <w:lang w:val="el-GR"/>
        </w:rPr>
      </w:pPr>
      <w:proofErr w:type="spellStart"/>
      <w:r w:rsidRPr="0085329A">
        <w:rPr>
          <w:rFonts w:ascii="Arial" w:hAnsi="Arial" w:cs="Arial"/>
          <w:bCs/>
          <w:color w:val="003366"/>
          <w:sz w:val="18"/>
          <w:lang w:val="el-GR"/>
        </w:rPr>
        <w:t>Τηλ</w:t>
      </w:r>
      <w:proofErr w:type="spellEnd"/>
      <w:r w:rsidRPr="0085329A">
        <w:rPr>
          <w:rFonts w:ascii="Arial" w:hAnsi="Arial" w:cs="Arial"/>
          <w:bCs/>
          <w:color w:val="003366"/>
          <w:sz w:val="18"/>
          <w:lang w:val="el-GR"/>
        </w:rPr>
        <w:t xml:space="preserve">: 2310729090,   </w:t>
      </w:r>
      <w:r w:rsidRPr="0085329A">
        <w:rPr>
          <w:rFonts w:ascii="Arial" w:hAnsi="Arial" w:cs="Arial"/>
          <w:bCs/>
          <w:color w:val="003366"/>
          <w:sz w:val="18"/>
        </w:rPr>
        <w:t>F</w:t>
      </w:r>
      <w:r w:rsidRPr="0085329A">
        <w:rPr>
          <w:rFonts w:ascii="Arial" w:hAnsi="Arial" w:cs="Arial"/>
          <w:bCs/>
          <w:color w:val="003366"/>
          <w:sz w:val="18"/>
          <w:lang w:val="el-GR"/>
        </w:rPr>
        <w:t>α</w:t>
      </w:r>
      <w:r w:rsidRPr="0085329A">
        <w:rPr>
          <w:rFonts w:ascii="Arial" w:hAnsi="Arial" w:cs="Arial"/>
          <w:bCs/>
          <w:color w:val="003366"/>
          <w:sz w:val="18"/>
        </w:rPr>
        <w:t>x</w:t>
      </w:r>
      <w:r w:rsidRPr="0085329A">
        <w:rPr>
          <w:rFonts w:ascii="Arial" w:hAnsi="Arial" w:cs="Arial"/>
          <w:bCs/>
          <w:color w:val="003366"/>
          <w:sz w:val="18"/>
          <w:lang w:val="el-GR"/>
        </w:rPr>
        <w:t>: 2310729091</w:t>
      </w:r>
    </w:p>
    <w:p w:rsidR="00E27803" w:rsidRPr="0085329A" w:rsidRDefault="00E27803" w:rsidP="0085329A">
      <w:pPr>
        <w:pStyle w:val="2"/>
        <w:spacing w:after="0" w:line="240" w:lineRule="auto"/>
        <w:ind w:left="4320" w:firstLine="720"/>
        <w:rPr>
          <w:rFonts w:ascii="Arial" w:hAnsi="Arial" w:cs="Arial"/>
          <w:color w:val="003366"/>
          <w:sz w:val="18"/>
          <w:lang w:val="el-GR"/>
        </w:rPr>
      </w:pPr>
      <w:r w:rsidRPr="0085329A">
        <w:rPr>
          <w:rFonts w:ascii="Arial" w:hAnsi="Arial" w:cs="Arial"/>
          <w:bCs/>
          <w:color w:val="003366"/>
          <w:sz w:val="18"/>
        </w:rPr>
        <w:t>www</w:t>
      </w:r>
      <w:r w:rsidRPr="0085329A">
        <w:rPr>
          <w:rFonts w:ascii="Arial" w:hAnsi="Arial" w:cs="Arial"/>
          <w:bCs/>
          <w:color w:val="003366"/>
          <w:sz w:val="18"/>
          <w:lang w:val="el-GR"/>
        </w:rPr>
        <w:t>.</w:t>
      </w:r>
      <w:proofErr w:type="spellStart"/>
      <w:r w:rsidRPr="0085329A">
        <w:rPr>
          <w:rFonts w:ascii="Arial" w:hAnsi="Arial" w:cs="Arial"/>
          <w:bCs/>
          <w:color w:val="003366"/>
          <w:sz w:val="18"/>
        </w:rPr>
        <w:t>diktioalpha</w:t>
      </w:r>
      <w:proofErr w:type="spellEnd"/>
      <w:r w:rsidRPr="0085329A">
        <w:rPr>
          <w:rFonts w:ascii="Arial" w:hAnsi="Arial" w:cs="Arial"/>
          <w:bCs/>
          <w:color w:val="003366"/>
          <w:sz w:val="18"/>
          <w:lang w:val="el-GR"/>
        </w:rPr>
        <w:t>.</w:t>
      </w:r>
      <w:proofErr w:type="spellStart"/>
      <w:r w:rsidRPr="0085329A">
        <w:rPr>
          <w:rFonts w:ascii="Arial" w:hAnsi="Arial" w:cs="Arial"/>
          <w:bCs/>
          <w:color w:val="003366"/>
          <w:sz w:val="18"/>
        </w:rPr>
        <w:t>gr</w:t>
      </w:r>
      <w:proofErr w:type="spellEnd"/>
    </w:p>
    <w:p w:rsidR="00E27803" w:rsidRPr="0085329A" w:rsidRDefault="00E27803" w:rsidP="0085329A">
      <w:pPr>
        <w:ind w:left="4320" w:firstLine="720"/>
        <w:rPr>
          <w:sz w:val="18"/>
          <w:lang w:val="de-DE"/>
        </w:rPr>
      </w:pPr>
      <w:r w:rsidRPr="0085329A">
        <w:rPr>
          <w:rFonts w:ascii="Arial" w:hAnsi="Arial" w:cs="Arial"/>
          <w:color w:val="003366"/>
          <w:sz w:val="18"/>
          <w:lang w:val="de-DE"/>
        </w:rPr>
        <w:t>e-</w:t>
      </w:r>
      <w:proofErr w:type="spellStart"/>
      <w:r w:rsidRPr="0085329A">
        <w:rPr>
          <w:rFonts w:ascii="Arial" w:hAnsi="Arial" w:cs="Arial"/>
          <w:color w:val="003366"/>
          <w:sz w:val="18"/>
          <w:lang w:val="de-DE"/>
        </w:rPr>
        <w:t>mail</w:t>
      </w:r>
      <w:proofErr w:type="spellEnd"/>
      <w:r w:rsidRPr="0085329A">
        <w:rPr>
          <w:rFonts w:ascii="Arial" w:hAnsi="Arial" w:cs="Arial"/>
          <w:color w:val="003366"/>
          <w:sz w:val="18"/>
          <w:lang w:val="de-DE"/>
        </w:rPr>
        <w:t>: info@diktioalpha.gr</w:t>
      </w:r>
    </w:p>
    <w:p w:rsidR="008F46A3" w:rsidRPr="0085329A" w:rsidRDefault="008F46A3" w:rsidP="00E27803">
      <w:pPr>
        <w:jc w:val="center"/>
        <w:rPr>
          <w:lang w:val="de-DE"/>
        </w:rPr>
      </w:pPr>
    </w:p>
    <w:sectPr w:rsidR="008F46A3" w:rsidRPr="0085329A" w:rsidSect="008F46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F34F1"/>
    <w:multiLevelType w:val="hybridMultilevel"/>
    <w:tmpl w:val="E3D63330"/>
    <w:lvl w:ilvl="0" w:tplc="7EF4F760">
      <w:start w:val="1"/>
      <w:numFmt w:val="lowerRoman"/>
      <w:lvlText w:val="%1."/>
      <w:lvlJc w:val="left"/>
      <w:pPr>
        <w:ind w:left="1004" w:hanging="720"/>
      </w:pPr>
      <w:rPr>
        <w:rFonts w:ascii="Times New Roman" w:hAnsi="Times New Roman" w:cs="Times New Roman"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60444D09"/>
    <w:multiLevelType w:val="hybridMultilevel"/>
    <w:tmpl w:val="94643086"/>
    <w:lvl w:ilvl="0" w:tplc="7DAE06D6">
      <w:start w:val="5"/>
      <w:numFmt w:val="bullet"/>
      <w:lvlText w:val="-"/>
      <w:lvlJc w:val="left"/>
      <w:pPr>
        <w:ind w:left="644" w:hanging="360"/>
      </w:pPr>
      <w:rPr>
        <w:rFonts w:ascii="Calibri" w:eastAsia="Times New Roman" w:hAnsi="Calibri"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74035"/>
    <w:rsid w:val="00266458"/>
    <w:rsid w:val="00645B02"/>
    <w:rsid w:val="00674035"/>
    <w:rsid w:val="0085329A"/>
    <w:rsid w:val="008F46A3"/>
    <w:rsid w:val="00BF298F"/>
    <w:rsid w:val="00C105D4"/>
    <w:rsid w:val="00E278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35"/>
    <w:pPr>
      <w:spacing w:after="0" w:line="240" w:lineRule="auto"/>
    </w:pPr>
    <w:rPr>
      <w:rFonts w:ascii="Cambria" w:eastAsia="Times New Roman"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035"/>
    <w:pPr>
      <w:spacing w:after="200" w:line="276" w:lineRule="auto"/>
      <w:ind w:left="720"/>
      <w:contextualSpacing/>
    </w:pPr>
    <w:rPr>
      <w:rFonts w:ascii="Calibri" w:eastAsia="Calibri" w:hAnsi="Calibri"/>
      <w:sz w:val="22"/>
      <w:szCs w:val="22"/>
      <w:lang w:val="el-GR"/>
    </w:rPr>
  </w:style>
  <w:style w:type="character" w:customStyle="1" w:styleId="A20">
    <w:name w:val="A2"/>
    <w:uiPriority w:val="99"/>
    <w:rsid w:val="00674035"/>
    <w:rPr>
      <w:color w:val="000000"/>
      <w:sz w:val="26"/>
    </w:rPr>
  </w:style>
  <w:style w:type="character" w:customStyle="1" w:styleId="alt-edited">
    <w:name w:val="alt-edited"/>
    <w:basedOn w:val="a0"/>
    <w:rsid w:val="00674035"/>
  </w:style>
  <w:style w:type="character" w:styleId="-">
    <w:name w:val="Hyperlink"/>
    <w:basedOn w:val="a0"/>
    <w:uiPriority w:val="99"/>
    <w:unhideWhenUsed/>
    <w:rsid w:val="00266458"/>
    <w:rPr>
      <w:color w:val="0000FF" w:themeColor="hyperlink"/>
      <w:u w:val="single"/>
    </w:rPr>
  </w:style>
  <w:style w:type="paragraph" w:styleId="a4">
    <w:name w:val="Body Text"/>
    <w:basedOn w:val="a"/>
    <w:link w:val="Char"/>
    <w:rsid w:val="00E27803"/>
    <w:pPr>
      <w:jc w:val="center"/>
    </w:pPr>
    <w:rPr>
      <w:rFonts w:ascii="Times New Roman" w:hAnsi="Times New Roman"/>
      <w:sz w:val="28"/>
      <w:lang w:val="el-GR" w:eastAsia="el-GR"/>
    </w:rPr>
  </w:style>
  <w:style w:type="character" w:customStyle="1" w:styleId="Char">
    <w:name w:val="Σώμα κειμένου Char"/>
    <w:basedOn w:val="a0"/>
    <w:link w:val="a4"/>
    <w:rsid w:val="00E27803"/>
    <w:rPr>
      <w:rFonts w:ascii="Times New Roman" w:eastAsia="Times New Roman" w:hAnsi="Times New Roman" w:cs="Times New Roman"/>
      <w:sz w:val="28"/>
      <w:szCs w:val="24"/>
      <w:lang w:eastAsia="el-GR"/>
    </w:rPr>
  </w:style>
  <w:style w:type="paragraph" w:styleId="2">
    <w:name w:val="Body Text 2"/>
    <w:basedOn w:val="a"/>
    <w:link w:val="2Char"/>
    <w:uiPriority w:val="99"/>
    <w:semiHidden/>
    <w:unhideWhenUsed/>
    <w:rsid w:val="00E27803"/>
    <w:pPr>
      <w:spacing w:after="120" w:line="480" w:lineRule="auto"/>
    </w:pPr>
  </w:style>
  <w:style w:type="character" w:customStyle="1" w:styleId="2Char">
    <w:name w:val="Σώμα κείμενου 2 Char"/>
    <w:basedOn w:val="a0"/>
    <w:link w:val="2"/>
    <w:uiPriority w:val="99"/>
    <w:semiHidden/>
    <w:rsid w:val="00E27803"/>
    <w:rPr>
      <w:rFonts w:ascii="Cambria" w:eastAsia="Times New Roman"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diktioalpha.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719</Words>
  <Characters>3884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2021-06-14T07:52:00Z</dcterms:created>
  <dcterms:modified xsi:type="dcterms:W3CDTF">2021-06-14T11:17:00Z</dcterms:modified>
</cp:coreProperties>
</file>