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"/>
        <w:gridCol w:w="5884"/>
        <w:gridCol w:w="236"/>
        <w:gridCol w:w="3178"/>
      </w:tblGrid>
      <w:tr w:rsidR="0026113B" w:rsidRPr="00821720" w:rsidTr="00DF35C2">
        <w:tc>
          <w:tcPr>
            <w:tcW w:w="3196" w:type="pct"/>
            <w:gridSpan w:val="2"/>
            <w:shd w:val="clear" w:color="auto" w:fill="983620" w:themeFill="accent2"/>
          </w:tcPr>
          <w:p w:rsidR="0026113B" w:rsidRPr="00821720" w:rsidRDefault="00DA2A6A" w:rsidP="00F277E6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r w:rsidRPr="00821720">
              <w:rPr>
                <w:rFonts w:ascii="Century Gothic" w:hAnsi="Century Gothic"/>
              </w:rPr>
              <w:t>cali</w:t>
            </w:r>
          </w:p>
        </w:tc>
        <w:tc>
          <w:tcPr>
            <w:tcW w:w="109" w:type="pct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</w:tr>
      <w:tr w:rsidR="006A5FB7" w:rsidRPr="004C2C86" w:rsidTr="006A5FB7">
        <w:trPr>
          <w:trHeight w:val="2347"/>
        </w:trPr>
        <w:tc>
          <w:tcPr>
            <w:tcW w:w="3196" w:type="pct"/>
            <w:gridSpan w:val="2"/>
            <w:vAlign w:val="bottom"/>
          </w:tcPr>
          <w:p w:rsidR="006A5FB7" w:rsidRDefault="00CE17DB" w:rsidP="006A5FB7">
            <w:pPr>
              <w:pStyle w:val="1"/>
              <w:spacing w:before="0" w:after="0"/>
              <w:rPr>
                <w:rFonts w:ascii="Verdana" w:hAnsi="Verdana" w:cstheme="minorBidi"/>
                <w:b/>
                <w:sz w:val="22"/>
                <w:szCs w:val="22"/>
                <w:lang w:val="el-GR"/>
              </w:rPr>
            </w:pPr>
            <w:sdt>
              <w:sdtPr>
                <w:rPr>
                  <w:rFonts w:ascii="Verdana" w:hAnsi="Verdana"/>
                  <w:b/>
                  <w:sz w:val="22"/>
                  <w:szCs w:val="22"/>
                  <w:lang w:val="el-GR"/>
                </w:rPr>
                <w:alias w:val="Title"/>
                <w:tag w:val=""/>
                <w:id w:val="-841541200"/>
                <w:placeholder>
                  <w:docPart w:val="AFB6B1518AA443AB9D9A763B5AFF7A0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4C2C86">
                  <w:rPr>
                    <w:rFonts w:ascii="Verdana" w:hAnsi="Verdana"/>
                    <w:b/>
                    <w:sz w:val="22"/>
                    <w:szCs w:val="22"/>
                    <w:lang w:val="el-GR"/>
                  </w:rPr>
                  <w:t>ΦΟΡΕΑΣ: Ζώντας και Μαθαίνοντας Μαζί». Ευαισθητοποίηση, Πρόληψη Ψυχικών Διαταραχών και Ενδυνάμωση της Ψυχικής  Ανθεκτικότητας στις Σχολικές Κοινότητες</w:t>
                </w:r>
                <w:r w:rsidR="004C2C86">
                  <w:rPr>
                    <w:rFonts w:ascii="Verdana" w:hAnsi="Verdana"/>
                    <w:b/>
                    <w:sz w:val="22"/>
                    <w:szCs w:val="22"/>
                    <w:lang w:val="el-GR"/>
                  </w:rPr>
                  <w:br/>
                  <w:t xml:space="preserve"> </w:t>
                </w:r>
                <w:r w:rsidR="004C2C86">
                  <w:rPr>
                    <w:rFonts w:ascii="Verdana" w:hAnsi="Verdana"/>
                    <w:b/>
                    <w:sz w:val="22"/>
                    <w:szCs w:val="22"/>
                    <w:lang w:val="el-GR"/>
                  </w:rPr>
                  <w:br/>
                  <w:t>ΕΤΑΙΡΙΑ ΚΟΙΝΩΝΙΚΗΣ ΨΥΧΙΑΤΡΙΚΗΣ Π. ΣΑΚΕΛΛΑΡΟΠΟΥΛΟΣ</w:t>
                </w:r>
              </w:sdtContent>
            </w:sdt>
          </w:p>
          <w:p w:rsidR="006A5FB7" w:rsidRPr="00901768" w:rsidRDefault="006A5FB7" w:rsidP="006A5FB7">
            <w:pPr>
              <w:pStyle w:val="ae"/>
              <w:rPr>
                <w:rFonts w:ascii="Verdana" w:eastAsia="Cambria" w:hAnsi="Verdana" w:cstheme="minorBidi"/>
                <w:b/>
                <w:color w:val="000000" w:themeColor="text1"/>
                <w:kern w:val="0"/>
                <w:sz w:val="24"/>
                <w:szCs w:val="24"/>
                <w:lang w:val="el-GR"/>
              </w:rPr>
            </w:pPr>
          </w:p>
        </w:tc>
        <w:tc>
          <w:tcPr>
            <w:tcW w:w="109" w:type="pct"/>
            <w:vAlign w:val="bottom"/>
          </w:tcPr>
          <w:p w:rsidR="006A5FB7" w:rsidRPr="00901768" w:rsidRDefault="006A5FB7" w:rsidP="00F277E6">
            <w:pPr>
              <w:rPr>
                <w:rFonts w:ascii="Century Gothic" w:hAnsi="Century Gothic"/>
                <w:b/>
                <w:color w:val="000000" w:themeColor="text1"/>
                <w:lang w:val="el-GR"/>
              </w:rPr>
            </w:pPr>
          </w:p>
        </w:tc>
        <w:tc>
          <w:tcPr>
            <w:tcW w:w="1695" w:type="pct"/>
          </w:tcPr>
          <w:p w:rsidR="006A5FB7" w:rsidRPr="00901768" w:rsidRDefault="006A5FB7" w:rsidP="006A5FB7">
            <w:pPr>
              <w:pStyle w:val="CourseDetails"/>
              <w:spacing w:after="0" w:line="240" w:lineRule="auto"/>
              <w:rPr>
                <w:rFonts w:ascii="Century Gothic" w:eastAsiaTheme="majorEastAsia" w:hAnsi="Century Gothic" w:cs="Calibri"/>
                <w:b/>
                <w:bCs/>
                <w:color w:val="000000" w:themeColor="text1"/>
                <w:sz w:val="22"/>
                <w:lang w:val="el-GR"/>
              </w:rPr>
            </w:pPr>
            <w:r w:rsidRPr="00901768">
              <w:rPr>
                <w:rFonts w:ascii="Century Gothic" w:eastAsiaTheme="majorEastAsia" w:hAnsi="Century Gothic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Θεματική: </w:t>
            </w:r>
          </w:p>
          <w:p w:rsidR="006A5FB7" w:rsidRPr="00901768" w:rsidRDefault="006A5FB7" w:rsidP="006A5FB7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</w:pPr>
            <w:r w:rsidRPr="00901768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(Ζω Καλύτερα- Ευ Ζην)</w:t>
            </w:r>
          </w:p>
          <w:p w:rsidR="006A5FB7" w:rsidRPr="00901768" w:rsidRDefault="006A5FB7" w:rsidP="006A5FB7">
            <w:pPr>
              <w:pStyle w:val="CourseDetails"/>
              <w:spacing w:after="0" w:line="240" w:lineRule="auto"/>
              <w:rPr>
                <w:rFonts w:ascii="Century Gothic" w:eastAsiaTheme="majorEastAsia" w:hAnsi="Century Gothic" w:cs="Calibri"/>
                <w:b/>
                <w:bCs/>
                <w:color w:val="000000" w:themeColor="text1"/>
                <w:sz w:val="22"/>
                <w:lang w:val="el-GR"/>
              </w:rPr>
            </w:pPr>
            <w:r w:rsidRPr="00901768">
              <w:rPr>
                <w:rFonts w:ascii="Century Gothic" w:eastAsiaTheme="majorEastAsia" w:hAnsi="Century Gothic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Υποενότητα: </w:t>
            </w:r>
          </w:p>
          <w:p w:rsidR="006A5FB7" w:rsidRPr="00901768" w:rsidRDefault="006A5FB7" w:rsidP="006A5FB7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32"/>
                <w:lang w:val="el-GR"/>
              </w:rPr>
            </w:pPr>
            <w:r w:rsidRPr="00901768">
              <w:rPr>
                <w:rFonts w:ascii="Century Gothic" w:hAnsi="Century Gothic" w:cs="Times New Roman"/>
                <w:b/>
                <w:color w:val="000000" w:themeColor="text1"/>
                <w:sz w:val="16"/>
                <w:szCs w:val="32"/>
                <w:lang w:val="el-GR"/>
              </w:rPr>
              <w:t xml:space="preserve"> - Ψυχική και Συναισθηματική Υγεία</w:t>
            </w:r>
          </w:p>
          <w:p w:rsidR="006A5FB7" w:rsidRPr="00901768" w:rsidRDefault="006A5FB7" w:rsidP="006A5FB7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32"/>
                <w:lang w:val="el-GR"/>
              </w:rPr>
            </w:pPr>
            <w:r w:rsidRPr="00901768">
              <w:rPr>
                <w:rFonts w:ascii="Century Gothic" w:hAnsi="Century Gothic" w:cs="Times New Roman"/>
                <w:b/>
                <w:color w:val="000000" w:themeColor="text1"/>
                <w:sz w:val="16"/>
                <w:szCs w:val="32"/>
                <w:lang w:val="el-GR"/>
              </w:rPr>
              <w:t>- Πρόληψη</w:t>
            </w:r>
          </w:p>
          <w:p w:rsidR="006A5FB7" w:rsidRPr="00901768" w:rsidRDefault="006A5FB7" w:rsidP="006A5FB7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32"/>
                <w:lang w:val="el-GR"/>
              </w:rPr>
            </w:pPr>
            <w:r w:rsidRPr="00901768">
              <w:rPr>
                <w:rFonts w:ascii="Century Gothic" w:hAnsi="Century Gothic" w:cs="Times New Roman"/>
                <w:b/>
                <w:color w:val="000000" w:themeColor="text1"/>
                <w:sz w:val="16"/>
                <w:szCs w:val="32"/>
                <w:lang w:val="el-GR"/>
              </w:rPr>
              <w:t>-Γνωρίζω το σώμα μου - Σεξουαλική Διαπαιδαγώγηση</w:t>
            </w:r>
          </w:p>
          <w:p w:rsidR="006A5FB7" w:rsidRPr="00901768" w:rsidRDefault="006A5FB7" w:rsidP="006A5FB7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</w:pPr>
            <w:r w:rsidRPr="00901768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Απευθύνεται σε: μαθητές/τριες</w:t>
            </w:r>
          </w:p>
          <w:p w:rsidR="006A5FB7" w:rsidRPr="00901768" w:rsidRDefault="006A5FB7" w:rsidP="006A5FB7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sz w:val="22"/>
                <w:lang w:val="el-GR"/>
              </w:rPr>
            </w:pPr>
            <w:r w:rsidRPr="00901768"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  <w:lang w:val="el-GR"/>
              </w:rPr>
              <w:t>Νηπιαγωγείου</w:t>
            </w:r>
            <w:r w:rsidRPr="006A5FB7"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  <w:lang w:val="el-GR"/>
              </w:rPr>
              <w:t>,</w:t>
            </w:r>
            <w:r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901768"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  <w:lang w:val="el-GR"/>
              </w:rPr>
              <w:t>Δημοτικού</w:t>
            </w:r>
            <w:r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  <w:lang w:val="el-GR"/>
              </w:rPr>
              <w:t>, Γυμνασίου</w:t>
            </w:r>
          </w:p>
          <w:p w:rsidR="006A5FB7" w:rsidRPr="00901768" w:rsidRDefault="006A5FB7" w:rsidP="006A5FB7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</w:pPr>
          </w:p>
        </w:tc>
      </w:tr>
      <w:tr w:rsidR="0026113B" w:rsidRPr="004C2C86" w:rsidTr="00DF35C2">
        <w:trPr>
          <w:trHeight w:val="100"/>
        </w:trPr>
        <w:tc>
          <w:tcPr>
            <w:tcW w:w="3196" w:type="pct"/>
            <w:gridSpan w:val="2"/>
            <w:shd w:val="clear" w:color="auto" w:fill="983620" w:themeFill="accent2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09" w:type="pct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</w:tr>
      <w:tr w:rsidR="006A5FB7" w:rsidRPr="006A5FB7" w:rsidTr="00DF35C2">
        <w:trPr>
          <w:gridBefore w:val="1"/>
          <w:wBefore w:w="62" w:type="pct"/>
          <w:trHeight w:val="2160"/>
        </w:trPr>
        <w:tc>
          <w:tcPr>
            <w:tcW w:w="4938" w:type="pct"/>
            <w:gridSpan w:val="3"/>
          </w:tcPr>
          <w:p w:rsidR="006A5FB7" w:rsidRDefault="006A5FB7" w:rsidP="006A5FB7">
            <w:pPr>
              <w:rPr>
                <w:rFonts w:ascii="Verdana" w:eastAsia="Cambria" w:hAnsi="Verdana" w:cs="Times New Roman"/>
                <w:b/>
                <w:color w:val="000000" w:themeColor="text1"/>
                <w:sz w:val="24"/>
                <w:lang w:val="el-GR"/>
              </w:rPr>
            </w:pPr>
            <w:r w:rsidRPr="00901768">
              <w:rPr>
                <w:rFonts w:ascii="Verdana" w:eastAsia="Cambria" w:hAnsi="Verdana" w:cs="Times New Roman"/>
                <w:b/>
                <w:color w:val="000000" w:themeColor="text1"/>
                <w:sz w:val="24"/>
                <w:lang w:val="el-GR"/>
              </w:rPr>
              <w:t>ΕΤΑΙΡΙΑ ΚΟΙΝΩΝΙΚΗΣ ΨΥΧΙΑΤΡΙΚΗΣ Π. ΣΑΚΕΛΛΑΡΟΠΟΥΛΟΣ</w:t>
            </w:r>
          </w:p>
          <w:p w:rsidR="006A5FB7" w:rsidRDefault="006A5FB7" w:rsidP="006A5FB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901768">
              <w:rPr>
                <w:rFonts w:ascii="Verdana" w:hAnsi="Verdana"/>
                <w:b/>
                <w:noProof/>
                <w:color w:val="000000" w:themeColor="text1"/>
                <w:lang w:val="el-GR" w:eastAsia="el-GR"/>
              </w:rPr>
              <w:t xml:space="preserve"> </w:t>
            </w:r>
            <w:r w:rsidRPr="00901768">
              <w:rPr>
                <w:rFonts w:ascii="Verdana" w:hAnsi="Verdana"/>
                <w:b/>
                <w:noProof/>
                <w:color w:val="000000" w:themeColor="text1"/>
                <w:lang w:val="el-GR" w:eastAsia="el-GR"/>
              </w:rPr>
              <w:drawing>
                <wp:inline distT="0" distB="0" distL="0" distR="0" wp14:anchorId="322DD572" wp14:editId="236245FD">
                  <wp:extent cx="1318260" cy="4929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81" cy="49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6A5FB7" w:rsidRDefault="006A5FB7" w:rsidP="006A5FB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Επικοινωνία: </w:t>
            </w:r>
          </w:p>
          <w:p w:rsidR="006A5FB7" w:rsidRPr="00CB68A9" w:rsidRDefault="006A5FB7" w:rsidP="006A5FB7">
            <w:pPr>
              <w:pStyle w:val="1"/>
              <w:spacing w:before="0" w:after="0"/>
              <w:jc w:val="both"/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</w:pPr>
            <w:r w:rsidRPr="00CB68A9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 xml:space="preserve">Δοϊράνης 181 και Φειδίου 18, Καλλιθέα, 17673, τηλ. 2109221739 &amp; 2109227611 </w:t>
            </w:r>
          </w:p>
          <w:p w:rsidR="006A5FB7" w:rsidRDefault="006A5FB7" w:rsidP="006A5FB7">
            <w:pPr>
              <w:pStyle w:val="1"/>
              <w:spacing w:before="0" w:after="0"/>
              <w:jc w:val="both"/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</w:pPr>
            <w:r w:rsidRPr="007869E1">
              <w:rPr>
                <w:rFonts w:ascii="Verdana" w:eastAsiaTheme="minorEastAsia" w:hAnsi="Verdana" w:cs="Verdana"/>
                <w:b/>
                <w:color w:val="535145" w:themeColor="text2" w:themeShade="BF"/>
                <w:sz w:val="20"/>
                <w:szCs w:val="20"/>
                <w:lang w:val="el-GR"/>
              </w:rPr>
              <w:t>Υπεύθυνος Επικοινωνίας:</w:t>
            </w:r>
            <w:r w:rsidRPr="00CB68A9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 xml:space="preserve"> Κα Δέσποινα Κατσούδα</w:t>
            </w:r>
          </w:p>
          <w:p w:rsidR="006A5FB7" w:rsidRPr="00CB68A9" w:rsidRDefault="006A5FB7" w:rsidP="006A5FB7">
            <w:pPr>
              <w:pStyle w:val="1"/>
              <w:spacing w:before="0" w:after="0"/>
              <w:jc w:val="both"/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</w:pPr>
            <w:r w:rsidRPr="007869E1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>despina.katsouda@yahoo.gr</w:t>
            </w:r>
          </w:p>
          <w:p w:rsidR="006A5FB7" w:rsidRPr="00821720" w:rsidRDefault="006A5FB7" w:rsidP="006A5FB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6A5FB7" w:rsidRDefault="006A5FB7" w:rsidP="006A5FB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</w:p>
          <w:p w:rsidR="006A5FB7" w:rsidRPr="003B348A" w:rsidRDefault="00CE17DB" w:rsidP="006A5FB7">
            <w:pPr>
              <w:rPr>
                <w:rFonts w:ascii="Century Gothic" w:hAnsi="Century Gothic"/>
                <w:lang w:val="el-GR"/>
              </w:rPr>
            </w:pPr>
            <w:hyperlink r:id="rId9" w:history="1">
              <w:r w:rsidR="006A5FB7" w:rsidRPr="00DC687B">
                <w:rPr>
                  <w:rStyle w:val="-"/>
                  <w:rFonts w:ascii="Verdana" w:hAnsi="Verdana" w:cs="Verdana"/>
                  <w:color w:val="3D3761" w:themeColor="hyperlink" w:themeShade="BF"/>
                  <w:szCs w:val="20"/>
                  <w:lang w:val="el-GR"/>
                </w:rPr>
                <w:t>https://ekpse.gr</w:t>
              </w:r>
            </w:hyperlink>
          </w:p>
        </w:tc>
      </w:tr>
      <w:tr w:rsidR="00DF35C2" w:rsidRPr="004C2C86" w:rsidTr="00DF35C2">
        <w:trPr>
          <w:gridBefore w:val="1"/>
          <w:wBefore w:w="62" w:type="pct"/>
          <w:trHeight w:val="2160"/>
        </w:trPr>
        <w:tc>
          <w:tcPr>
            <w:tcW w:w="4938" w:type="pct"/>
            <w:gridSpan w:val="3"/>
          </w:tcPr>
          <w:p w:rsidR="00DF35C2" w:rsidRPr="003B348A" w:rsidRDefault="00DF35C2" w:rsidP="00DF35C2">
            <w:pPr>
              <w:rPr>
                <w:rFonts w:ascii="Century Gothic" w:hAnsi="Century Gothic"/>
                <w:lang w:val="el-GR"/>
              </w:rPr>
            </w:pPr>
            <w:bookmarkStart w:id="1" w:name="_Toc261004494"/>
            <w:bookmarkStart w:id="2" w:name="_Toc261004492"/>
          </w:p>
          <w:p w:rsidR="00DF35C2" w:rsidRPr="003B348A" w:rsidRDefault="00DF35C2" w:rsidP="00DF35C2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Περιγραφή του Υλικού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</w:p>
          <w:p w:rsidR="00DF35C2" w:rsidRPr="003B348A" w:rsidRDefault="00DF35C2" w:rsidP="00187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</w:p>
          <w:p w:rsidR="00DF35C2" w:rsidRPr="00187B81" w:rsidRDefault="00DF35C2" w:rsidP="00187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Το Πολυδιάστατο Πρόγραμμα Ζώντας και Μαθαίνοντας Μαζί-Ευαισθητοποίηση, Πρόληψη Ψυχικών Διαταραχών και Ενδυνάμωση της Ψυχικής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Ανθεκτικότητας στις Σχολικές Κοινότητες, αφορά στην ευαισθητοποίηση, εκπαίδευση, παρέμβαση στην κρίση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με έμφαση στην προαγωγή της ψυχικής υγείας, μαθητών, εκπαιδευτικών και γονέων και την ενίσχυση/ενδυνάμωση της ψυχικής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τους ανθεκτικότητας. Εμπνέεται &amp; μεθοδολογικά αξιοποιεί τις αρχές της κοινωνικής ψυχιατρικής, του ψυχαναλυτικού πρίσματος, της έρευνας δράσης, της συστημικής, της εικαστικής &amp; της μη κατευθυντικής παρέμβασης (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NDI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) στην ομαδική, θεραπευτική &amp; βιωματική προσέγγιση.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</w:p>
          <w:p w:rsidR="00DF35C2" w:rsidRPr="00187B81" w:rsidRDefault="00DF35C2" w:rsidP="00187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Το υλικό που το συνοδεύει μ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έσα από ένα πλήθος δραστηριοτήτων αξιοποιήσιμων τόσο από τη γενική, όσο και από την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ειδική</w:t>
            </w: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, τη βιωματική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εκπαίδευση </w:t>
            </w: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και τα Εργαστήρια Δεξιοτήτων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προσφέρεται για άπειρες εφαρμογές στην τάξη δίνοντας την ευκαιρία στον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εκπαιδευτικό να συνδημιουργήσει κατάλληλες εφαρμογές του.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b/>
                <w:bCs/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Άξονες </w:t>
            </w:r>
            <w:r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του Προγράμματος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&amp; Περιεχόμενο</w:t>
            </w:r>
            <w:r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υλικό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: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Α. Ζώντας &amp; Μαθαίνοντας ΜΑΖΙ!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Βιωματικές ασκήσεις και παιχνίδια για την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 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>ενδυνάμωση της ψυχικής ανθεκτικότητας αξιοποιήσιμα, και στη βιωματική εκπαίδευση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Β. Πρόγραμμα Συναισθηματικής Αγωγής στο Νηπιαγωγείο.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Γ. Ομάδα παραμυθιών.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Δ. Εργαστήρι για την αποδοχή της διαφορετικότητας.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Ε. Ομάδες Εφήβων/μεθοδολογία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lastRenderedPageBreak/>
              <w:t xml:space="preserve">Στ. Το πρόγραμμα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ERASMUS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+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DSH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Positive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Choices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(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Deliberate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Self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-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Harm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Positive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Choices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) – Αυτοπροστασία στην Αυτοκαταστροφικότητα &amp; την Αλεξιθυμία.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>Ευαισθητοποίηση, ενδυνάμωση,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 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 πρακτικές αυτοπρόληψης.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Ζ. Η Καμπάνια «ο Καθένας από εμάς». Υλικό ευαισθητοποίησης από το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Mental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Health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Europe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Η. Είσαι Δίκαιος;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Προσαρμογή για παιδιά του υλικού για τα Ανθρώπινα Δικαιώματα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ERASMUS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+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BE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RIGHT</w:t>
            </w:r>
          </w:p>
          <w:p w:rsidR="00DF35C2" w:rsidRDefault="00DF35C2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DF35C2" w:rsidRDefault="00DF35C2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:rsidR="00DF35C2" w:rsidRDefault="00DF35C2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Ψηφιακό:</w:t>
            </w:r>
          </w:p>
          <w:p w:rsidR="004C2C86" w:rsidRPr="00CB68A9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CB68A9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Ψηφιακό εκτυπώσιμο υλικό:</w:t>
            </w:r>
          </w:p>
          <w:p w:rsidR="004C2C86" w:rsidRPr="00CB68A9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CB68A9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Φύλλα εργασίας για τις βιωματικές ασκήσεις</w:t>
            </w:r>
          </w:p>
          <w:p w:rsidR="004C2C86" w:rsidRPr="00CB68A9" w:rsidRDefault="004C2C86" w:rsidP="004C2C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CB68A9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Εικόνες/κάρτες/επιτραπέζιο παιχνίδι/</w:t>
            </w:r>
            <w:bookmarkStart w:id="3" w:name="_Hlk84244677"/>
            <w:r w:rsidRPr="00CB68A9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φυλλάδια ευαισθητοποίησης από το Mental Health Europe</w:t>
            </w:r>
            <w:bookmarkEnd w:id="3"/>
          </w:p>
          <w:p w:rsidR="004C2C86" w:rsidRDefault="004C2C86" w:rsidP="004C2C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CB68A9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Εγχειρίδιο για τον εκπαιδευτικό</w:t>
            </w:r>
          </w:p>
          <w:p w:rsidR="00DF35C2" w:rsidRDefault="00DF35C2" w:rsidP="007118FE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DF35C2" w:rsidRDefault="00DF35C2" w:rsidP="0071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B4326B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Ψηφιακό εκτυπώσιμο υλικό</w:t>
            </w:r>
          </w:p>
          <w:p w:rsidR="004C2C86" w:rsidRPr="00B4326B" w:rsidRDefault="004C2C86" w:rsidP="0071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</w:p>
          <w:p w:rsidR="00DF35C2" w:rsidRPr="00821720" w:rsidRDefault="00DF35C2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Στόχοι</w:t>
            </w:r>
          </w:p>
          <w:p w:rsidR="004C2C86" w:rsidRDefault="004C2C86" w:rsidP="0054371C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4C2C8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</w:pPr>
            <w:r w:rsidRPr="00737C2F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 xml:space="preserve">Δεξιότητες Μάθησης </w:t>
            </w:r>
            <w:r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>21</w:t>
            </w:r>
            <w:r w:rsidRPr="00D64ED8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vertAlign w:val="superscript"/>
                <w:lang w:val="el-GR"/>
              </w:rPr>
              <w:t>ου</w:t>
            </w:r>
            <w:r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 xml:space="preserve"> αιώνα (4</w:t>
            </w:r>
            <w:r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</w:rPr>
              <w:t>cs</w:t>
            </w:r>
            <w:r w:rsidRPr="007E7C06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>)</w:t>
            </w:r>
          </w:p>
          <w:p w:rsidR="004C2C86" w:rsidRPr="007E7C0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</w:pPr>
          </w:p>
          <w:p w:rsidR="004C2C86" w:rsidRPr="00737C2F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>Α1:</w:t>
            </w:r>
            <w:r w:rsidRPr="00737C2F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 xml:space="preserve">Δεξιότητες Μάθησης </w:t>
            </w:r>
            <w:r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>21</w:t>
            </w:r>
            <w:r w:rsidRPr="00D64ED8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vertAlign w:val="superscript"/>
                <w:lang w:val="el-GR"/>
              </w:rPr>
              <w:t>ου</w:t>
            </w:r>
            <w:r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 xml:space="preserve"> αιώνα</w:t>
            </w:r>
          </w:p>
          <w:p w:rsidR="004C2C86" w:rsidRPr="00DF35C2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Κριτική</w:t>
            </w:r>
            <w:r w:rsidRPr="00DF35C2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</w:t>
            </w: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σκέψη</w:t>
            </w:r>
            <w:r w:rsidRPr="00DF35C2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(</w:t>
            </w:r>
            <w:r w:rsidRPr="00737C2F">
              <w:rPr>
                <w:rFonts w:ascii="Verdana" w:hAnsi="Verdana" w:cs="Verdana"/>
                <w:color w:val="535145" w:themeColor="text2" w:themeShade="BF"/>
                <w:szCs w:val="20"/>
              </w:rPr>
              <w:t>Critical</w:t>
            </w:r>
            <w:r w:rsidRPr="00DF35C2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</w:t>
            </w:r>
            <w:r w:rsidRPr="00737C2F">
              <w:rPr>
                <w:rFonts w:ascii="Verdana" w:hAnsi="Verdana" w:cs="Verdana"/>
                <w:color w:val="535145" w:themeColor="text2" w:themeShade="BF"/>
                <w:szCs w:val="20"/>
              </w:rPr>
              <w:t>thinking</w:t>
            </w:r>
            <w:r w:rsidRPr="00DF35C2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) </w:t>
            </w:r>
          </w:p>
          <w:p w:rsidR="004C2C86" w:rsidRPr="00DF35C2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Επικοινωνία</w:t>
            </w:r>
            <w:r w:rsidRPr="00DF35C2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(</w:t>
            </w:r>
            <w:r w:rsidRPr="00EF5AFE">
              <w:rPr>
                <w:rFonts w:ascii="Verdana" w:hAnsi="Verdana" w:cs="Verdana"/>
                <w:color w:val="535145" w:themeColor="text2" w:themeShade="BF"/>
                <w:szCs w:val="20"/>
              </w:rPr>
              <w:t>Communication</w:t>
            </w:r>
            <w:r w:rsidRPr="00DF35C2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) </w:t>
            </w:r>
          </w:p>
          <w:p w:rsidR="004C2C8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Συνεργασία</w:t>
            </w:r>
            <w:r w:rsidRPr="00EF5AFE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(</w:t>
            </w:r>
            <w:r w:rsidRPr="00737C2F">
              <w:rPr>
                <w:rFonts w:ascii="Verdana" w:hAnsi="Verdana" w:cs="Verdana"/>
                <w:color w:val="535145" w:themeColor="text2" w:themeShade="BF"/>
                <w:szCs w:val="20"/>
              </w:rPr>
              <w:t>Collaboration</w:t>
            </w:r>
            <w:r w:rsidRPr="00EF5AFE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) </w:t>
            </w:r>
          </w:p>
          <w:p w:rsidR="004C2C86" w:rsidRPr="00737C2F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Δημιουργικότητα (Creativity) </w:t>
            </w:r>
          </w:p>
          <w:p w:rsidR="004C2C8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</w:pPr>
            <w:r w:rsidRPr="007E7C06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>Α3: Παραγωγική Μάθηση μέσω των τεχνών και της δημιουργικότητας</w:t>
            </w:r>
          </w:p>
          <w:p w:rsidR="004C2C86" w:rsidRPr="007E7C0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</w:pPr>
          </w:p>
          <w:p w:rsidR="004C2C86" w:rsidRPr="00737C2F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 xml:space="preserve">Β. </w:t>
            </w:r>
            <w:r w:rsidRPr="00737C2F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 xml:space="preserve">Δεξιότητες Ζωής </w:t>
            </w:r>
          </w:p>
          <w:p w:rsidR="004C2C8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Β1. Δεξιότητες της Κοινωνικής ζωής (</w:t>
            </w: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Aυτομέριμνα</w:t>
            </w: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, </w:t>
            </w: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</w:t>
            </w:r>
          </w:p>
          <w:p w:rsidR="004C2C86" w:rsidRPr="00737C2F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Β2. Δεξιότητες διαμεσολάβησης και κοινωνικής ενσυναίσθησης Ενσυναίσηση και ευαισθησία, </w:t>
            </w:r>
          </w:p>
          <w:p w:rsidR="004C2C86" w:rsidRPr="00737C2F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Ανθεκτικότητα </w:t>
            </w:r>
          </w:p>
          <w:p w:rsidR="004C2C86" w:rsidRPr="00737C2F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Πολιτειότητα </w:t>
            </w:r>
          </w:p>
          <w:p w:rsidR="004C2C8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Προσαρμοτικότητα </w:t>
            </w:r>
          </w:p>
          <w:p w:rsidR="004C2C8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</w:p>
          <w:p w:rsidR="004C2C86" w:rsidRPr="00737C2F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 xml:space="preserve">Γ. </w:t>
            </w:r>
            <w:r w:rsidRPr="00737C2F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 xml:space="preserve">Δεξιότητες της τεχνολογίας </w:t>
            </w:r>
            <w:r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 xml:space="preserve">της μηχανικής </w:t>
            </w:r>
            <w:r w:rsidRPr="00737C2F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 xml:space="preserve">και της επιστήμης </w:t>
            </w:r>
          </w:p>
          <w:p w:rsidR="004C2C8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Γ1: Δεξιότητες της τεχνολογίας (Δεξιότητες δημιουργίας και διαμοιρασμού ψηφιακών δημιουργημάτων)</w:t>
            </w:r>
          </w:p>
          <w:p w:rsidR="004C2C86" w:rsidRPr="00737C2F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Δεξιότητες διαχείρισης τνω μέσων (Πληροφορικός γραμματισμός, Ψηφιακός γραμματισμός </w:t>
            </w: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Δεξιότητες διεπιστημονικής και διαθεματικής χρήσης των νέων τεχνολογιών </w:t>
            </w:r>
          </w:p>
          <w:p w:rsidR="004C2C8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Συνδυαστικές δεξιότητες ψηφιακής τεχνολογίας, επικοινωνίας και συνεργασίας </w:t>
            </w:r>
          </w:p>
          <w:p w:rsidR="004C2C86" w:rsidRPr="00737C2F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</w:p>
          <w:p w:rsidR="004C2C86" w:rsidRPr="00737C2F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 xml:space="preserve">Δ. </w:t>
            </w:r>
            <w:r w:rsidRPr="00737C2F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 xml:space="preserve">Δεξιότητες του νου </w:t>
            </w:r>
          </w:p>
          <w:p w:rsidR="004C2C86" w:rsidRPr="00737C2F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7E7C06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>Δ1: Στρατηγική σκέψη</w:t>
            </w: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(Οργανωσιακή σκέψη, Μελέτη περιπτώσεων </w:t>
            </w: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(case studies) </w:t>
            </w: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και </w:t>
            </w: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Επίλυση προβλημάτων </w:t>
            </w: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)</w:t>
            </w:r>
          </w:p>
          <w:p w:rsidR="004C2C8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7E7C06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>Δ2: Πλάγια σκέψη</w:t>
            </w: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</w:t>
            </w: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(Δημιουργική, παραγωγική, ολιστική σκέψη), Κατασκευές, παιχνίδια, εφαρμογές</w:t>
            </w:r>
          </w:p>
          <w:p w:rsidR="004C2C86" w:rsidRPr="007E7C0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</w:pPr>
            <w:r w:rsidRPr="007E7C06">
              <w:rPr>
                <w:rFonts w:ascii="Verdana" w:hAnsi="Verdana" w:cs="Verdana"/>
                <w:b/>
                <w:bCs/>
                <w:color w:val="535145" w:themeColor="text2" w:themeShade="BF"/>
                <w:szCs w:val="20"/>
                <w:lang w:val="el-GR"/>
              </w:rPr>
              <w:t>Δ3: Ρουτίνες σκέψεις και αναστοχασμός</w:t>
            </w:r>
          </w:p>
          <w:p w:rsidR="004C2C86" w:rsidRDefault="004C2C86" w:rsidP="004C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737C2F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Στρατηγική σκέψη </w:t>
            </w:r>
          </w:p>
          <w:p w:rsidR="004C2C86" w:rsidRDefault="004C2C86" w:rsidP="0054371C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DF35C2" w:rsidRPr="00821720" w:rsidRDefault="00DF35C2" w:rsidP="0054371C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1"/>
          </w:p>
          <w:p w:rsidR="00DF35C2" w:rsidRPr="00737C2F" w:rsidRDefault="00DF35C2" w:rsidP="00E10B46">
            <w:pPr>
              <w:spacing w:after="0"/>
              <w:jc w:val="both"/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</w:pP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Η αξιολόγηση γίνεται με ερωτηματολόγιο προς τα παιδιά:</w:t>
            </w:r>
          </w:p>
          <w:p w:rsidR="00DF35C2" w:rsidRDefault="00DF35C2" w:rsidP="007118FE">
            <w:pPr>
              <w:spacing w:after="0"/>
              <w:jc w:val="both"/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</w:pP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u w:val="single"/>
                <w:lang w:val="el-GR"/>
              </w:rPr>
              <w:t>Η Γνώμη μου</w:t>
            </w: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. Ε</w:t>
            </w:r>
            <w:r w:rsidRPr="00737C2F">
              <w:rPr>
                <w:rFonts w:ascii="Verdana" w:eastAsiaTheme="minorHAnsi" w:hAnsi="Verdana" w:cs="Calisto MT"/>
                <w:bCs/>
                <w:color w:val="37362E" w:themeColor="text2" w:themeShade="80"/>
                <w:szCs w:val="20"/>
                <w:lang w:val="el-GR"/>
              </w:rPr>
              <w:t>π</w:t>
            </w: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ισυνά</w:t>
            </w:r>
            <w:r w:rsidRPr="00737C2F">
              <w:rPr>
                <w:rFonts w:ascii="Verdana" w:eastAsiaTheme="minorHAnsi" w:hAnsi="Verdana" w:cs="Calisto MT"/>
                <w:bCs/>
                <w:color w:val="37362E" w:themeColor="text2" w:themeShade="80"/>
                <w:szCs w:val="20"/>
                <w:lang w:val="el-GR"/>
              </w:rPr>
              <w:t>π</w:t>
            </w: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τεται</w:t>
            </w:r>
          </w:p>
          <w:p w:rsidR="00DF35C2" w:rsidRPr="007118FE" w:rsidRDefault="00DF35C2" w:rsidP="007118FE">
            <w:pPr>
              <w:spacing w:after="0"/>
              <w:jc w:val="both"/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</w:pPr>
            <w:r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Μετά το πέρας των παρεμβάσεων ο</w:t>
            </w:r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/η υπεύθυνος/η εκπαιδευτικός ή/και ο/η Δ/ντης-ντρια της σχολικής μονάδας ή/και ο/η σχολικός/ή ψυχολόγος καλούνται σε ημιδομημένη συνέντευξη αποτίμησης των αποτελεσμάτων των δράσεων.</w:t>
            </w:r>
          </w:p>
          <w:p w:rsidR="00DF35C2" w:rsidRPr="003B348A" w:rsidRDefault="00DF35C2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</w:tr>
    </w:tbl>
    <w:bookmarkEnd w:id="0"/>
    <w:bookmarkEnd w:id="2"/>
    <w:p w:rsidR="001D477F" w:rsidRPr="00821720" w:rsidRDefault="001D477F" w:rsidP="001D477F">
      <w:pPr>
        <w:pStyle w:val="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lastRenderedPageBreak/>
        <w:t xml:space="preserve"> Περιλαμβάνει</w:t>
      </w:r>
      <w:r w:rsidR="00821720" w:rsidRPr="00821720">
        <w:rPr>
          <w:rFonts w:ascii="Century Gothic" w:hAnsi="Century Gothic" w:cs="Calibri"/>
          <w:b/>
          <w:sz w:val="22"/>
          <w:szCs w:val="22"/>
        </w:rPr>
        <w:t xml:space="preserve">/ </w:t>
      </w:r>
      <w:r w:rsidR="00821720" w:rsidRPr="00821720">
        <w:rPr>
          <w:rFonts w:ascii="Century Gothic" w:hAnsi="Century Gothic" w:cs="Calibri"/>
          <w:b/>
          <w:sz w:val="22"/>
          <w:szCs w:val="22"/>
          <w:lang w:val="el-GR"/>
        </w:rPr>
        <w:t>Υποστηρικτικό υλικό</w:t>
      </w: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: </w:t>
      </w:r>
    </w:p>
    <w:p w:rsidR="007A7084" w:rsidRPr="00821720" w:rsidRDefault="007A7084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:rsidR="006A4C19" w:rsidRPr="006A4C19" w:rsidRDefault="00BD264A" w:rsidP="006A4C19">
      <w:pPr>
        <w:pStyle w:val="af"/>
        <w:numPr>
          <w:ilvl w:val="0"/>
          <w:numId w:val="7"/>
        </w:numPr>
        <w:spacing w:after="0"/>
        <w:jc w:val="both"/>
        <w:rPr>
          <w:rFonts w:ascii="Verdana" w:eastAsiaTheme="minorHAnsi" w:hAnsi="Verdana" w:cs="Times New Roman"/>
          <w:bCs/>
          <w:szCs w:val="20"/>
          <w:lang w:val="el-GR"/>
        </w:rPr>
      </w:pPr>
      <w:r w:rsidRPr="006A4C19">
        <w:rPr>
          <w:rFonts w:ascii="Verdana" w:eastAsiaTheme="minorHAnsi" w:hAnsi="Verdana" w:cs="Times New Roman"/>
          <w:b/>
          <w:szCs w:val="20"/>
          <w:lang w:val="el-GR"/>
        </w:rPr>
        <w:t xml:space="preserve">Υποστηρικτικό υλικό για </w:t>
      </w:r>
      <w:r w:rsidRPr="00D15C58">
        <w:rPr>
          <w:rFonts w:ascii="Verdana" w:eastAsiaTheme="minorHAnsi" w:hAnsi="Verdana" w:cs="Times New Roman"/>
          <w:b/>
          <w:color w:val="3D484C" w:themeColor="background2" w:themeShade="80"/>
          <w:szCs w:val="20"/>
          <w:lang w:val="el-GR"/>
        </w:rPr>
        <w:t>τον</w:t>
      </w:r>
      <w:r w:rsidRPr="006A4C19">
        <w:rPr>
          <w:rFonts w:ascii="Verdana" w:eastAsiaTheme="minorHAnsi" w:hAnsi="Verdana" w:cs="Times New Roman"/>
          <w:b/>
          <w:szCs w:val="20"/>
          <w:lang w:val="el-GR"/>
        </w:rPr>
        <w:t xml:space="preserve"> εκπαιδευτή:</w:t>
      </w:r>
      <w:r w:rsidRPr="006A4C19">
        <w:rPr>
          <w:rFonts w:ascii="Verdana" w:eastAsiaTheme="minorHAnsi" w:hAnsi="Verdana" w:cs="Times New Roman"/>
          <w:bCs/>
          <w:szCs w:val="20"/>
          <w:lang w:val="el-GR"/>
        </w:rPr>
        <w:t xml:space="preserve"> </w:t>
      </w:r>
    </w:p>
    <w:p w:rsidR="00BD264A" w:rsidRDefault="00CB2984" w:rsidP="00BD264A">
      <w:pPr>
        <w:spacing w:after="0"/>
        <w:jc w:val="both"/>
        <w:rPr>
          <w:rFonts w:ascii="Verdana" w:eastAsiaTheme="minorHAnsi" w:hAnsi="Verdana" w:cs="Times New Roman"/>
          <w:bCs/>
          <w:szCs w:val="20"/>
          <w:lang w:val="el-GR"/>
        </w:rPr>
      </w:pPr>
      <w:r w:rsidRPr="00CB2984">
        <w:rPr>
          <w:rFonts w:ascii="Verdana" w:eastAsiaTheme="minorHAnsi" w:hAnsi="Verdana" w:cs="Times New Roman"/>
          <w:b/>
          <w:szCs w:val="20"/>
          <w:lang w:val="el-GR"/>
        </w:rPr>
        <w:t>Οδηγός για τον Εκπαιδευτικό:</w:t>
      </w:r>
      <w:r>
        <w:rPr>
          <w:rFonts w:ascii="Verdana" w:eastAsiaTheme="minorHAnsi" w:hAnsi="Verdana" w:cs="Times New Roman"/>
          <w:bCs/>
          <w:szCs w:val="20"/>
          <w:lang w:val="el-GR"/>
        </w:rPr>
        <w:t xml:space="preserve"> </w:t>
      </w:r>
      <w:r w:rsidR="00BD264A">
        <w:rPr>
          <w:rFonts w:ascii="Verdana" w:eastAsiaTheme="minorHAnsi" w:hAnsi="Verdana" w:cs="Times New Roman"/>
          <w:bCs/>
          <w:szCs w:val="20"/>
          <w:lang w:val="el-GR"/>
        </w:rPr>
        <w:t xml:space="preserve">Εγχειρίδιο του εκπαιδευτικού προγράμματος </w:t>
      </w:r>
      <w:r w:rsidR="007118FE">
        <w:rPr>
          <w:rFonts w:ascii="Verdana" w:eastAsiaTheme="minorHAnsi" w:hAnsi="Verdana" w:cs="Times New Roman"/>
          <w:bCs/>
          <w:szCs w:val="20"/>
          <w:lang w:val="el-GR"/>
        </w:rPr>
        <w:t>«Ζώντας και Μαθαίνοντας Μαζί» Ευαισθητοποίηση, Πρόληψη Ψχυικών Διαταραχών και Ενδυνάμωση της Ψυχικής Ανθεκτικότητας στις Σχολικές Μονάδες.</w:t>
      </w:r>
    </w:p>
    <w:p w:rsidR="007118FE" w:rsidRPr="00DF35C2" w:rsidRDefault="00CB2984" w:rsidP="00BD264A">
      <w:pPr>
        <w:spacing w:after="0"/>
        <w:jc w:val="both"/>
        <w:rPr>
          <w:rFonts w:ascii="Verdana" w:eastAsiaTheme="minorHAnsi" w:hAnsi="Verdana" w:cs="Times New Roman"/>
          <w:bCs/>
          <w:szCs w:val="20"/>
          <w:lang w:val="el-GR"/>
        </w:rPr>
      </w:pPr>
      <w:r>
        <w:rPr>
          <w:rFonts w:ascii="Verdana" w:eastAsiaTheme="minorHAnsi" w:hAnsi="Verdana" w:cs="Times New Roman"/>
          <w:b/>
          <w:bCs/>
          <w:szCs w:val="20"/>
          <w:lang w:val="el-GR"/>
        </w:rPr>
        <w:t>Οδηγός του π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ρ</w:t>
      </w:r>
      <w:r>
        <w:rPr>
          <w:rFonts w:ascii="Verdana" w:eastAsiaTheme="minorHAnsi" w:hAnsi="Verdana" w:cs="Times New Roman"/>
          <w:b/>
          <w:bCs/>
          <w:szCs w:val="20"/>
          <w:lang w:val="el-GR"/>
        </w:rPr>
        <w:t>ο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γρ</w:t>
      </w:r>
      <w:r>
        <w:rPr>
          <w:rFonts w:ascii="Verdana" w:eastAsiaTheme="minorHAnsi" w:hAnsi="Verdana" w:cs="Times New Roman"/>
          <w:b/>
          <w:bCs/>
          <w:szCs w:val="20"/>
          <w:lang w:val="el-GR"/>
        </w:rPr>
        <w:t>ά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μμα</w:t>
      </w:r>
      <w:r>
        <w:rPr>
          <w:rFonts w:ascii="Verdana" w:eastAsiaTheme="minorHAnsi" w:hAnsi="Verdana" w:cs="Times New Roman"/>
          <w:b/>
          <w:bCs/>
          <w:szCs w:val="20"/>
          <w:lang w:val="el-GR"/>
        </w:rPr>
        <w:t>τος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ERASMUS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+ </w:t>
      </w:r>
      <w:r w:rsidRPr="00CB2984">
        <w:rPr>
          <w:rFonts w:ascii="Verdana" w:eastAsiaTheme="minorHAnsi" w:hAnsi="Verdana" w:cs="Times New Roman"/>
          <w:b/>
          <w:bCs/>
          <w:szCs w:val="20"/>
        </w:rPr>
        <w:t>DSH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Positive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Choices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(</w:t>
      </w:r>
      <w:r w:rsidRPr="00CB2984">
        <w:rPr>
          <w:rFonts w:ascii="Verdana" w:eastAsiaTheme="minorHAnsi" w:hAnsi="Verdana" w:cs="Times New Roman"/>
          <w:b/>
          <w:bCs/>
          <w:szCs w:val="20"/>
        </w:rPr>
        <w:t>Deliberate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Self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- </w:t>
      </w:r>
      <w:r w:rsidRPr="00CB2984">
        <w:rPr>
          <w:rFonts w:ascii="Verdana" w:eastAsiaTheme="minorHAnsi" w:hAnsi="Verdana" w:cs="Times New Roman"/>
          <w:b/>
          <w:bCs/>
          <w:szCs w:val="20"/>
        </w:rPr>
        <w:t>Harm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Positive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Choices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) – Αυτοπροστασία στην Αυτοκαταστροφικότητα &amp; την Αλεξιθυμία. </w:t>
      </w:r>
      <w:r w:rsidRPr="00CB2984">
        <w:rPr>
          <w:rFonts w:ascii="Verdana" w:eastAsiaTheme="minorHAnsi" w:hAnsi="Verdana" w:cs="Times New Roman"/>
          <w:bCs/>
          <w:szCs w:val="20"/>
          <w:lang w:val="el-GR"/>
        </w:rPr>
        <w:t>Ευαισθητοποίηση, ενδυνάμωση,</w:t>
      </w:r>
      <w:r w:rsidRPr="00CB2984">
        <w:rPr>
          <w:rFonts w:ascii="Verdana" w:eastAsiaTheme="minorHAnsi" w:hAnsi="Verdana" w:cs="Times New Roman"/>
          <w:bCs/>
          <w:szCs w:val="20"/>
        </w:rPr>
        <w:t> </w:t>
      </w:r>
      <w:r w:rsidRPr="00CB2984">
        <w:rPr>
          <w:rFonts w:ascii="Verdana" w:eastAsiaTheme="minorHAnsi" w:hAnsi="Verdana" w:cs="Times New Roman"/>
          <w:bCs/>
          <w:szCs w:val="20"/>
          <w:lang w:val="el-GR"/>
        </w:rPr>
        <w:t xml:space="preserve"> πρακτικές αυτοπρόληψης.</w:t>
      </w:r>
      <w:r w:rsidRPr="00CB2984">
        <w:rPr>
          <w:rFonts w:ascii="Verdana" w:eastAsiaTheme="minorHAnsi" w:hAnsi="Verdana" w:cs="Times New Roman"/>
          <w:bCs/>
          <w:szCs w:val="20"/>
        </w:rPr>
        <w:t> </w:t>
      </w:r>
    </w:p>
    <w:p w:rsidR="00CB2984" w:rsidRDefault="00CB2984" w:rsidP="00BD264A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Φυλλάδια της Καμπάνιας «Ο Καθένας από εμάς» </w:t>
      </w:r>
      <w:r w:rsidRPr="006E3834">
        <w:rPr>
          <w:rFonts w:ascii="Verdana" w:eastAsiaTheme="minorHAnsi" w:hAnsi="Verdana" w:cs="Times New Roman"/>
          <w:szCs w:val="20"/>
          <w:lang w:val="el-GR"/>
        </w:rPr>
        <w:t>του Mental Health Europe</w:t>
      </w:r>
    </w:p>
    <w:p w:rsidR="006E3834" w:rsidRDefault="006E3834" w:rsidP="00BD264A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>Συνοδευτικό Υλικό</w:t>
      </w:r>
      <w:r>
        <w:rPr>
          <w:rFonts w:ascii="Verdana" w:eastAsiaTheme="minorHAnsi" w:hAnsi="Verdana" w:cs="Times New Roman"/>
          <w:b/>
          <w:bCs/>
          <w:szCs w:val="20"/>
          <w:lang w:val="el-GR"/>
        </w:rPr>
        <w:t>-Μεθοδολογία</w:t>
      </w: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>:</w:t>
      </w:r>
      <w:r>
        <w:rPr>
          <w:rFonts w:ascii="Verdana" w:eastAsiaTheme="minorHAnsi" w:hAnsi="Verdana" w:cs="Times New Roman"/>
          <w:szCs w:val="20"/>
          <w:lang w:val="el-GR"/>
        </w:rPr>
        <w:t xml:space="preserve"> Μεθοδολογία για: Συναισθηματική Αγωγή στο Νηπαιγωγείο/Ομάδα Παραμυθιών/ Ομάδες εφήβων</w:t>
      </w:r>
    </w:p>
    <w:p w:rsidR="006E3834" w:rsidRPr="00001E26" w:rsidRDefault="006E3834" w:rsidP="006E3834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>Συνοδευτικό Υλικό</w:t>
      </w:r>
      <w:r w:rsidR="00001E26">
        <w:rPr>
          <w:rFonts w:ascii="Verdana" w:eastAsiaTheme="minorHAnsi" w:hAnsi="Verdana" w:cs="Times New Roman"/>
          <w:b/>
          <w:bCs/>
          <w:szCs w:val="20"/>
          <w:lang w:val="el-GR"/>
        </w:rPr>
        <w:t>-Εργαστήρια Δεξιοτήτων &amp; Βιωματική μάθηση</w:t>
      </w: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>:</w:t>
      </w:r>
      <w:r>
        <w:rPr>
          <w:rFonts w:ascii="Verdana" w:eastAsiaTheme="minorHAnsi" w:hAnsi="Verdana" w:cs="Times New Roman"/>
          <w:szCs w:val="20"/>
          <w:lang w:val="el-GR"/>
        </w:rPr>
        <w:t xml:space="preserve"> Παρουσιάσεις και εκπαιδευτικό υλικό για τον εκπαιδευτικό/ Οργάνωση-υποδειγματικές συνεδρίες/Άλλο προτεινόμενο υλικό &amp; Βιβλιογραφία που μπορεί να αξιοποιηθεί για διάφορες ενότητες, πχ: Έμφυλες ταυτότητ</w:t>
      </w:r>
      <w:bookmarkStart w:id="4" w:name="_GoBack"/>
      <w:bookmarkEnd w:id="4"/>
      <w:r>
        <w:rPr>
          <w:rFonts w:ascii="Verdana" w:eastAsiaTheme="minorHAnsi" w:hAnsi="Verdana" w:cs="Times New Roman"/>
          <w:szCs w:val="20"/>
          <w:lang w:val="el-GR"/>
        </w:rPr>
        <w:t xml:space="preserve">ες και Σεξουαλικότητα/Διαχείριση συναισθημάτων/ Θέματα της εφηβείας/ Πρόληψη της έμφυλης βίας/ </w:t>
      </w:r>
      <w:r w:rsidR="00001E26">
        <w:rPr>
          <w:rFonts w:ascii="Verdana" w:eastAsiaTheme="minorHAnsi" w:hAnsi="Verdana" w:cs="Times New Roman"/>
          <w:szCs w:val="20"/>
          <w:lang w:val="el-GR"/>
        </w:rPr>
        <w:t xml:space="preserve">Αυτοπρόληψη- Αυτοπροστασία- Αυτοφροντίδα/ </w:t>
      </w:r>
      <w:r>
        <w:rPr>
          <w:rFonts w:ascii="Verdana" w:eastAsiaTheme="minorHAnsi" w:hAnsi="Verdana" w:cs="Times New Roman"/>
          <w:szCs w:val="20"/>
          <w:lang w:val="el-GR"/>
        </w:rPr>
        <w:t>Βιωματική μάθηση/ Εργαστήρια Δεξιοτήτων</w:t>
      </w:r>
      <w:r w:rsidR="00001E26">
        <w:rPr>
          <w:rFonts w:ascii="Verdana" w:eastAsiaTheme="minorHAnsi" w:hAnsi="Verdana" w:cs="Times New Roman"/>
          <w:szCs w:val="20"/>
          <w:lang w:val="el-GR"/>
        </w:rPr>
        <w:t xml:space="preserve">/ Αποδοχή της διαφορετικότητας/ Διαχείριση της κρίσης και του </w:t>
      </w:r>
      <w:r w:rsidR="00001E26">
        <w:rPr>
          <w:rFonts w:ascii="Verdana" w:eastAsiaTheme="minorHAnsi" w:hAnsi="Verdana" w:cs="Times New Roman"/>
          <w:szCs w:val="20"/>
        </w:rPr>
        <w:t>Bullying</w:t>
      </w:r>
      <w:r w:rsidR="00001E26" w:rsidRPr="00001E26">
        <w:rPr>
          <w:rFonts w:ascii="Verdana" w:eastAsiaTheme="minorHAnsi" w:hAnsi="Verdana" w:cs="Times New Roman"/>
          <w:szCs w:val="20"/>
          <w:lang w:val="el-GR"/>
        </w:rPr>
        <w:t xml:space="preserve"> </w:t>
      </w:r>
      <w:r w:rsidR="00001E26">
        <w:rPr>
          <w:rFonts w:ascii="Verdana" w:eastAsiaTheme="minorHAnsi" w:hAnsi="Verdana" w:cs="Times New Roman"/>
          <w:szCs w:val="20"/>
          <w:lang w:val="el-GR"/>
        </w:rPr>
        <w:t>κά</w:t>
      </w:r>
    </w:p>
    <w:p w:rsidR="006E3834" w:rsidRPr="006E3834" w:rsidRDefault="006E3834" w:rsidP="00BD264A">
      <w:pPr>
        <w:spacing w:after="0"/>
        <w:jc w:val="both"/>
        <w:rPr>
          <w:rFonts w:ascii="Verdana" w:eastAsiaTheme="minorHAnsi" w:hAnsi="Verdana" w:cs="Times New Roman"/>
          <w:b/>
          <w:bCs/>
          <w:szCs w:val="20"/>
          <w:lang w:val="el-GR"/>
        </w:rPr>
      </w:pPr>
    </w:p>
    <w:p w:rsidR="00CB2984" w:rsidRPr="006E3834" w:rsidRDefault="00CB2984" w:rsidP="00BD264A">
      <w:pPr>
        <w:spacing w:after="0"/>
        <w:jc w:val="both"/>
        <w:rPr>
          <w:rFonts w:ascii="Verdana" w:eastAsiaTheme="minorHAnsi" w:hAnsi="Verdana" w:cs="Times New Roman"/>
          <w:b/>
          <w:bCs/>
          <w:szCs w:val="20"/>
          <w:lang w:val="el-GR"/>
        </w:rPr>
      </w:pPr>
    </w:p>
    <w:p w:rsidR="00BD264A" w:rsidRPr="006A4C19" w:rsidRDefault="00BD264A" w:rsidP="006A4C19">
      <w:pPr>
        <w:pStyle w:val="af"/>
        <w:numPr>
          <w:ilvl w:val="0"/>
          <w:numId w:val="7"/>
        </w:numPr>
        <w:spacing w:after="0"/>
        <w:jc w:val="both"/>
        <w:rPr>
          <w:rFonts w:ascii="Verdana" w:eastAsiaTheme="minorHAnsi" w:hAnsi="Verdana" w:cs="Times New Roman"/>
          <w:b/>
          <w:szCs w:val="20"/>
          <w:lang w:val="el-GR"/>
        </w:rPr>
      </w:pPr>
      <w:r w:rsidRPr="006A4C19">
        <w:rPr>
          <w:rFonts w:ascii="Verdana" w:eastAsiaTheme="minorHAnsi" w:hAnsi="Verdana" w:cs="Times New Roman"/>
          <w:b/>
          <w:szCs w:val="20"/>
          <w:lang w:val="el-GR"/>
        </w:rPr>
        <w:t>Υποστηρικτικό υλικό για τ</w:t>
      </w:r>
      <w:r w:rsidR="00CB68A9">
        <w:rPr>
          <w:rFonts w:ascii="Verdana" w:eastAsiaTheme="minorHAnsi" w:hAnsi="Verdana" w:cs="Times New Roman"/>
          <w:b/>
          <w:szCs w:val="20"/>
          <w:lang w:val="el-GR"/>
        </w:rPr>
        <w:t>α βιωματικά</w:t>
      </w:r>
      <w:r w:rsidRPr="006A4C19">
        <w:rPr>
          <w:rFonts w:ascii="Verdana" w:eastAsiaTheme="minorHAnsi" w:hAnsi="Verdana" w:cs="Times New Roman"/>
          <w:b/>
          <w:szCs w:val="20"/>
          <w:lang w:val="el-GR"/>
        </w:rPr>
        <w:t xml:space="preserve"> εργαστήρι</w:t>
      </w:r>
      <w:r w:rsidR="00CB68A9">
        <w:rPr>
          <w:rFonts w:ascii="Verdana" w:eastAsiaTheme="minorHAnsi" w:hAnsi="Verdana" w:cs="Times New Roman"/>
          <w:b/>
          <w:szCs w:val="20"/>
          <w:lang w:val="el-GR"/>
        </w:rPr>
        <w:t>α</w:t>
      </w:r>
      <w:r w:rsidRPr="006A4C19">
        <w:rPr>
          <w:rFonts w:ascii="Verdana" w:eastAsiaTheme="minorHAnsi" w:hAnsi="Verdana" w:cs="Times New Roman"/>
          <w:b/>
          <w:szCs w:val="20"/>
          <w:lang w:val="el-GR"/>
        </w:rPr>
        <w:t xml:space="preserve"> με τα παιδιά</w:t>
      </w:r>
      <w:r w:rsidR="00CB68A9">
        <w:rPr>
          <w:rFonts w:ascii="Verdana" w:eastAsiaTheme="minorHAnsi" w:hAnsi="Verdana" w:cs="Times New Roman"/>
          <w:b/>
          <w:szCs w:val="20"/>
          <w:lang w:val="el-GR"/>
        </w:rPr>
        <w:t xml:space="preserve"> &amp; εφήβους</w:t>
      </w:r>
      <w:r w:rsidRPr="006A4C19">
        <w:rPr>
          <w:rFonts w:ascii="Verdana" w:eastAsiaTheme="minorHAnsi" w:hAnsi="Verdana" w:cs="Times New Roman"/>
          <w:b/>
          <w:szCs w:val="20"/>
          <w:lang w:val="el-GR"/>
        </w:rPr>
        <w:t>:</w:t>
      </w:r>
    </w:p>
    <w:p w:rsidR="00BD264A" w:rsidRPr="00001E26" w:rsidRDefault="00001E26" w:rsidP="000516D2">
      <w:pPr>
        <w:pStyle w:val="a6"/>
        <w:jc w:val="both"/>
        <w:rPr>
          <w:rFonts w:ascii="Verdana" w:eastAsiaTheme="minorHAnsi" w:hAnsi="Verdana" w:cs="Times New Roman"/>
          <w:iCs w:val="0"/>
          <w:color w:val="404040" w:themeColor="text1" w:themeTint="BF"/>
          <w:szCs w:val="20"/>
          <w:lang w:val="el-GR"/>
        </w:rPr>
      </w:pPr>
      <w:r w:rsidRPr="00001E26">
        <w:rPr>
          <w:rFonts w:ascii="Verdana" w:eastAsiaTheme="minorHAnsi" w:hAnsi="Verdana" w:cs="Times New Roman"/>
          <w:iCs w:val="0"/>
          <w:color w:val="404040" w:themeColor="text1" w:themeTint="BF"/>
          <w:szCs w:val="20"/>
          <w:lang w:val="el-GR"/>
        </w:rPr>
        <w:t>Φύλλα εργασίας για τα βιωματικά εργαστήρια/κάρτες σεναρίων κά</w:t>
      </w:r>
    </w:p>
    <w:p w:rsidR="001D477F" w:rsidRPr="00001E26" w:rsidRDefault="001D477F" w:rsidP="00DA2A6A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</w:p>
    <w:p w:rsidR="001D477F" w:rsidRPr="00001E26" w:rsidRDefault="001D477F" w:rsidP="00DA2A6A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  <w:r w:rsidRPr="00001E26">
        <w:rPr>
          <w:rFonts w:ascii="Verdana" w:eastAsiaTheme="minorHAnsi" w:hAnsi="Verdana" w:cs="Times New Roman"/>
          <w:szCs w:val="20"/>
          <w:lang w:val="el-GR"/>
        </w:rPr>
        <w:t xml:space="preserve"> </w:t>
      </w:r>
    </w:p>
    <w:sectPr w:rsidR="001D477F" w:rsidRPr="00001E26" w:rsidSect="004C2C86">
      <w:footerReference w:type="default" r:id="rId10"/>
      <w:pgSz w:w="12240" w:h="15840" w:code="1"/>
      <w:pgMar w:top="1418" w:right="1418" w:bottom="1418" w:left="1418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DB" w:rsidRDefault="00CE17DB">
      <w:pPr>
        <w:spacing w:after="0" w:line="240" w:lineRule="auto"/>
      </w:pPr>
      <w:r>
        <w:separator/>
      </w:r>
    </w:p>
  </w:endnote>
  <w:endnote w:type="continuationSeparator" w:id="0">
    <w:p w:rsidR="00CE17DB" w:rsidRDefault="00CE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780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6AE" w:rsidRDefault="00533A0A">
        <w:pPr>
          <w:pStyle w:val="a8"/>
          <w:jc w:val="right"/>
        </w:pPr>
        <w:r>
          <w:fldChar w:fldCharType="begin"/>
        </w:r>
        <w:r w:rsidR="00A026AE">
          <w:instrText xml:space="preserve"> PAGE   \* MERGEFORMAT </w:instrText>
        </w:r>
        <w:r>
          <w:fldChar w:fldCharType="separate"/>
        </w:r>
        <w:r w:rsidR="00CE1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DB" w:rsidRDefault="00CE17DB">
      <w:pPr>
        <w:spacing w:after="0" w:line="240" w:lineRule="auto"/>
      </w:pPr>
      <w:r>
        <w:separator/>
      </w:r>
    </w:p>
  </w:footnote>
  <w:footnote w:type="continuationSeparator" w:id="0">
    <w:p w:rsidR="00CE17DB" w:rsidRDefault="00CE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3E806D04"/>
    <w:multiLevelType w:val="hybridMultilevel"/>
    <w:tmpl w:val="8DA8E874"/>
    <w:lvl w:ilvl="0" w:tplc="A27AAE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01E26"/>
    <w:rsid w:val="000516D2"/>
    <w:rsid w:val="00056BDA"/>
    <w:rsid w:val="00062EFE"/>
    <w:rsid w:val="00073991"/>
    <w:rsid w:val="0007740B"/>
    <w:rsid w:val="00090017"/>
    <w:rsid w:val="000932CB"/>
    <w:rsid w:val="000A2E38"/>
    <w:rsid w:val="000B0BED"/>
    <w:rsid w:val="000E14DF"/>
    <w:rsid w:val="000F115E"/>
    <w:rsid w:val="00106888"/>
    <w:rsid w:val="00165340"/>
    <w:rsid w:val="00177A5C"/>
    <w:rsid w:val="001845BE"/>
    <w:rsid w:val="00184A1C"/>
    <w:rsid w:val="0018563E"/>
    <w:rsid w:val="00187B81"/>
    <w:rsid w:val="00190BCA"/>
    <w:rsid w:val="001928B8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E295C"/>
    <w:rsid w:val="002E4E12"/>
    <w:rsid w:val="002F1886"/>
    <w:rsid w:val="002F444C"/>
    <w:rsid w:val="00337D62"/>
    <w:rsid w:val="003421A5"/>
    <w:rsid w:val="003578FB"/>
    <w:rsid w:val="003606E0"/>
    <w:rsid w:val="00384A08"/>
    <w:rsid w:val="003B348A"/>
    <w:rsid w:val="0044266D"/>
    <w:rsid w:val="004A5130"/>
    <w:rsid w:val="004C2C86"/>
    <w:rsid w:val="004D4721"/>
    <w:rsid w:val="004E3499"/>
    <w:rsid w:val="004F070A"/>
    <w:rsid w:val="004F4E05"/>
    <w:rsid w:val="00510F73"/>
    <w:rsid w:val="005135AB"/>
    <w:rsid w:val="0051692A"/>
    <w:rsid w:val="0053256E"/>
    <w:rsid w:val="00533A0A"/>
    <w:rsid w:val="0054371C"/>
    <w:rsid w:val="00573609"/>
    <w:rsid w:val="005A0A51"/>
    <w:rsid w:val="005C0F9E"/>
    <w:rsid w:val="006168DA"/>
    <w:rsid w:val="006345D1"/>
    <w:rsid w:val="00637179"/>
    <w:rsid w:val="00674984"/>
    <w:rsid w:val="0067573E"/>
    <w:rsid w:val="006A4C19"/>
    <w:rsid w:val="006A5FB7"/>
    <w:rsid w:val="006E3834"/>
    <w:rsid w:val="006E5B6B"/>
    <w:rsid w:val="006F1455"/>
    <w:rsid w:val="007118FE"/>
    <w:rsid w:val="00721930"/>
    <w:rsid w:val="00737C2F"/>
    <w:rsid w:val="00781E92"/>
    <w:rsid w:val="00782074"/>
    <w:rsid w:val="00782D05"/>
    <w:rsid w:val="00783C50"/>
    <w:rsid w:val="00784E2F"/>
    <w:rsid w:val="007919AA"/>
    <w:rsid w:val="00792D99"/>
    <w:rsid w:val="007A7084"/>
    <w:rsid w:val="007B6F0A"/>
    <w:rsid w:val="007E7C06"/>
    <w:rsid w:val="008072E0"/>
    <w:rsid w:val="00817121"/>
    <w:rsid w:val="00821720"/>
    <w:rsid w:val="00853948"/>
    <w:rsid w:val="00854699"/>
    <w:rsid w:val="00871D49"/>
    <w:rsid w:val="00893424"/>
    <w:rsid w:val="008A3D93"/>
    <w:rsid w:val="008A5452"/>
    <w:rsid w:val="008B714F"/>
    <w:rsid w:val="008C2A28"/>
    <w:rsid w:val="00901768"/>
    <w:rsid w:val="009042A3"/>
    <w:rsid w:val="00940596"/>
    <w:rsid w:val="0096445E"/>
    <w:rsid w:val="00965CE8"/>
    <w:rsid w:val="00970331"/>
    <w:rsid w:val="009716F0"/>
    <w:rsid w:val="009D619F"/>
    <w:rsid w:val="009F709B"/>
    <w:rsid w:val="00A026AE"/>
    <w:rsid w:val="00A03075"/>
    <w:rsid w:val="00A03EBC"/>
    <w:rsid w:val="00A14778"/>
    <w:rsid w:val="00A4318E"/>
    <w:rsid w:val="00A52A7F"/>
    <w:rsid w:val="00A56BA6"/>
    <w:rsid w:val="00A81A89"/>
    <w:rsid w:val="00A926E9"/>
    <w:rsid w:val="00AD1C1A"/>
    <w:rsid w:val="00AE565F"/>
    <w:rsid w:val="00AE776C"/>
    <w:rsid w:val="00AF28CB"/>
    <w:rsid w:val="00B04D76"/>
    <w:rsid w:val="00B06ED7"/>
    <w:rsid w:val="00B4326B"/>
    <w:rsid w:val="00B64F98"/>
    <w:rsid w:val="00B84662"/>
    <w:rsid w:val="00BA1ADB"/>
    <w:rsid w:val="00BB5F90"/>
    <w:rsid w:val="00BC2468"/>
    <w:rsid w:val="00BC41D7"/>
    <w:rsid w:val="00BD264A"/>
    <w:rsid w:val="00BE783C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CB1719"/>
    <w:rsid w:val="00CB2984"/>
    <w:rsid w:val="00CB68A9"/>
    <w:rsid w:val="00CE17DB"/>
    <w:rsid w:val="00D15C58"/>
    <w:rsid w:val="00D350A4"/>
    <w:rsid w:val="00D52277"/>
    <w:rsid w:val="00D64ED8"/>
    <w:rsid w:val="00DA046D"/>
    <w:rsid w:val="00DA2A6A"/>
    <w:rsid w:val="00DE27B1"/>
    <w:rsid w:val="00DF35C2"/>
    <w:rsid w:val="00DF5542"/>
    <w:rsid w:val="00E01C17"/>
    <w:rsid w:val="00E10B46"/>
    <w:rsid w:val="00E20E90"/>
    <w:rsid w:val="00E430ED"/>
    <w:rsid w:val="00E80A26"/>
    <w:rsid w:val="00E82531"/>
    <w:rsid w:val="00EA0FAA"/>
    <w:rsid w:val="00EA4929"/>
    <w:rsid w:val="00EA782B"/>
    <w:rsid w:val="00EC2776"/>
    <w:rsid w:val="00EC4657"/>
    <w:rsid w:val="00EE68C7"/>
    <w:rsid w:val="00EE691C"/>
    <w:rsid w:val="00F02CA7"/>
    <w:rsid w:val="00F20C92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DEE78"/>
  <w15:docId w15:val="{2E8ABE67-3E7C-4591-BD0E-7421B377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6A4C19"/>
    <w:pPr>
      <w:ind w:left="720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37C2F"/>
    <w:rPr>
      <w:color w:val="605E5C"/>
      <w:shd w:val="clear" w:color="auto" w:fill="E1DFDD"/>
    </w:rPr>
  </w:style>
  <w:style w:type="paragraph" w:styleId="Web">
    <w:name w:val="Normal (Web)"/>
    <w:basedOn w:val="a1"/>
    <w:uiPriority w:val="99"/>
    <w:semiHidden/>
    <w:unhideWhenUsed/>
    <w:rsid w:val="0018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pse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6B1518AA443AB9D9A763B5AFF7A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AFC867-3AA5-40D8-9A4B-5E068B034A73}"/>
      </w:docPartPr>
      <w:docPartBody>
        <w:p w:rsidR="00E163B8" w:rsidRDefault="0028630F" w:rsidP="0028630F">
          <w:pPr>
            <w:pStyle w:val="AFB6B1518AA443AB9D9A763B5AFF7A0E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107A49"/>
    <w:rsid w:val="00114C8A"/>
    <w:rsid w:val="00206FE3"/>
    <w:rsid w:val="002265CD"/>
    <w:rsid w:val="0028630F"/>
    <w:rsid w:val="002A42DE"/>
    <w:rsid w:val="002C1FDD"/>
    <w:rsid w:val="003347D8"/>
    <w:rsid w:val="0039089D"/>
    <w:rsid w:val="003A23C0"/>
    <w:rsid w:val="00655D0A"/>
    <w:rsid w:val="006D620F"/>
    <w:rsid w:val="00731B6B"/>
    <w:rsid w:val="00835C72"/>
    <w:rsid w:val="008F654B"/>
    <w:rsid w:val="00900943"/>
    <w:rsid w:val="00A17A50"/>
    <w:rsid w:val="00AD667E"/>
    <w:rsid w:val="00B60A10"/>
    <w:rsid w:val="00C120BB"/>
    <w:rsid w:val="00C84E74"/>
    <w:rsid w:val="00CC7279"/>
    <w:rsid w:val="00D367D7"/>
    <w:rsid w:val="00E163B8"/>
    <w:rsid w:val="00EB377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  <w:style w:type="paragraph" w:customStyle="1" w:styleId="CDC19BF160134A4283CDFEE89A416EA8">
    <w:name w:val="CDC19BF160134A4283CDFEE89A416EA8"/>
    <w:rsid w:val="00114C8A"/>
    <w:pPr>
      <w:spacing w:after="160" w:line="259" w:lineRule="auto"/>
    </w:pPr>
    <w:rPr>
      <w:sz w:val="22"/>
      <w:szCs w:val="22"/>
      <w:lang w:val="el-GR" w:eastAsia="el-GR"/>
    </w:rPr>
  </w:style>
  <w:style w:type="paragraph" w:customStyle="1" w:styleId="263B55F0965F436C8EE44BE94C22A370">
    <w:name w:val="263B55F0965F436C8EE44BE94C22A370"/>
    <w:rsid w:val="0028630F"/>
    <w:pPr>
      <w:spacing w:after="160" w:line="259" w:lineRule="auto"/>
    </w:pPr>
    <w:rPr>
      <w:sz w:val="22"/>
      <w:szCs w:val="22"/>
      <w:lang w:val="el-GR" w:eastAsia="el-GR"/>
    </w:rPr>
  </w:style>
  <w:style w:type="paragraph" w:customStyle="1" w:styleId="473AE8EE5DFF497C9678E68E01B6DB57">
    <w:name w:val="473AE8EE5DFF497C9678E68E01B6DB57"/>
    <w:rsid w:val="0028630F"/>
    <w:pPr>
      <w:spacing w:after="160" w:line="259" w:lineRule="auto"/>
    </w:pPr>
    <w:rPr>
      <w:sz w:val="22"/>
      <w:szCs w:val="22"/>
      <w:lang w:val="el-GR" w:eastAsia="el-GR"/>
    </w:rPr>
  </w:style>
  <w:style w:type="paragraph" w:customStyle="1" w:styleId="AC33F0BC517F4BFAB3E93678F85BB160">
    <w:name w:val="AC33F0BC517F4BFAB3E93678F85BB160"/>
    <w:rsid w:val="0028630F"/>
    <w:pPr>
      <w:spacing w:after="160" w:line="259" w:lineRule="auto"/>
    </w:pPr>
    <w:rPr>
      <w:sz w:val="22"/>
      <w:szCs w:val="22"/>
      <w:lang w:val="el-GR" w:eastAsia="el-GR"/>
    </w:rPr>
  </w:style>
  <w:style w:type="paragraph" w:customStyle="1" w:styleId="AFB6B1518AA443AB9D9A763B5AFF7A0E">
    <w:name w:val="AFB6B1518AA443AB9D9A763B5AFF7A0E"/>
    <w:rsid w:val="0028630F"/>
    <w:pPr>
      <w:spacing w:after="160" w:line="259" w:lineRule="auto"/>
    </w:pPr>
    <w:rPr>
      <w:sz w:val="22"/>
      <w:szCs w:val="22"/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846F-7A20-4153-9CA6-853AA88E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847</Words>
  <Characters>4579</Characters>
  <Application>Microsoft Office Word</Application>
  <DocSecurity>0</DocSecurity>
  <Lines>38</Lines>
  <Paragraphs>10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ΦΟΡΕΑΣ: Ζώντας και Μαθαίνοντας Μαζί». Ευαισθητοποίηση, Πρόληψη Ψυχικών Διαταραχών και Ενδυνάμωση της Ψυχικής  Ανθεκτικότητας στις Σχολικές Κοινότητες
ΕΤΑΙΡΙΑ ΚΟΙΝΩΝΙΚΗΣ ΨΥΧΙΑΤΡΙΚΗΣ Π. ΣΑΚΕΛΛΑΡΟΠΟΥΛΟΣ</vt:lpstr>
      <vt:lpstr>Περιλαμβάνει/ Υποστηρικτικό υλικό: </vt:lpstr>
      <vt:lpstr>ΦΟΡΕΑΣ: 
ΕΤΑΙΡΙΑ ΚΟΙΝΩΝΙΚΗΣ ΨΥΧΙΑΤΡΙΚΗΣ Π. ΣΑΚΕΛΛΑΡΟΠΟΥΛΟΣ</vt:lpstr>
    </vt:vector>
  </TitlesOfParts>
  <Company/>
  <LinksUpToDate>false</LinksUpToDate>
  <CharactersWithSpaces>5416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ΦΟΡΕΑΣ: Ζώντας και Μαθαίνοντας Μαζί». Ευαισθητοποίηση, Πρόληψη Ψυχικών Διαταραχών και Ενδυνάμωση της Ψυχικής  Ανθεκτικότητας στις Σχολικές Κοινότητες
ΕΤΑΙΡΙΑ ΚΟΙΝΩΝΙΚΗΣ ΨΥΧΙΑΤΡΙΚΗΣ Π. ΣΑΚΕΛΛΑΡΟΠΟΥΛΟΣ</dc:title>
  <dc:creator>Theodora Asteri</dc:creator>
  <cp:lastModifiedBy>User</cp:lastModifiedBy>
  <cp:revision>7</cp:revision>
  <cp:lastPrinted>2021-10-05T06:45:00Z</cp:lastPrinted>
  <dcterms:created xsi:type="dcterms:W3CDTF">2021-10-05T06:45:00Z</dcterms:created>
  <dcterms:modified xsi:type="dcterms:W3CDTF">2022-01-30T14:07:00Z</dcterms:modified>
</cp:coreProperties>
</file>