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ind w:right="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Αίτηση - Έντυπο Περιγραφής</w:t>
      </w:r>
    </w:p>
    <w:p w:rsidR="00000000" w:rsidDel="00000000" w:rsidP="00000000" w:rsidRDefault="00000000" w:rsidRPr="00000000" w14:paraId="00000002">
      <w:pPr>
        <w:pStyle w:val="Heading2"/>
        <w:spacing w:after="0" w:before="0" w:lineRule="auto"/>
        <w:ind w:right="0"/>
        <w:jc w:val="center"/>
        <w:rPr>
          <w:rFonts w:ascii="Calibri" w:cs="Calibri" w:eastAsia="Calibri" w:hAnsi="Calibri"/>
          <w:sz w:val="28"/>
          <w:szCs w:val="28"/>
        </w:rPr>
      </w:pPr>
      <w:r w:rsidDel="00000000" w:rsidR="00000000" w:rsidRPr="00000000">
        <w:rPr>
          <w:rtl w:val="0"/>
        </w:rPr>
      </w:r>
    </w:p>
    <w:tbl>
      <w:tblPr>
        <w:tblStyle w:val="Table1"/>
        <w:tblW w:w="963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4"/>
        <w:tblGridChange w:id="0">
          <w:tblGrid>
            <w:gridCol w:w="9634"/>
          </w:tblGrid>
        </w:tblGridChange>
      </w:tblGrid>
      <w:tr>
        <w:tc>
          <w:tcPr>
            <w:shd w:fill="bfbfbf" w:val="clear"/>
          </w:tcPr>
          <w:p w:rsidR="00000000" w:rsidDel="00000000" w:rsidP="00000000" w:rsidRDefault="00000000" w:rsidRPr="00000000" w14:paraId="0000000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Α. ΒΑΣΙΚΑ ΣΤΟΙΧΕΙΑ ΤΟΥ ΕΚΠΑΙΔΕΥΤΙΚΟΥ ΥΛΙΚΟΥ</w:t>
            </w:r>
          </w:p>
        </w:tc>
      </w:tr>
      <w:t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Το υποβληθέν εκπαιδευτικό υλικό υποβάλλεται προς έγκριση για εφαρμογή:</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για πρώτη φορά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για τα Εργαστήρια Δεξιοτήτων21+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Β)</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είχε υποβληθεί για την πιλοτική εφαρμογή κατά το σχ. Έτος 2020-2021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Β)</w:t>
            </w:r>
            <w:r w:rsidDel="00000000" w:rsidR="00000000" w:rsidRPr="00000000">
              <w:rPr>
                <w:rFonts w:ascii="Calibri" w:cs="Calibri" w:eastAsia="Calibri" w:hAnsi="Calibri"/>
                <w:b w:val="1"/>
                <w:sz w:val="22"/>
                <w:szCs w:val="22"/>
                <w:rtl w:val="0"/>
              </w:rPr>
              <w:t xml:space="preserve">είχε υλοποιηθεί </w:t>
            </w:r>
            <w:r w:rsidDel="00000000" w:rsidR="00000000" w:rsidRPr="00000000">
              <w:rPr>
                <w:rFonts w:ascii="Calibri" w:cs="Calibri" w:eastAsia="Calibri" w:hAnsi="Calibri"/>
                <w:sz w:val="22"/>
                <w:szCs w:val="22"/>
                <w:rtl w:val="0"/>
              </w:rPr>
              <w:t xml:space="preserve">κατόπιν της έγκρισης του ΥΠΑΙΘ με </w:t>
            </w:r>
            <w:r w:rsidDel="00000000" w:rsidR="00000000" w:rsidRPr="00000000">
              <w:rPr>
                <w:rFonts w:ascii="Calibri" w:cs="Calibri" w:eastAsia="Calibri" w:hAnsi="Calibri"/>
                <w:b w:val="1"/>
                <w:color w:val="000000"/>
                <w:sz w:val="20"/>
                <w:szCs w:val="20"/>
                <w:rtl w:val="0"/>
              </w:rPr>
              <w:t xml:space="preserve">με Αρ. Πρωτ.:</w:t>
            </w: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22-03-2017 Αρ. Πρωτ. Φ13.1/ 49215 /Δ2 για το σχολικό έτος 2016-2017,  </w:t>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03-08-2017 Αρ. Πρωτ. Φ13.1/132801/Δ2 για το σχολικό έτος 2017-2018,  </w:t>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1-11-2018 Εξ.Πρωτ.: Φ2.1/185103/Δ7 για το σχολικό έτος 2018-2019</w:t>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10-02-2020, Αρ. Πρωτ.: Φ.2.1/ΕΧ/19178/Δ7 για το σχολικό έτος 2019-2020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26-01-2021, , Αρ. Πρωτ.: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Φ.2.1/ΜΓ/8894/Δ7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για το σχολικό έτος 2020-21 (επισυνάπτεται)</w:t>
            </w: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(αναφέρετε όλες και επισυνάψτε αντίγραφο της τελευταίας έγκρισης)</w:t>
            </w:r>
          </w:p>
          <w:p w:rsidR="00000000" w:rsidDel="00000000" w:rsidP="00000000" w:rsidRDefault="00000000" w:rsidRPr="00000000" w14:paraId="0000000F">
            <w:pPr>
              <w:jc w:val="both"/>
              <w:rPr>
                <w:rFonts w:ascii="Calibri" w:cs="Calibri" w:eastAsia="Calibri" w:hAnsi="Calibri"/>
                <w:b w:val="1"/>
                <w:sz w:val="22"/>
                <w:szCs w:val="22"/>
              </w:rPr>
            </w:pPr>
            <w:r w:rsidDel="00000000" w:rsidR="00000000" w:rsidRPr="00000000">
              <w:rPr>
                <w:rtl w:val="0"/>
              </w:rPr>
            </w:r>
          </w:p>
        </w:tc>
      </w:tr>
      <w:tr>
        <w:tc>
          <w:tcPr/>
          <w:p w:rsidR="00000000" w:rsidDel="00000000" w:rsidP="00000000" w:rsidRDefault="00000000" w:rsidRPr="00000000" w14:paraId="00000010">
            <w:pPr>
              <w:jc w:val="both"/>
              <w:rPr>
                <w:rFonts w:ascii="Calibri" w:cs="Calibri" w:eastAsia="Calibri" w:hAnsi="Calibri"/>
                <w:b w:val="1"/>
                <w:i w:val="1"/>
                <w:sz w:val="22"/>
                <w:szCs w:val="22"/>
              </w:rPr>
            </w:pPr>
            <w:r w:rsidDel="00000000" w:rsidR="00000000" w:rsidRPr="00000000">
              <w:rPr>
                <w:rFonts w:ascii="Calibri" w:cs="Calibri" w:eastAsia="Calibri" w:hAnsi="Calibri"/>
                <w:b w:val="1"/>
                <w:sz w:val="22"/>
                <w:szCs w:val="22"/>
                <w:rtl w:val="0"/>
              </w:rPr>
              <w:t xml:space="preserve">Α.2 Σύντομη περιγραφή του προτεινόμενου </w:t>
            </w:r>
            <w:r w:rsidDel="00000000" w:rsidR="00000000" w:rsidRPr="00000000">
              <w:rPr>
                <w:rFonts w:ascii="Calibri" w:cs="Calibri" w:eastAsia="Calibri" w:hAnsi="Calibri"/>
                <w:b w:val="1"/>
                <w:i w:val="1"/>
                <w:sz w:val="22"/>
                <w:szCs w:val="22"/>
                <w:rtl w:val="0"/>
              </w:rPr>
              <w:t xml:space="preserve">εκπαιδευτικού υλικού </w:t>
            </w:r>
            <w:r w:rsidDel="00000000" w:rsidR="00000000" w:rsidRPr="00000000">
              <w:rPr>
                <w:rFonts w:ascii="Calibri" w:cs="Calibri" w:eastAsia="Calibri" w:hAnsi="Calibri"/>
                <w:b w:val="1"/>
                <w:sz w:val="22"/>
                <w:szCs w:val="22"/>
                <w:rtl w:val="0"/>
              </w:rPr>
              <w:t xml:space="preserve">(περιεχόμενο, βασική ιδέα):  </w:t>
            </w:r>
            <w:r w:rsidDel="00000000" w:rsidR="00000000" w:rsidRPr="00000000">
              <w:rPr>
                <w:rFonts w:ascii="Calibri" w:cs="Calibri" w:eastAsia="Calibri" w:hAnsi="Calibri"/>
                <w:b w:val="1"/>
                <w:i w:val="1"/>
                <w:sz w:val="22"/>
                <w:szCs w:val="22"/>
                <w:rtl w:val="0"/>
              </w:rPr>
              <w:t xml:space="preserve">(έως 200 λέξεις)</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Το Πολυδιάστατο Πρόγραμμα Ζώντας και Μαθαίνοντας Μαζί-Ευαισθητοποίηση, Πρόληψη Ψυχικών Διαταραχών και Ενδυνάμωση της Ψυχικής  Ανθεκτικότητας στις Σχολικές Κοινότητες, αφορά στην ευαισθητοποίηση, εκπαίδευση, παρέμβαση στην κρίση  με έμφαση στην προαγωγή της ψυχικής υγείας, μαθητών, εκπαιδευτικών και γονέων και την ενίσχυση/ενδυνάμωση της ψυχικής  τους ανθεκτικότητας. Εμπνέεται &amp; μεθοδολογικά αξιοποιεί τις αρχές της κοινωνικής ψυχιατρικής, του ψυχαναλυτικού πρίσματος, της έρευνας δράσης, της συστημικής, της εικαστικής &amp; της μη κατευθυντικής παρέμβασης (NDI) στην ομαδική, θεραπευτική &amp; βιωματική προσέγγιση. </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Μέσα από ένα πλήθος δραστηριοτήτων αξιοποιήσιμων τόσο από τη γενική, όσο και από την  ειδική εκπαίδευση προσφέρεται για άπειρες εφαρμογές στην τάξη δίνοντας την ευκαιρία στον  εκπαιδευτικό να συνδημιουργήσει κατάλληλες εφαρμογές του. Άξονες &amp; Περιεχόμενο: </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Α. Ζώντας &amp; Μαθαίνοντας ΜΑΖΙ! </w:t>
            </w:r>
            <w:r w:rsidDel="00000000" w:rsidR="00000000" w:rsidRPr="00000000">
              <w:rPr>
                <w:rFonts w:ascii="Calibri" w:cs="Calibri" w:eastAsia="Calibri" w:hAnsi="Calibri"/>
                <w:sz w:val="22"/>
                <w:szCs w:val="22"/>
                <w:rtl w:val="0"/>
              </w:rPr>
              <w:t xml:space="preserve">Βιωματικές ασκήσεις και παιχνίδια για την  ενδυνάμωση της ψυχικής ανθεκτικότητας αξιοποιήσιμα, και στη βιωματική εκπαίδευση</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Β. Πρόγραμμα Συναισθηματικής Αγωγής στο Νηπιαγωγείο. </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Γ. Ομάδα παραμυθιών.  </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Δ. Εργαστήρι για την αποδοχή της διαφορετικότητας. </w:t>
            </w: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Ε. Ομάδες Εφήβων/μεθοδολογία</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Στ. Το πρόγραμμα ERASMUS+ DSH Positive Choices (Deliberate Self - Harm Positive Choices) – Αυτοπροστασία στην Αυτοκαταστροφικότητα &amp; την Αλεξιθυμία. </w:t>
            </w:r>
            <w:r w:rsidDel="00000000" w:rsidR="00000000" w:rsidRPr="00000000">
              <w:rPr>
                <w:rFonts w:ascii="Calibri" w:cs="Calibri" w:eastAsia="Calibri" w:hAnsi="Calibri"/>
                <w:sz w:val="22"/>
                <w:szCs w:val="22"/>
                <w:rtl w:val="0"/>
              </w:rPr>
              <w:t xml:space="preserve">Ευαισθητοποίηση, ενδυνάμωση,  πρακτικές αυτοπρόληψης. </w:t>
            </w:r>
          </w:p>
          <w:p w:rsidR="00000000" w:rsidDel="00000000" w:rsidP="00000000" w:rsidRDefault="00000000" w:rsidRPr="00000000" w14:paraId="0000001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Ζ. Η Καμπάνια «ο Καθένας από εμάς». Υλικό ευαισθητοποίησης από το Mental Health Europe</w:t>
            </w:r>
          </w:p>
          <w:p w:rsidR="00000000" w:rsidDel="00000000" w:rsidP="00000000" w:rsidRDefault="00000000" w:rsidRPr="00000000" w14:paraId="0000001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Η. Είσαι Δίκαιος; </w:t>
            </w:r>
            <w:r w:rsidDel="00000000" w:rsidR="00000000" w:rsidRPr="00000000">
              <w:rPr>
                <w:rFonts w:ascii="Calibri" w:cs="Calibri" w:eastAsia="Calibri" w:hAnsi="Calibri"/>
                <w:sz w:val="22"/>
                <w:szCs w:val="22"/>
                <w:rtl w:val="0"/>
              </w:rPr>
              <w:t xml:space="preserve">Προσαρμογή για παιδιά του υλικού για τα Ανθρώπινα Δικαιώματα ERASMUS+ BE RIGHT</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Στην Πλατφόρμα Υποβολής σημειώστε τις δεξιότητες που καλλιεργεί το υλικό σας και τη Θεματική Ενότητα στην οποία εντάσσεται</w:t>
            </w:r>
          </w:p>
        </w:tc>
      </w:tr>
      <w:tr>
        <w:trPr>
          <w:trHeight w:val="1677" w:hRule="atLeast"/>
        </w:trPr>
        <w:tc>
          <w:tcPr/>
          <w:p w:rsidR="00000000" w:rsidDel="00000000" w:rsidP="00000000" w:rsidRDefault="00000000" w:rsidRPr="00000000" w14:paraId="0000001D">
            <w:pPr>
              <w:jc w:val="both"/>
              <w:rPr>
                <w:rFonts w:ascii="Calibri" w:cs="Calibri" w:eastAsia="Calibri" w:hAnsi="Calibri"/>
                <w:b w:val="1"/>
                <w:sz w:val="22"/>
                <w:szCs w:val="22"/>
              </w:rPr>
            </w:pPr>
            <w:r w:rsidDel="00000000" w:rsidR="00000000" w:rsidRPr="00000000">
              <w:rPr>
                <w:rtl w:val="0"/>
              </w:rPr>
            </w:r>
          </w:p>
        </w:tc>
      </w:tr>
      <w:tr>
        <w:tc>
          <w:tcPr/>
          <w:p w:rsidR="00000000" w:rsidDel="00000000" w:rsidP="00000000" w:rsidRDefault="00000000" w:rsidRPr="00000000" w14:paraId="0000001E">
            <w:pPr>
              <w:tabs>
                <w:tab w:val="left" w:pos="849"/>
              </w:tabs>
              <w:jc w:val="both"/>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Α.3</w:t>
              <w:tab/>
              <w:t xml:space="preserve">Ο φορέας σας μπορεί να υποστηρίξει με παρουσία εκπαιδευτή- στις κάτωθι εκπαιδευτικές περιοχές </w:t>
            </w:r>
            <w:r w:rsidDel="00000000" w:rsidR="00000000" w:rsidRPr="00000000">
              <w:rPr>
                <w:rFonts w:ascii="Calibri" w:cs="Calibri" w:eastAsia="Calibri" w:hAnsi="Calibri"/>
                <w:sz w:val="22"/>
                <w:szCs w:val="22"/>
                <w:rtl w:val="0"/>
              </w:rPr>
              <w:t xml:space="preserve">της χώρας συγκεκριμένης περιοχής </w:t>
            </w:r>
            <w:r w:rsidDel="00000000" w:rsidR="00000000" w:rsidRPr="00000000">
              <w:rPr>
                <w:rFonts w:ascii="Calibri" w:cs="Calibri" w:eastAsia="Calibri" w:hAnsi="Calibri"/>
                <w:i w:val="1"/>
                <w:sz w:val="22"/>
                <w:szCs w:val="22"/>
                <w:rtl w:val="0"/>
              </w:rPr>
              <w:t xml:space="preserve">(προσδιορίστε):</w:t>
            </w:r>
          </w:p>
          <w:p w:rsidR="00000000" w:rsidDel="00000000" w:rsidP="00000000" w:rsidRDefault="00000000" w:rsidRPr="00000000" w14:paraId="0000001F">
            <w:pPr>
              <w:spacing w:before="15" w:lineRule="auto"/>
              <w:ind w:left="115" w:firstLine="0"/>
              <w:rPr>
                <w:rFonts w:ascii="Calibri" w:cs="Calibri" w:eastAsia="Calibri" w:hAnsi="Calibri"/>
                <w:b w:val="1"/>
                <w:sz w:val="22"/>
                <w:szCs w:val="22"/>
              </w:rPr>
            </w:pPr>
            <w:r w:rsidDel="00000000" w:rsidR="00000000" w:rsidRPr="00000000">
              <w:rPr>
                <w:rtl w:val="0"/>
              </w:rPr>
            </w:r>
          </w:p>
        </w:tc>
      </w:tr>
      <w:tr>
        <w:trPr>
          <w:trHeight w:val="871" w:hRule="atLeast"/>
        </w:trPr>
        <w:tc>
          <w:tcPr/>
          <w:p w:rsidR="00000000" w:rsidDel="00000000" w:rsidP="00000000" w:rsidRDefault="00000000" w:rsidRPr="00000000" w14:paraId="00000020">
            <w:pPr>
              <w:spacing w:before="1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Η Εταιρία Κοινωνικής Ψυχιατρικής Π. Σακελλαρόπουλος μπορεί να υποστηρίξει τις  βιωματικές δράσεις του προγράμματος σε σχολικές μονάδες σε:  </w:t>
            </w:r>
            <w:r w:rsidDel="00000000" w:rsidR="00000000" w:rsidRPr="00000000">
              <w:rPr>
                <w:rFonts w:ascii="Calibri" w:cs="Calibri" w:eastAsia="Calibri" w:hAnsi="Calibri"/>
                <w:b w:val="1"/>
                <w:color w:val="000000"/>
                <w:sz w:val="20"/>
                <w:szCs w:val="20"/>
                <w:rtl w:val="0"/>
              </w:rPr>
              <w:t xml:space="preserve">Αττική, Φωκίδα, Φθιώτιδα, Ροδόπη- Έβρο</w:t>
            </w:r>
            <w:r w:rsidDel="00000000" w:rsidR="00000000" w:rsidRPr="00000000">
              <w:rPr>
                <w:rtl w:val="0"/>
              </w:rPr>
            </w:r>
          </w:p>
          <w:p w:rsidR="00000000" w:rsidDel="00000000" w:rsidP="00000000" w:rsidRDefault="00000000" w:rsidRPr="00000000" w14:paraId="00000021">
            <w:pPr>
              <w:spacing w:before="120" w:lineRule="auto"/>
              <w:jc w:val="both"/>
              <w:rPr/>
            </w:pPr>
            <w:r w:rsidDel="00000000" w:rsidR="00000000" w:rsidRPr="00000000">
              <w:rPr>
                <w:rFonts w:ascii="Calibri" w:cs="Calibri" w:eastAsia="Calibri" w:hAnsi="Calibri"/>
                <w:color w:val="000000"/>
                <w:sz w:val="20"/>
                <w:szCs w:val="20"/>
                <w:rtl w:val="0"/>
              </w:rPr>
              <w:t xml:space="preserve">Η υλοποίηση του προγράμματος γίνεται από έμπειρη διεπιστημονική ομάδα που αποτελείται από τις εξής ειδικότητες: Ψυχολόγου, Ψυχοπαιδαγωγού, Ειδικού Παιδαγωγού &amp; Ειδικού Εκπαιδευτικού, Κοινωνικού Λειτουργού, Λογοθεραπευτή, Κοινωνιολόγου και Κοινωνικού ανθρωπολόγου. Όλοι οι επαγγελματίες ψυχικής υγείας είναι ειδικά καταρτισμένοι στη διαχείριση της διεργασίας της ομάδας &amp; βιωματικών δράσεων και έχουν εμπειρία στη διαχείριση παιδιών &amp; εφήβων. </w:t>
            </w: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sz w:val="22"/>
                <w:szCs w:val="22"/>
              </w:rPr>
            </w:pPr>
            <w:r w:rsidDel="00000000" w:rsidR="00000000" w:rsidRPr="00000000">
              <w:rPr>
                <w:rtl w:val="0"/>
              </w:rPr>
            </w:r>
          </w:p>
        </w:tc>
      </w:tr>
      <w:tr>
        <w:tc>
          <w:tcPr/>
          <w:p w:rsidR="00000000" w:rsidDel="00000000" w:rsidP="00000000" w:rsidRDefault="00000000" w:rsidRPr="00000000" w14:paraId="00000023">
            <w:pPr>
              <w:tabs>
                <w:tab w:val="left" w:pos="748"/>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Α.4</w:t>
              <w:tab/>
            </w:r>
            <w:r w:rsidDel="00000000" w:rsidR="00000000" w:rsidRPr="00000000">
              <w:rPr>
                <w:rFonts w:ascii="Calibri" w:cs="Calibri" w:eastAsia="Calibri" w:hAnsi="Calibri"/>
                <w:sz w:val="22"/>
                <w:szCs w:val="22"/>
                <w:rtl w:val="0"/>
              </w:rPr>
              <w:t xml:space="preserve">Για την εφαρμογή του προτεινόμενου εκπαιδευτικού </w:t>
            </w:r>
            <w:r w:rsidDel="00000000" w:rsidR="00000000" w:rsidRPr="00000000">
              <w:rPr>
                <w:rFonts w:ascii="Calibri" w:cs="Calibri" w:eastAsia="Calibri" w:hAnsi="Calibri"/>
                <w:i w:val="1"/>
                <w:sz w:val="22"/>
                <w:szCs w:val="22"/>
                <w:rtl w:val="0"/>
              </w:rPr>
              <w:t xml:space="preserve">προγράμματος</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sz w:val="22"/>
                <w:szCs w:val="22"/>
                <w:rtl w:val="0"/>
              </w:rPr>
              <w:t xml:space="preserve">απαιτούνται ……………  </w:t>
            </w:r>
            <w:r w:rsidDel="00000000" w:rsidR="00000000" w:rsidRPr="00000000">
              <w:rPr>
                <w:rFonts w:ascii="Calibri" w:cs="Calibri" w:eastAsia="Calibri" w:hAnsi="Calibri"/>
                <w:b w:val="1"/>
                <w:sz w:val="22"/>
                <w:szCs w:val="22"/>
                <w:rtl w:val="0"/>
              </w:rPr>
              <w:t xml:space="preserve">δράσεις </w:t>
            </w:r>
            <w:r w:rsidDel="00000000" w:rsidR="00000000" w:rsidRPr="00000000">
              <w:rPr>
                <w:rFonts w:ascii="Calibri" w:cs="Calibri" w:eastAsia="Calibri" w:hAnsi="Calibri"/>
                <w:b w:val="1"/>
                <w:i w:val="1"/>
                <w:sz w:val="22"/>
                <w:szCs w:val="22"/>
                <w:rtl w:val="0"/>
              </w:rPr>
              <w:t xml:space="preserve">εκτός σχολικής μονάδας</w:t>
            </w:r>
            <w:r w:rsidDel="00000000" w:rsidR="00000000" w:rsidRPr="00000000">
              <w:rPr>
                <w:rtl w:val="0"/>
              </w:rPr>
            </w:r>
          </w:p>
        </w:tc>
      </w:tr>
      <w:tr>
        <w:trPr>
          <w:trHeight w:val="721" w:hRule="atLeast"/>
        </w:trPr>
        <w:tc>
          <w:tcPr/>
          <w:p w:rsidR="00000000" w:rsidDel="00000000" w:rsidP="00000000" w:rsidRDefault="00000000" w:rsidRPr="00000000" w14:paraId="00000024">
            <w:pPr>
              <w:jc w:val="both"/>
              <w:rPr/>
            </w:pPr>
            <w:r w:rsidDel="00000000" w:rsidR="00000000" w:rsidRPr="00000000">
              <w:rPr>
                <w:rFonts w:ascii="Calibri" w:cs="Calibri" w:eastAsia="Calibri" w:hAnsi="Calibri"/>
                <w:color w:val="000000"/>
                <w:sz w:val="22"/>
                <w:szCs w:val="22"/>
                <w:rtl w:val="0"/>
              </w:rPr>
              <w:t xml:space="preserve">Για την εφαρμογή του προτεινόμενου εκπαιδευτικού </w:t>
            </w:r>
            <w:r w:rsidDel="00000000" w:rsidR="00000000" w:rsidRPr="00000000">
              <w:rPr>
                <w:rFonts w:ascii="Calibri" w:cs="Calibri" w:eastAsia="Calibri" w:hAnsi="Calibri"/>
                <w:i w:val="1"/>
                <w:color w:val="000000"/>
                <w:sz w:val="22"/>
                <w:szCs w:val="22"/>
                <w:rtl w:val="0"/>
              </w:rPr>
              <w:t xml:space="preserve">προγράμματος</w:t>
            </w:r>
            <w:r w:rsidDel="00000000" w:rsidR="00000000" w:rsidRPr="00000000">
              <w:rPr>
                <w:rFonts w:ascii="Calibri" w:cs="Calibri" w:eastAsia="Calibri" w:hAnsi="Calibri"/>
                <w:b w:val="1"/>
                <w:i w:val="1"/>
                <w:color w:val="000000"/>
                <w:sz w:val="22"/>
                <w:szCs w:val="22"/>
                <w:rtl w:val="0"/>
              </w:rPr>
              <w:t xml:space="preserv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color w:val="000000"/>
                <w:sz w:val="22"/>
                <w:szCs w:val="22"/>
                <w:u w:val="single"/>
                <w:rtl w:val="0"/>
              </w:rPr>
              <w:t xml:space="preserve">ΔΕΝ </w:t>
            </w:r>
            <w:r w:rsidDel="00000000" w:rsidR="00000000" w:rsidRPr="00000000">
              <w:rPr>
                <w:rFonts w:ascii="Calibri" w:cs="Calibri" w:eastAsia="Calibri" w:hAnsi="Calibri"/>
                <w:color w:val="000000"/>
                <w:sz w:val="22"/>
                <w:szCs w:val="22"/>
                <w:rtl w:val="0"/>
              </w:rPr>
              <w:t xml:space="preserve">απαιτούνται </w:t>
            </w:r>
            <w:r w:rsidDel="00000000" w:rsidR="00000000" w:rsidRPr="00000000">
              <w:rPr>
                <w:rFonts w:ascii="Calibri" w:cs="Calibri" w:eastAsia="Calibri" w:hAnsi="Calibri"/>
                <w:b w:val="1"/>
                <w:color w:val="000000"/>
                <w:sz w:val="22"/>
                <w:szCs w:val="22"/>
                <w:rtl w:val="0"/>
              </w:rPr>
              <w:t xml:space="preserve">δράσεις </w:t>
            </w:r>
            <w:r w:rsidDel="00000000" w:rsidR="00000000" w:rsidRPr="00000000">
              <w:rPr>
                <w:rFonts w:ascii="Calibri" w:cs="Calibri" w:eastAsia="Calibri" w:hAnsi="Calibri"/>
                <w:b w:val="1"/>
                <w:i w:val="1"/>
                <w:color w:val="000000"/>
                <w:sz w:val="22"/>
                <w:szCs w:val="22"/>
                <w:rtl w:val="0"/>
              </w:rPr>
              <w:t xml:space="preserve">εκτός σχολικής μονάδας</w:t>
            </w:r>
            <w:r w:rsidDel="00000000" w:rsidR="00000000" w:rsidRPr="00000000">
              <w:rPr>
                <w:rtl w:val="0"/>
              </w:rPr>
            </w:r>
          </w:p>
          <w:p w:rsidR="00000000" w:rsidDel="00000000" w:rsidP="00000000" w:rsidRDefault="00000000" w:rsidRPr="00000000" w14:paraId="00000025">
            <w:pPr>
              <w:tabs>
                <w:tab w:val="left" w:pos="748"/>
              </w:tabs>
              <w:jc w:val="both"/>
              <w:rPr>
                <w:rFonts w:ascii="Calibri" w:cs="Calibri" w:eastAsia="Calibri" w:hAnsi="Calibri"/>
                <w:b w:val="1"/>
                <w:sz w:val="22"/>
                <w:szCs w:val="22"/>
              </w:rPr>
            </w:pPr>
            <w:r w:rsidDel="00000000" w:rsidR="00000000" w:rsidRPr="00000000">
              <w:rPr>
                <w:rtl w:val="0"/>
              </w:rPr>
            </w:r>
          </w:p>
        </w:tc>
      </w:tr>
      <w:tr>
        <w:tc>
          <w:tcPr>
            <w:tcBorders>
              <w:bottom w:color="000000" w:space="0" w:sz="4" w:val="single"/>
            </w:tcBorders>
            <w:shd w:fill="bfbfbf" w:val="clear"/>
          </w:tcPr>
          <w:p w:rsidR="00000000" w:rsidDel="00000000" w:rsidP="00000000" w:rsidRDefault="00000000" w:rsidRPr="00000000" w14:paraId="00000026">
            <w:pPr>
              <w:pStyle w:val="Heading2"/>
              <w:spacing w:after="0" w:before="0" w:lineRule="auto"/>
              <w:jc w:val="both"/>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Β. ΕΚΠΑΙΔΕΥΤΙΚΑ ΚΡΙΤΗΡΙΑ</w:t>
            </w:r>
            <w:r w:rsidDel="00000000" w:rsidR="00000000" w:rsidRPr="00000000">
              <w:rPr>
                <w:rtl w:val="0"/>
              </w:rPr>
            </w:r>
          </w:p>
        </w:tc>
      </w:tr>
      <w:tr>
        <w:tc>
          <w:tcPr>
            <w:tcBorders>
              <w:top w:color="000000" w:space="0" w:sz="4" w:val="single"/>
            </w:tcBorders>
          </w:tcPr>
          <w:p w:rsidR="00000000" w:rsidDel="00000000" w:rsidP="00000000" w:rsidRDefault="00000000" w:rsidRPr="00000000" w14:paraId="00000027">
            <w:pPr>
              <w:pStyle w:val="Heading2"/>
              <w:spacing w:after="0" w:before="0" w:lineRule="auto"/>
              <w:jc w:val="both"/>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Β.1 Η αποτίμηση/αξιολόγηση γίνεται με τη μορφή;(επισυνάπτεται)</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508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Ερωτηματολόγιο προς τις μαθήτριες και τους μαθητές</w:t>
              <w:tab/>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508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Ερωτηματολόγιο προς το εκπαιδευτικό προσωπικό</w:t>
              <w:tab/>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Συνέντευξη από:</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Υπεύθυνο εκπαιδευτικό ή/και Δ/ντή-ντρια σχολικής μονάδας ή/και σχολικό ψυχολόγο</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Άλλο (Παρακαλούμε προσδιορίστε):</w:t>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Μετά το πέρας των παρεμβάσεων επιδίδεται ανώνυμο ερωτηματολόγιο στους συμμετέχοντες μαθητές (Η γνώμη μου) και ο/η υπεύθυνος/η εκπαιδευτικός ή/και ο/η Δ/ντης-ντρια της σχολικής μονάδας ή/και ο/η σχολικός/ή ψυχολόγος καλούνται σε ημιδομημένη συνέντευξη αποτίμησης των αποτελεσμάτων των δράσεων.</w:t>
            </w:r>
          </w:p>
        </w:tc>
      </w:tr>
      <w:tr>
        <w:trPr>
          <w:trHeight w:val="1136" w:hRule="atLeast"/>
        </w:trPr>
        <w:tc>
          <w:tcPr/>
          <w:p w:rsidR="00000000" w:rsidDel="00000000" w:rsidP="00000000" w:rsidRDefault="00000000" w:rsidRPr="00000000" w14:paraId="0000002D">
            <w:pPr>
              <w:pStyle w:val="Heading2"/>
              <w:spacing w:after="0" w:before="0" w:lineRule="auto"/>
              <w:jc w:val="both"/>
              <w:rPr>
                <w:rFonts w:ascii="Calibri" w:cs="Calibri" w:eastAsia="Calibri" w:hAnsi="Calibri"/>
                <w:sz w:val="22"/>
                <w:szCs w:val="22"/>
              </w:rPr>
            </w:pPr>
            <w:r w:rsidDel="00000000" w:rsidR="00000000" w:rsidRPr="00000000">
              <w:rPr>
                <w:rtl w:val="0"/>
              </w:rPr>
            </w:r>
          </w:p>
        </w:tc>
      </w:tr>
      <w:tr>
        <w:trPr>
          <w:trHeight w:val="2621" w:hRule="atLeast"/>
        </w:trPr>
        <w:tc>
          <w:tcPr/>
          <w:p w:rsidR="00000000" w:rsidDel="00000000" w:rsidP="00000000" w:rsidRDefault="00000000" w:rsidRPr="00000000" w14:paraId="0000002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Β.2.Το προτεινόμενο εκπαιδευτικό υλικό προβλέπει διαφοροποιήσεις στην προσέγγιση ή διευκολύνσεις ώστε να μπορούν να παρακολουθούν όλα τα παιδιά της σχολικής τάξης ανεξαρτήτως μαθησιακού, κοινωνικού- πολιτισμικού υποβάθρου (π.χ. ειδικών εκπαιδευτικών αναγκών ή/και αναπηρία, Ελληνική γλώσσα ως δεύτερη ή ως ξένη γλώσσα, διαφορετικό κοινωνικό- πολιτισμικό υπόβαθρο)</w:t>
            </w:r>
          </w:p>
          <w:p w:rsidR="00000000" w:rsidDel="00000000" w:rsidP="00000000" w:rsidRDefault="00000000" w:rsidRPr="00000000" w14:paraId="0000002F">
            <w:pPr>
              <w:tabs>
                <w:tab w:val="left" w:pos="4395"/>
              </w:tabs>
              <w:jc w:val="both"/>
              <w:rPr>
                <w:rFonts w:ascii="Calibri" w:cs="Calibri" w:eastAsia="Calibri" w:hAnsi="Calibri"/>
                <w:sz w:val="22"/>
                <w:szCs w:val="22"/>
              </w:rPr>
            </w:pPr>
            <w:r w:rsidDel="00000000" w:rsidR="00000000" w:rsidRPr="00000000">
              <w:rPr>
                <w:rFonts w:ascii="Calibri" w:cs="Calibri" w:eastAsia="Calibri" w:hAnsi="Calibri"/>
                <w:b w:val="1"/>
                <w:i w:val="1"/>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b w:val="1"/>
                <w:i w:val="1"/>
                <w:sz w:val="22"/>
                <w:szCs w:val="22"/>
                <w:rtl w:val="0"/>
              </w:rPr>
              <w:t xml:space="preserve">ΝΑΙ</w:t>
            </w:r>
            <w:r w:rsidDel="00000000" w:rsidR="00000000" w:rsidRPr="00000000">
              <w:rPr>
                <w:rFonts w:ascii="Calibri" w:cs="Calibri" w:eastAsia="Calibri" w:hAnsi="Calibri"/>
                <w:i w:val="1"/>
                <w:sz w:val="22"/>
                <w:szCs w:val="22"/>
                <w:rtl w:val="0"/>
              </w:rPr>
              <w:t xml:space="preserve">  </w:t>
            </w:r>
            <w:r w:rsidDel="00000000" w:rsidR="00000000" w:rsidRPr="00000000">
              <w:rPr>
                <w:rFonts w:ascii="Wingdings" w:cs="Wingdings" w:eastAsia="Wingdings" w:hAnsi="Wingdings"/>
                <w:sz w:val="36"/>
                <w:szCs w:val="36"/>
                <w:rtl w:val="0"/>
              </w:rPr>
              <w:t xml:space="preserve">❒</w:t>
            </w:r>
            <w:r w:rsidDel="00000000" w:rsidR="00000000" w:rsidRPr="00000000">
              <w:rPr>
                <w:rFonts w:ascii="Calibri" w:cs="Calibri" w:eastAsia="Calibri" w:hAnsi="Calibri"/>
                <w:i w:val="1"/>
                <w:sz w:val="22"/>
                <w:szCs w:val="22"/>
                <w:rtl w:val="0"/>
              </w:rPr>
              <w:tab/>
              <w:t xml:space="preserve">ΟΧΙ </w:t>
            </w:r>
            <w:r w:rsidDel="00000000" w:rsidR="00000000" w:rsidRPr="00000000">
              <w:rPr>
                <w:rFonts w:ascii="Wingdings" w:cs="Wingdings" w:eastAsia="Wingdings" w:hAnsi="Wingdings"/>
                <w:sz w:val="36"/>
                <w:szCs w:val="36"/>
                <w:rtl w:val="0"/>
              </w:rPr>
              <w:t xml:space="preserve">❒</w:t>
            </w:r>
            <w:r w:rsidDel="00000000" w:rsidR="00000000" w:rsidRPr="00000000">
              <w:rPr>
                <w:rtl w:val="0"/>
              </w:rPr>
            </w:r>
          </w:p>
          <w:p w:rsidR="00000000" w:rsidDel="00000000" w:rsidP="00000000" w:rsidRDefault="00000000" w:rsidRPr="00000000" w14:paraId="00000030">
            <w:pPr>
              <w:pStyle w:val="Heading2"/>
              <w:spacing w:after="0" w:before="0" w:lineRule="auto"/>
              <w:jc w:val="both"/>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1">
            <w:pPr>
              <w:tabs>
                <w:tab w:val="left" w:pos="4395"/>
              </w:tabs>
              <w:jc w:val="both"/>
              <w:rPr>
                <w:rFonts w:ascii="Calibri" w:cs="Calibri" w:eastAsia="Calibri" w:hAnsi="Calibri"/>
                <w:b w:val="1"/>
                <w:sz w:val="22"/>
                <w:szCs w:val="22"/>
              </w:rPr>
            </w:pPr>
            <w:r w:rsidDel="00000000" w:rsidR="00000000" w:rsidRPr="00000000">
              <w:rPr>
                <w:rtl w:val="0"/>
              </w:rPr>
            </w:r>
          </w:p>
        </w:tc>
      </w:tr>
      <w:tr>
        <w:tc>
          <w:tcPr>
            <w:shd w:fill="bfbfbf" w:val="clear"/>
          </w:tcPr>
          <w:p w:rsidR="00000000" w:rsidDel="00000000" w:rsidP="00000000" w:rsidRDefault="00000000" w:rsidRPr="00000000" w14:paraId="00000032">
            <w:pPr>
              <w:jc w:val="both"/>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Γ. ΠΑΙΔΑΓΩΓΙΚΑ –ΕΠΙΣΤΗΜΟΝΙΚΑ ΚΡΙΤΗΡΙΑ</w:t>
            </w:r>
            <w:r w:rsidDel="00000000" w:rsidR="00000000" w:rsidRPr="00000000">
              <w:rPr>
                <w:rtl w:val="0"/>
              </w:rPr>
            </w:r>
          </w:p>
        </w:tc>
      </w:tr>
      <w:tr>
        <w:tc>
          <w:tcPr>
            <w:shd w:fill="d9d9d9" w:val="clear"/>
          </w:tcPr>
          <w:p w:rsidR="00000000" w:rsidDel="00000000" w:rsidP="00000000" w:rsidRDefault="00000000" w:rsidRPr="00000000" w14:paraId="0000003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Στο συγκεκριμένο πεδίο συμπληρώνετε ευσύνοπτα τυχόν ειδικά στοιχεία που αναφέρονται στις ιδιαιτερότητες του υλικού (εφόσον υπάρχουν).</w:t>
            </w:r>
          </w:p>
        </w:tc>
      </w:tr>
      <w:tr>
        <w:trPr>
          <w:trHeight w:val="1381" w:hRule="atLeast"/>
        </w:trPr>
        <w:tc>
          <w:tcPr/>
          <w:p w:rsidR="00000000" w:rsidDel="00000000" w:rsidP="00000000" w:rsidRDefault="00000000" w:rsidRPr="00000000" w14:paraId="00000034">
            <w:pPr>
              <w:jc w:val="both"/>
              <w:rPr/>
            </w:pPr>
            <w:r w:rsidDel="00000000" w:rsidR="00000000" w:rsidRPr="00000000">
              <w:rPr>
                <w:rFonts w:ascii="Calibri" w:cs="Calibri" w:eastAsia="Calibri" w:hAnsi="Calibri"/>
                <w:color w:val="000000"/>
                <w:sz w:val="20"/>
                <w:szCs w:val="20"/>
                <w:rtl w:val="0"/>
              </w:rPr>
              <w:t xml:space="preserve">Το παρόν πρόγραμμα κατατίθεται εν μέσω της κατάστασης κρίσης λόγω της πανδημίας που μαστίζει παγκοσμίως τα κράτη και τον πληθυσμό με ανυπολόγιστες μέχρι στιγμής συνέπειες σε επίπεδο οικονομικό, κοινωνικό και ψυχολογικό για την παγκόσμια κοινότητα και φυσικά τη χώρα μας. Υπό αυτές τις συνθήκες, η στροφή του εκπαιδευτικού θεσμικού πλαισίου και των φορέων της Κοινωνίας των πολιτών σε πολιτικές και υπηρεσίες πρόληψης και πρώιμης ψυχολογικής παρέμβασης με ολιστική φιλοσοφία που περιλαμβάνουν υποστηρικτικούς, προστατευτικούς παράγοντες, όπως η ψυχική ανθεκτικότητα, η κοινωνική συναίσθηση, η ατομική και συλλογική ευθύνη, τα Ανθρώπινα δικαιώματα, ο Εθελοντισμός, ο Αλληλοσεβασμός και η ομαλή ενσωμάτωση της διαφορετικότητας, καθίσταται κατά τη γνώμη μας επιτακτική.</w:t>
            </w:r>
            <w:r w:rsidDel="00000000" w:rsidR="00000000" w:rsidRPr="00000000">
              <w:rPr>
                <w:rtl w:val="0"/>
              </w:rPr>
            </w:r>
          </w:p>
          <w:p w:rsidR="00000000" w:rsidDel="00000000" w:rsidP="00000000" w:rsidRDefault="00000000" w:rsidRPr="00000000" w14:paraId="00000035">
            <w:pPr>
              <w:jc w:val="both"/>
              <w:rPr>
                <w:rFonts w:ascii="Calibri" w:cs="Calibri" w:eastAsia="Calibri" w:hAnsi="Calibri"/>
                <w:i w:val="1"/>
                <w:sz w:val="22"/>
                <w:szCs w:val="22"/>
              </w:rPr>
            </w:pPr>
            <w:r w:rsidDel="00000000" w:rsidR="00000000" w:rsidRPr="00000000">
              <w:rPr>
                <w:rtl w:val="0"/>
              </w:rPr>
            </w:r>
          </w:p>
        </w:tc>
      </w:tr>
      <w:tr>
        <w:tc>
          <w:tcPr>
            <w:shd w:fill="d9d9d9"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Το υποβαλλόμενο εκπαιδευτικό υλικό</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Συμβάλλει στον εμπλουτισμό και την εξέλιξη των διδακτικών στόχων του Προγράμματος Σπουδών. Διευκρινίστε σε ποια περιοχή και πως (δώστε ενδεικτικά παραδείγματα):</w:t>
            </w:r>
            <w:r w:rsidDel="00000000" w:rsidR="00000000" w:rsidRPr="00000000">
              <w:rPr>
                <w:rtl w:val="0"/>
              </w:rPr>
            </w:r>
          </w:p>
        </w:tc>
      </w:tr>
      <w:tr>
        <w:trPr>
          <w:trHeight w:val="1337" w:hRule="atLeast"/>
        </w:trPr>
        <w:tc>
          <w:tcPr/>
          <w:p w:rsidR="00000000" w:rsidDel="00000000" w:rsidP="00000000" w:rsidRDefault="00000000" w:rsidRPr="00000000" w14:paraId="00000038">
            <w:pPr>
              <w:ind w:left="114" w:right="56" w:hanging="3.000000000000007"/>
              <w:jc w:val="both"/>
              <w:rPr/>
            </w:pPr>
            <w:r w:rsidDel="00000000" w:rsidR="00000000" w:rsidRPr="00000000">
              <w:rPr>
                <w:rFonts w:ascii="Calibri" w:cs="Calibri" w:eastAsia="Calibri" w:hAnsi="Calibri"/>
                <w:color w:val="000000"/>
                <w:sz w:val="22"/>
                <w:szCs w:val="22"/>
                <w:rtl w:val="0"/>
              </w:rPr>
              <w:t xml:space="preserve">Το εκπαιδευτικό πρόγραμμα που προτείνουμε αποτελεί τους άξονες του  πολυδιάστατου προγράμματος πρόληψης, ευαισθητοποίησης, εκπαίδευσης,  παρέμβασης με έμφαση στην προαγωγή της ψυχικής υγείας στο πλαίσιο του  σχολικού περιβάλλοντος που υλοποιείται από την ΕΚΨΠ. Σακελλαρόπουλος επί  σειρά ετών με έγκριση του ΥΠΑΙΘ.  </w:t>
            </w:r>
            <w:r w:rsidDel="00000000" w:rsidR="00000000" w:rsidRPr="00000000">
              <w:rPr>
                <w:rtl w:val="0"/>
              </w:rPr>
            </w:r>
          </w:p>
          <w:p w:rsidR="00000000" w:rsidDel="00000000" w:rsidP="00000000" w:rsidRDefault="00000000" w:rsidRPr="00000000" w14:paraId="00000039">
            <w:pPr>
              <w:spacing w:before="8" w:lineRule="auto"/>
              <w:ind w:left="113" w:right="57" w:firstLine="10.999999999999996"/>
              <w:jc w:val="both"/>
              <w:rPr/>
            </w:pPr>
            <w:r w:rsidDel="00000000" w:rsidR="00000000" w:rsidRPr="00000000">
              <w:rPr>
                <w:rFonts w:ascii="Calibri" w:cs="Calibri" w:eastAsia="Calibri" w:hAnsi="Calibri"/>
                <w:color w:val="000000"/>
                <w:sz w:val="22"/>
                <w:szCs w:val="22"/>
                <w:rtl w:val="0"/>
              </w:rPr>
              <w:t xml:space="preserve">Θέτοντας στο επίκεντρο την ενίσχυση της ψυχικής ανθεκτικότητας παιδιών &amp;  εφήβων, το πρόγραμμα αξιοποιεί τις ανθρώπινες δυνάμεις των σχολικών μονάδων  μέσα από το τρίπτυχο μαθητές, εκπαιδευτικοί, γονείς προς την κατεύθυνση της  ομαδικής συνεργασίας, της επικοινωνίας και της άμβλυνσης των αντιθέσεων και  διαφορών με σημαντικά αποτελέσματα όσον αφορά την επανάκτηση της χαμένης  συλλογικότητας και συνεκτικότητας της σχολικής κοινότητας. </w:t>
            </w:r>
            <w:r w:rsidDel="00000000" w:rsidR="00000000" w:rsidRPr="00000000">
              <w:rPr>
                <w:rtl w:val="0"/>
              </w:rPr>
            </w:r>
          </w:p>
          <w:p w:rsidR="00000000" w:rsidDel="00000000" w:rsidP="00000000" w:rsidRDefault="00000000" w:rsidRPr="00000000" w14:paraId="0000003A">
            <w:pPr>
              <w:spacing w:before="8" w:lineRule="auto"/>
              <w:ind w:left="115" w:right="56" w:firstLine="15.999999999999996"/>
              <w:jc w:val="both"/>
              <w:rPr/>
            </w:pPr>
            <w:r w:rsidDel="00000000" w:rsidR="00000000" w:rsidRPr="00000000">
              <w:rPr>
                <w:rFonts w:ascii="Calibri" w:cs="Calibri" w:eastAsia="Calibri" w:hAnsi="Calibri"/>
                <w:color w:val="000000"/>
                <w:sz w:val="22"/>
                <w:szCs w:val="22"/>
                <w:rtl w:val="0"/>
              </w:rPr>
              <w:t xml:space="preserve">Γενικά, προβλέπει παράλληλες παρεμβάσεις για μαθητές, εκπαιδευτικούς και  γονείς. Η ολιστική αντιμετώπιση αποτελεί τη σημαντικότερη ιδιαιτερότητα,  καινοτομία και διαφορά του </w:t>
            </w:r>
            <w:r w:rsidDel="00000000" w:rsidR="00000000" w:rsidRPr="00000000">
              <w:rPr>
                <w:rtl w:val="0"/>
              </w:rPr>
            </w:r>
          </w:p>
          <w:p w:rsidR="00000000" w:rsidDel="00000000" w:rsidP="00000000" w:rsidRDefault="00000000" w:rsidRPr="00000000" w14:paraId="0000003B">
            <w:pPr>
              <w:spacing w:before="9" w:lineRule="auto"/>
              <w:ind w:left="113" w:right="103" w:firstLine="6.999999999999993"/>
              <w:rPr/>
            </w:pPr>
            <w:r w:rsidDel="00000000" w:rsidR="00000000" w:rsidRPr="00000000">
              <w:rPr>
                <w:rFonts w:ascii="Calibri" w:cs="Calibri" w:eastAsia="Calibri" w:hAnsi="Calibri"/>
                <w:color w:val="000000"/>
                <w:sz w:val="22"/>
                <w:szCs w:val="22"/>
                <w:rtl w:val="0"/>
              </w:rPr>
              <w:t xml:space="preserve">Συγκεκριμένα, όσον αφορά το υποβαλλόμενο εκπαιδευτικό υλικό, αυτό καλύπτει τους παρακάτω </w:t>
            </w:r>
            <w:r w:rsidDel="00000000" w:rsidR="00000000" w:rsidRPr="00000000">
              <w:rPr>
                <w:rFonts w:ascii="Calibri" w:cs="Calibri" w:eastAsia="Calibri" w:hAnsi="Calibri"/>
                <w:b w:val="1"/>
                <w:color w:val="000000"/>
                <w:sz w:val="22"/>
                <w:szCs w:val="22"/>
                <w:rtl w:val="0"/>
              </w:rPr>
              <w:t xml:space="preserve">στόχους και ανάγκες:</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C">
            <w:pPr>
              <w:spacing w:before="6" w:lineRule="auto"/>
              <w:ind w:left="122" w:right="57" w:firstLine="9.000000000000004"/>
              <w:jc w:val="both"/>
              <w:rPr/>
            </w:pPr>
            <w:r w:rsidDel="00000000" w:rsidR="00000000" w:rsidRPr="00000000">
              <w:rPr>
                <w:rFonts w:ascii="Calibri" w:cs="Calibri" w:eastAsia="Calibri" w:hAnsi="Calibri"/>
                <w:color w:val="000000"/>
                <w:sz w:val="22"/>
                <w:szCs w:val="22"/>
                <w:rtl w:val="0"/>
              </w:rPr>
              <w:t xml:space="preserve">Εισάγει τη βιωματική, εργαστηριακή μεθοδολογία στην ανάπτυξη των διδακτικών  στόχων του προγράμματος σπουδών καθώς μπορεί να αξιοποιηθεί σε καινοτόμες μεθόδους διδασκαλίας που να είναι κοντά στα ενδιαφέροντα και τα βιώματα των  μαθητών. </w:t>
            </w:r>
            <w:r w:rsidDel="00000000" w:rsidR="00000000" w:rsidRPr="00000000">
              <w:rPr>
                <w:rtl w:val="0"/>
              </w:rPr>
            </w:r>
          </w:p>
          <w:p w:rsidR="00000000" w:rsidDel="00000000" w:rsidP="00000000" w:rsidRDefault="00000000" w:rsidRPr="00000000" w14:paraId="0000003D">
            <w:pPr>
              <w:spacing w:before="8" w:lineRule="auto"/>
              <w:ind w:left="115" w:right="56" w:firstLine="1.999999999999993"/>
              <w:jc w:val="both"/>
              <w:rPr/>
            </w:pPr>
            <w:r w:rsidDel="00000000" w:rsidR="00000000" w:rsidRPr="00000000">
              <w:rPr>
                <w:rFonts w:ascii="Calibri" w:cs="Calibri" w:eastAsia="Calibri" w:hAnsi="Calibri"/>
                <w:color w:val="000000"/>
                <w:sz w:val="22"/>
                <w:szCs w:val="22"/>
                <w:rtl w:val="0"/>
              </w:rPr>
              <w:t xml:space="preserve">Αφ΄ετέρου, συμβάλλει στη βέλτιστη διαχείριση του περιορισμένου διδακτικού  χρόνου στην παραδοσιακή τάξη, καθώς και στη δημιουργία κλίματος που ευνοεί την  εμπλοκή των μαθητών στην μαθησιακή διαδικασία. Εξυπηρετεί έτσι, τη μετάβαση  από το παραδοσιακό δασκαλοκεντρικό μοντέλο διδασκαλίας σε πιο σύγχρονα  μαθητοκεντρικά μοντέλα, που προάγουν την ενεργητική μάθηση, καθώς όσο πιο  ενεργητική είναι η συμμετοχή του εκπαιδευομένου, τόσο πιο αποτελεσματική είναι  η απόκτηση γνώσης.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 w:right="61" w:firstLine="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Ως προς τη μεθοδολογία του, πλαισιώνεται θεωρητικά από τις αρχές της κοινωνικής  ψυχιατρικής και του ψυχαναλυτικού πρίσματος. Είναι ευέλικτο και ενδεικτικά  αναφέρουμε ότι αξιοποιεί την ομαδική και συνεργατική μέθοδο, την μέθοδο «έρευνας-δράσης» καθώς και την αρχή της μη κατευθυντικής μετασχηματιστικής  επιρροής σε ένα εκπαιδευτικό περιβάλλον.  </w:t>
            </w:r>
            <w:r w:rsidDel="00000000" w:rsidR="00000000" w:rsidRPr="00000000">
              <w:rPr>
                <w:rtl w:val="0"/>
              </w:rPr>
            </w:r>
          </w:p>
          <w:p w:rsidR="00000000" w:rsidDel="00000000" w:rsidP="00000000" w:rsidRDefault="00000000" w:rsidRPr="00000000" w14:paraId="0000003F">
            <w:pPr>
              <w:spacing w:before="8" w:lineRule="auto"/>
              <w:ind w:left="122" w:right="57" w:firstLine="9.000000000000004"/>
              <w:jc w:val="both"/>
              <w:rPr/>
            </w:pPr>
            <w:r w:rsidDel="00000000" w:rsidR="00000000" w:rsidRPr="00000000">
              <w:rPr>
                <w:rFonts w:ascii="Calibri" w:cs="Calibri" w:eastAsia="Calibri" w:hAnsi="Calibri"/>
                <w:color w:val="000000"/>
                <w:sz w:val="22"/>
                <w:szCs w:val="22"/>
                <w:rtl w:val="0"/>
              </w:rPr>
              <w:t xml:space="preserve">Επιπλέον, μπορεί να αξιοποιηθεί απεριόριστα από κατάλληλα εκπαιδευμένους  εκπαιδευτικούς στην ανάπτυξη διδακτικών ενοτήτων βρίσκοντας αμέτρητες  εφαρμογές σε project, στη μεθοδολογία αντεστραμμένης τάξης ή/και εργαστήρια  κατασκευών ή/και παρουσιάσεις, παιχνίδια, θεατρικά δρώμενα, καθώς και την  εκπόνηση και υλοποίηση ερευνητικών σχεδίων, γνωριμία και συνέντευξη με  επαγγελματίες και σημαντικές προσωπικότητες, (role model), κ.α.  </w:t>
            </w:r>
            <w:r w:rsidDel="00000000" w:rsidR="00000000" w:rsidRPr="00000000">
              <w:rPr>
                <w:rtl w:val="0"/>
              </w:rPr>
            </w:r>
          </w:p>
          <w:p w:rsidR="00000000" w:rsidDel="00000000" w:rsidP="00000000" w:rsidRDefault="00000000" w:rsidRPr="00000000" w14:paraId="00000040">
            <w:pPr>
              <w:spacing w:before="8" w:lineRule="auto"/>
              <w:ind w:left="113" w:right="56" w:firstLine="0.9999999999999964"/>
              <w:jc w:val="both"/>
              <w:rPr/>
            </w:pPr>
            <w:r w:rsidDel="00000000" w:rsidR="00000000" w:rsidRPr="00000000">
              <w:rPr>
                <w:rFonts w:ascii="Calibri" w:cs="Calibri" w:eastAsia="Calibri" w:hAnsi="Calibri"/>
                <w:color w:val="000000"/>
                <w:sz w:val="22"/>
                <w:szCs w:val="22"/>
                <w:rtl w:val="0"/>
              </w:rPr>
              <w:t xml:space="preserve">Το υλικό που χρησιμοποιείται και επισυνάπτεται είναι επομένως, ενδεικτικό λόγω  των άπειρων εφαρμογών του και καθώς χαρακτηρίζεται από: (i) ολιστική  προσέγγιση της προσωπικότητας των παιδιών, των γνώσεων και δεξιοτήτων, της  επιστήμης, της σκέψης και της έκφρασης, (ii) διαθεματικότητα διεπιστημονικότητα,  (iii) ευνοεί και προϋποθέτει συνέργειες μεταξύ εκπαιδευτικών, και δράσεις  αξιοποίησης των γνώσεων με τρόπο επαγωγικό και δημιουργικό.  </w:t>
            </w:r>
            <w:r w:rsidDel="00000000" w:rsidR="00000000" w:rsidRPr="00000000">
              <w:rPr>
                <w:rtl w:val="0"/>
              </w:rPr>
            </w:r>
          </w:p>
          <w:p w:rsidR="00000000" w:rsidDel="00000000" w:rsidP="00000000" w:rsidRDefault="00000000" w:rsidRPr="00000000" w14:paraId="00000041">
            <w:pPr>
              <w:spacing w:before="6" w:lineRule="auto"/>
              <w:ind w:left="117" w:right="59" w:firstLine="14.000000000000004"/>
              <w:jc w:val="both"/>
              <w:rPr/>
            </w:pPr>
            <w:r w:rsidDel="00000000" w:rsidR="00000000" w:rsidRPr="00000000">
              <w:rPr>
                <w:rFonts w:ascii="Calibri" w:cs="Calibri" w:eastAsia="Calibri" w:hAnsi="Calibri"/>
                <w:color w:val="000000"/>
                <w:sz w:val="22"/>
                <w:szCs w:val="22"/>
                <w:rtl w:val="0"/>
              </w:rPr>
              <w:t xml:space="preserve">Επιπροσθέτως, το υλικό αυτό βοηθά τον εκπαιδευτικό να εκπονήσει ένα Σχέδιο  Δράσης για διάφορες θεματικές ενότητες του εκπαιδευτικού προγράμματος  προβλέποντας συνδυαστικά δράσεις, εξωσχολικές ενημερωτικές δραστηριότητες - επισκέψεις, καθώς και ερευνητικές δράσεις ή ενέργειες δικτύωσης και διάχυσης. </w:t>
            </w:r>
            <w:r w:rsidDel="00000000" w:rsidR="00000000" w:rsidRPr="00000000">
              <w:rPr>
                <w:rtl w:val="0"/>
              </w:rPr>
            </w:r>
          </w:p>
          <w:p w:rsidR="00000000" w:rsidDel="00000000" w:rsidP="00000000" w:rsidRDefault="00000000" w:rsidRPr="00000000" w14:paraId="00000042">
            <w:pPr>
              <w:spacing w:before="8" w:lineRule="auto"/>
              <w:ind w:left="120" w:right="59" w:hanging="10.999999999999996"/>
              <w:rPr/>
            </w:pPr>
            <w:r w:rsidDel="00000000" w:rsidR="00000000" w:rsidRPr="00000000">
              <w:rPr>
                <w:rFonts w:ascii="Calibri" w:cs="Calibri" w:eastAsia="Calibri" w:hAnsi="Calibri"/>
                <w:color w:val="000000"/>
                <w:sz w:val="22"/>
                <w:szCs w:val="22"/>
                <w:rtl w:val="0"/>
              </w:rPr>
              <w:t xml:space="preserve">Συμβάλλει τέλος, στον εμπλουτισμό και την εξέλιξη των διδακτικών στόχων του  Προγράμματος Σπουδών με τους εξής τρόπους: </w:t>
            </w:r>
            <w:r w:rsidDel="00000000" w:rsidR="00000000" w:rsidRPr="00000000">
              <w:rPr>
                <w:rtl w:val="0"/>
              </w:rPr>
            </w:r>
          </w:p>
          <w:p w:rsidR="00000000" w:rsidDel="00000000" w:rsidP="00000000" w:rsidRDefault="00000000" w:rsidRPr="00000000" w14:paraId="00000043">
            <w:pPr>
              <w:spacing w:before="27" w:lineRule="auto"/>
              <w:ind w:left="481" w:right="61" w:firstLine="3.999999999999986"/>
              <w:rPr/>
            </w:pP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Ενισχύει την καλλιέργεια ήπιων δεξιοτήτων και δεξιοτήτων της ζωής  (δεξιότητες του 21ου αιώνα). Εξυπηρετεί τους κύκλους δεξιοτήτων: - Δεξιότητες Μάθησης: Κριτική σκέψη, Επικοινωνία, Συνεργασία,  Δημιουργικότητα </w:t>
            </w:r>
            <w:r w:rsidDel="00000000" w:rsidR="00000000" w:rsidRPr="00000000">
              <w:rPr>
                <w:rtl w:val="0"/>
              </w:rPr>
            </w:r>
          </w:p>
          <w:p w:rsidR="00000000" w:rsidDel="00000000" w:rsidP="00000000" w:rsidRDefault="00000000" w:rsidRPr="00000000" w14:paraId="00000044">
            <w:pPr>
              <w:ind w:left="481" w:right="365" w:hanging="355"/>
              <w:rPr/>
            </w:pPr>
            <w:r w:rsidDel="00000000" w:rsidR="00000000" w:rsidRPr="00000000">
              <w:rPr>
                <w:rFonts w:ascii="Calibri" w:cs="Calibri" w:eastAsia="Calibri" w:hAnsi="Calibri"/>
                <w:color w:val="000000"/>
                <w:sz w:val="22"/>
                <w:szCs w:val="22"/>
                <w:rtl w:val="0"/>
              </w:rPr>
              <w:t xml:space="preserve">- Δεξιότητες της ζωής: Αυτομέριμνα, Κοινωνικές Δεξιότητες, Πολιτειότητα,  Ενσυναίσθηση και ευαισθησία, Προσαρμοστικότητα, Ανθεκτικότητα,  Υπευθυνότητα, Πρωτοβουλία, Οργανωτική ικανότητα </w:t>
            </w:r>
            <w:r w:rsidDel="00000000" w:rsidR="00000000" w:rsidRPr="00000000">
              <w:rPr>
                <w:rtl w:val="0"/>
              </w:rPr>
            </w:r>
          </w:p>
          <w:p w:rsidR="00000000" w:rsidDel="00000000" w:rsidP="00000000" w:rsidRDefault="00000000" w:rsidRPr="00000000" w14:paraId="00000045">
            <w:pPr>
              <w:spacing w:before="8" w:lineRule="auto"/>
              <w:ind w:left="481" w:right="299" w:hanging="356"/>
              <w:rPr/>
            </w:pPr>
            <w:r w:rsidDel="00000000" w:rsidR="00000000" w:rsidRPr="00000000">
              <w:rPr>
                <w:rFonts w:ascii="Calibri" w:cs="Calibri" w:eastAsia="Calibri" w:hAnsi="Calibri"/>
                <w:color w:val="000000"/>
                <w:sz w:val="22"/>
                <w:szCs w:val="22"/>
                <w:rtl w:val="0"/>
              </w:rPr>
              <w:t xml:space="preserve">- Δεξιότητες του Νου: Στρατηγική σκέψη - Επίλυση προβλημάτων - Μελέτη  περιπτώσεων (case studies) - Κατασκευές - Πλάγια σκέψη </w:t>
            </w:r>
            <w:r w:rsidDel="00000000" w:rsidR="00000000" w:rsidRPr="00000000">
              <w:rPr>
                <w:rtl w:val="0"/>
              </w:rPr>
            </w:r>
          </w:p>
          <w:p w:rsidR="00000000" w:rsidDel="00000000" w:rsidP="00000000" w:rsidRDefault="00000000" w:rsidRPr="00000000" w14:paraId="00000046">
            <w:pPr>
              <w:spacing w:before="20" w:lineRule="auto"/>
              <w:ind w:left="484" w:right="58" w:hanging="353"/>
              <w:jc w:val="both"/>
              <w:rPr/>
            </w:pP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Ενισχύει τη βιωματική και ανακαλυπτική μάθηση, με στόχο την πιο άμεση  και ενεργή συμμετοχή των μαθητών στην τάξη, που θα επιτρέπουν στους  μαθητές να αξιοποιούν καλύτερα τη γνώση και να ανταποκρίνονται στις  προκλήσεις ενός διαρκώς μεταβαλλόμενου περιβάλλοντος. </w:t>
            </w:r>
            <w:r w:rsidDel="00000000" w:rsidR="00000000" w:rsidRPr="00000000">
              <w:rPr>
                <w:rtl w:val="0"/>
              </w:rPr>
            </w:r>
          </w:p>
          <w:p w:rsidR="00000000" w:rsidDel="00000000" w:rsidP="00000000" w:rsidRDefault="00000000" w:rsidRPr="00000000" w14:paraId="00000047">
            <w:pPr>
              <w:spacing w:before="27" w:lineRule="auto"/>
              <w:ind w:left="484" w:right="56" w:hanging="349"/>
              <w:jc w:val="both"/>
              <w:rPr/>
            </w:pP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Είναι ευέλικτο, κατάλληλο και πρόσφορο για ανάπτυξη σε σπειροειδή  εξέλιξη, ώστε να μπορεί να εφαρμοστεί στο Νηπιαγωγείο και όλες τις τάξεις  της Α/βάθμιας &amp; Β/βάθμιας εκπαίδευσης. </w:t>
            </w:r>
            <w:r w:rsidDel="00000000" w:rsidR="00000000" w:rsidRPr="00000000">
              <w:rPr>
                <w:rtl w:val="0"/>
              </w:rPr>
            </w:r>
          </w:p>
          <w:p w:rsidR="00000000" w:rsidDel="00000000" w:rsidP="00000000" w:rsidRDefault="00000000" w:rsidRPr="00000000" w14:paraId="00000048">
            <w:pPr>
              <w:spacing w:before="28" w:lineRule="auto"/>
              <w:ind w:left="484" w:right="61" w:hanging="349"/>
              <w:rPr/>
            </w:pP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Συγκεκριμένα άπτεται στους παρακάτω στόχους της πιλοτικής δράσης με  τίτλο: «Εργαστήρια Δεξιοτήτων: </w:t>
            </w:r>
            <w:r w:rsidDel="00000000" w:rsidR="00000000" w:rsidRPr="00000000">
              <w:rPr>
                <w:rtl w:val="0"/>
              </w:rPr>
            </w:r>
          </w:p>
          <w:p w:rsidR="00000000" w:rsidDel="00000000" w:rsidP="00000000" w:rsidRDefault="00000000" w:rsidRPr="00000000" w14:paraId="00000049">
            <w:pPr>
              <w:spacing w:before="17" w:lineRule="auto"/>
              <w:ind w:left="491" w:right="58" w:hanging="357"/>
              <w:rPr/>
            </w:pPr>
            <w:sdt>
              <w:sdtPr>
                <w:tag w:val="goog_rdk_0"/>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Θεματικός Κύκλος: 1. </w:t>
            </w:r>
            <w:r w:rsidDel="00000000" w:rsidR="00000000" w:rsidRPr="00000000">
              <w:rPr>
                <w:rFonts w:ascii="Calibri" w:cs="Calibri" w:eastAsia="Calibri" w:hAnsi="Calibri"/>
                <w:color w:val="000000"/>
                <w:sz w:val="22"/>
                <w:szCs w:val="22"/>
                <w:rtl w:val="0"/>
              </w:rPr>
              <w:t xml:space="preserve">Ζω καλύτερα Ευ Ζην- Μαθήματα ζωής και αγωγής της  υγείας  </w:t>
            </w:r>
            <w:r w:rsidDel="00000000" w:rsidR="00000000" w:rsidRPr="00000000">
              <w:rPr>
                <w:rtl w:val="0"/>
              </w:rPr>
            </w:r>
          </w:p>
          <w:p w:rsidR="00000000" w:rsidDel="00000000" w:rsidP="00000000" w:rsidRDefault="00000000" w:rsidRPr="00000000" w14:paraId="0000004A">
            <w:pPr>
              <w:spacing w:before="12" w:lineRule="auto"/>
              <w:ind w:left="1209" w:right="56" w:hanging="344.00000000000006"/>
              <w:jc w:val="both"/>
              <w:rPr/>
            </w:pPr>
            <w:r w:rsidDel="00000000" w:rsidR="00000000" w:rsidRPr="00000000">
              <w:rPr>
                <w:rFonts w:ascii="Courier New" w:cs="Courier New" w:eastAsia="Courier New" w:hAnsi="Courier New"/>
                <w:color w:val="000000"/>
                <w:sz w:val="22"/>
                <w:szCs w:val="22"/>
                <w:rtl w:val="0"/>
              </w:rPr>
              <w:t xml:space="preserve">o </w:t>
            </w:r>
            <w:r w:rsidDel="00000000" w:rsidR="00000000" w:rsidRPr="00000000">
              <w:rPr>
                <w:rFonts w:ascii="Calibri" w:cs="Calibri" w:eastAsia="Calibri" w:hAnsi="Calibri"/>
                <w:b w:val="1"/>
                <w:color w:val="000000"/>
                <w:sz w:val="22"/>
                <w:szCs w:val="22"/>
                <w:rtl w:val="0"/>
              </w:rPr>
              <w:t xml:space="preserve">Επιμέρους Θεματικές: </w:t>
            </w:r>
            <w:r w:rsidDel="00000000" w:rsidR="00000000" w:rsidRPr="00000000">
              <w:rPr>
                <w:rFonts w:ascii="Calibri" w:cs="Calibri" w:eastAsia="Calibri" w:hAnsi="Calibri"/>
                <w:color w:val="000000"/>
                <w:sz w:val="22"/>
                <w:szCs w:val="22"/>
                <w:rtl w:val="0"/>
              </w:rPr>
              <w:t xml:space="preserve">Αυτομέριμνα και πρόληψη, Σεξουαλική  διαπαιδαγώγηση, Πρόληψη εξαρτήσεων, Ψυχική  υγεία/Ενδυνάμωση της Ψυχικής ανθεκτικότητας </w:t>
            </w:r>
            <w:r w:rsidDel="00000000" w:rsidR="00000000" w:rsidRPr="00000000">
              <w:rPr>
                <w:rtl w:val="0"/>
              </w:rPr>
            </w:r>
          </w:p>
          <w:p w:rsidR="00000000" w:rsidDel="00000000" w:rsidP="00000000" w:rsidRDefault="00000000" w:rsidRPr="00000000" w14:paraId="0000004B">
            <w:pPr>
              <w:jc w:val="both"/>
              <w:rPr>
                <w:rFonts w:ascii="Calibri" w:cs="Calibri" w:eastAsia="Calibri" w:hAnsi="Calibri"/>
                <w:i w:val="1"/>
                <w:sz w:val="22"/>
                <w:szCs w:val="22"/>
              </w:rPr>
            </w:pPr>
            <w:r w:rsidDel="00000000" w:rsidR="00000000" w:rsidRPr="00000000">
              <w:rPr>
                <w:rtl w:val="0"/>
              </w:rPr>
            </w:r>
          </w:p>
        </w:tc>
      </w:tr>
      <w:tr>
        <w:tc>
          <w:tcPr>
            <w:shd w:fill="d9d9d9"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Απαιτεί εξειδικευμένη γνώση από τον/την εκπαιδευτικό. Διευκρινίστε ποια εξειδικευμένη γνώση απαιτείται:</w:t>
            </w:r>
            <w:r w:rsidDel="00000000" w:rsidR="00000000" w:rsidRPr="00000000">
              <w:rPr>
                <w:rtl w:val="0"/>
              </w:rPr>
            </w:r>
          </w:p>
        </w:tc>
      </w:tr>
      <w:tr>
        <w:trPr>
          <w:trHeight w:val="1349" w:hRule="atLeast"/>
        </w:trPr>
        <w:tc>
          <w:tcPr/>
          <w:p w:rsidR="00000000" w:rsidDel="00000000" w:rsidP="00000000" w:rsidRDefault="00000000" w:rsidRPr="00000000" w14:paraId="0000004D">
            <w:pPr>
              <w:jc w:val="both"/>
              <w:rPr>
                <w:rFonts w:ascii="Calibri" w:cs="Calibri" w:eastAsia="Calibri" w:hAnsi="Calibri"/>
                <w:i w:val="1"/>
                <w:sz w:val="22"/>
                <w:szCs w:val="22"/>
              </w:rPr>
            </w:pPr>
            <w:r w:rsidDel="00000000" w:rsidR="00000000" w:rsidRPr="00000000">
              <w:rPr>
                <w:rFonts w:ascii="Calibri" w:cs="Calibri" w:eastAsia="Calibri" w:hAnsi="Calibri"/>
                <w:color w:val="000000"/>
                <w:sz w:val="22"/>
                <w:szCs w:val="22"/>
                <w:rtl w:val="0"/>
              </w:rPr>
              <w:t xml:space="preserve">Το υλικό εφαρμόζεται από ψυχολόγους, κοινωνικούς λειτουργούς και εκπαιδευτικούς µε εκπαίδευση και εµπειρία στη διαχείριση βιωματικών εργαστηρίων και οµάδων προσωπικής ανάπτυξης. </w:t>
            </w:r>
            <w:r w:rsidDel="00000000" w:rsidR="00000000" w:rsidRPr="00000000">
              <w:rPr>
                <w:rtl w:val="0"/>
              </w:rPr>
            </w:r>
          </w:p>
        </w:tc>
      </w:tr>
      <w:tr>
        <w:tc>
          <w:tcPr>
            <w:shd w:fill="d9d9d9" w:val="cle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Περιλαμβάνει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επιμορφωτικό- ενημερωτικό υλικό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για τον εκπαιδευτικό σε μορφή παρουσίασης, Οδηγού</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Βίντεο-μαθήματος μέσω των Εργαστηρίων Δεξιοτήτων21+</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Άλλο:</w:t>
            </w:r>
            <w:r w:rsidDel="00000000" w:rsidR="00000000" w:rsidRPr="00000000">
              <w:rPr>
                <w:rtl w:val="0"/>
              </w:rPr>
            </w:r>
          </w:p>
        </w:tc>
      </w:tr>
      <w:tr>
        <w:trPr>
          <w:trHeight w:val="1250" w:hRule="atLeast"/>
        </w:trPr>
        <w:tc>
          <w:tcPr/>
          <w:p w:rsidR="00000000" w:rsidDel="00000000" w:rsidP="00000000" w:rsidRDefault="00000000" w:rsidRPr="00000000" w14:paraId="00000051">
            <w:pPr>
              <w:ind w:left="13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Περιλαμβάνει </w:t>
            </w:r>
            <w:r w:rsidDel="00000000" w:rsidR="00000000" w:rsidRPr="00000000">
              <w:rPr>
                <w:rFonts w:ascii="Calibri" w:cs="Calibri" w:eastAsia="Calibri" w:hAnsi="Calibri"/>
                <w:b w:val="1"/>
                <w:color w:val="000000"/>
                <w:sz w:val="22"/>
                <w:szCs w:val="22"/>
                <w:rtl w:val="0"/>
              </w:rPr>
              <w:t xml:space="preserve">επιμορφωτικό-ενημερωτικό υλικό </w:t>
            </w:r>
            <w:r w:rsidDel="00000000" w:rsidR="00000000" w:rsidRPr="00000000">
              <w:rPr>
                <w:rFonts w:ascii="Calibri" w:cs="Calibri" w:eastAsia="Calibri" w:hAnsi="Calibri"/>
                <w:color w:val="000000"/>
                <w:sz w:val="22"/>
                <w:szCs w:val="22"/>
                <w:rtl w:val="0"/>
              </w:rPr>
              <w:t xml:space="preserve">για τον εκπαιδευτικό σε μορφή:</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9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Παρουσίασης από εξειδικευμένο εκπρόσωπό μας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9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Οδηγού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tc>
      </w:tr>
      <w:tr>
        <w:tc>
          <w:tcPr>
            <w:shd w:fill="d9d9d9"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Καταλήγει στην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παραγωγή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κάποιου προϊόντος ή κατασκευής, σε προτάσεις διάχυσης- εκδηλώσεων, κ.λπ.; Διευκρινίστε:</w:t>
            </w:r>
          </w:p>
        </w:tc>
      </w:tr>
      <w:tr>
        <w:trPr>
          <w:trHeight w:val="2128" w:hRule="atLeast"/>
        </w:trPr>
        <w:tc>
          <w:tcPr/>
          <w:p w:rsidR="00000000" w:rsidDel="00000000" w:rsidP="00000000" w:rsidRDefault="00000000" w:rsidRPr="00000000" w14:paraId="00000055">
            <w:pPr>
              <w:ind w:left="79" w:right="56" w:firstLine="4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Δεν καταλήγει ως αυτοσκοπό, στην παραγωγή κάποιου προϊόντος ή κατασκευής.  Έχει όμως ανεξάντλητες δυνατότητες αξιοποίησης και εφαρμογής στην παραγωγή: </w:t>
            </w:r>
          </w:p>
          <w:p w:rsidR="00000000" w:rsidDel="00000000" w:rsidP="00000000" w:rsidRDefault="00000000" w:rsidRPr="00000000" w14:paraId="00000056">
            <w:pPr>
              <w:ind w:left="79" w:right="56" w:firstLine="40"/>
              <w:rPr/>
            </w:pP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Προϊόντων δημιουργικού λόγου, λογοτεχνικού ή θεατρικού περιεχομένου κλπ, που μπορούν να αξιοποιηθούν στην ανάπτυξη διαθεματικών  δραστηριοτήτων, project κά </w:t>
            </w:r>
            <w:r w:rsidDel="00000000" w:rsidR="00000000" w:rsidRPr="00000000">
              <w:rPr>
                <w:rtl w:val="0"/>
              </w:rPr>
            </w:r>
          </w:p>
          <w:p w:rsidR="00000000" w:rsidDel="00000000" w:rsidP="00000000" w:rsidRDefault="00000000" w:rsidRPr="00000000" w14:paraId="00000057">
            <w:pPr>
              <w:spacing w:before="25" w:lineRule="auto"/>
              <w:ind w:left="484" w:right="58" w:hanging="365"/>
              <w:rPr/>
            </w:pP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Δημιουργικών και καλλιτεχνικών κατασκευών αξιοποιήσιμων &amp; χρήσιμων για ενδοσχολικές  και άλλες εκδηλώσεις </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Προτάσεων για διάχυση των αποτελεσμάτων μέσω ενδοσχολικών ή και  εξωσχολικών εκδηλώσεων</w:t>
            </w:r>
          </w:p>
        </w:tc>
      </w:tr>
    </w:tbl>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993" w:top="1134" w:left="1134" w:right="1134" w:header="708" w:footer="4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Pr>
      <w:drawing>
        <wp:inline distB="0" distT="0" distL="0" distR="0">
          <wp:extent cx="2768600" cy="381000"/>
          <wp:effectExtent b="0" l="0" r="0" t="0"/>
          <wp:docPr id="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68600" cy="381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91" w:hanging="360"/>
      </w:pPr>
      <w:rPr>
        <w:rFonts w:ascii="Calibri" w:cs="Calibri" w:eastAsia="Calibri" w:hAnsi="Calibri"/>
        <w:color w:val="000000"/>
        <w:sz w:val="22"/>
        <w:szCs w:val="22"/>
      </w:rPr>
    </w:lvl>
    <w:lvl w:ilvl="1">
      <w:start w:val="1"/>
      <w:numFmt w:val="lowerLetter"/>
      <w:lvlText w:val="%2."/>
      <w:lvlJc w:val="left"/>
      <w:pPr>
        <w:ind w:left="1211" w:hanging="360"/>
      </w:pPr>
      <w:rPr/>
    </w:lvl>
    <w:lvl w:ilvl="2">
      <w:start w:val="1"/>
      <w:numFmt w:val="lowerRoman"/>
      <w:lvlText w:val="%3."/>
      <w:lvlJc w:val="right"/>
      <w:pPr>
        <w:ind w:left="1931" w:hanging="180"/>
      </w:pPr>
      <w:rPr/>
    </w:lvl>
    <w:lvl w:ilvl="3">
      <w:start w:val="1"/>
      <w:numFmt w:val="decimal"/>
      <w:lvlText w:val="%4."/>
      <w:lvlJc w:val="left"/>
      <w:pPr>
        <w:ind w:left="2651" w:hanging="360"/>
      </w:pPr>
      <w:rPr/>
    </w:lvl>
    <w:lvl w:ilvl="4">
      <w:start w:val="1"/>
      <w:numFmt w:val="lowerLetter"/>
      <w:lvlText w:val="%5."/>
      <w:lvlJc w:val="left"/>
      <w:pPr>
        <w:ind w:left="3371" w:hanging="360"/>
      </w:pPr>
      <w:rPr/>
    </w:lvl>
    <w:lvl w:ilvl="5">
      <w:start w:val="1"/>
      <w:numFmt w:val="lowerRoman"/>
      <w:lvlText w:val="%6."/>
      <w:lvlJc w:val="right"/>
      <w:pPr>
        <w:ind w:left="4091" w:hanging="180"/>
      </w:pPr>
      <w:rPr/>
    </w:lvl>
    <w:lvl w:ilvl="6">
      <w:start w:val="1"/>
      <w:numFmt w:val="decimal"/>
      <w:lvlText w:val="%7."/>
      <w:lvlJc w:val="left"/>
      <w:pPr>
        <w:ind w:left="4811" w:hanging="360"/>
      </w:pPr>
      <w:rPr/>
    </w:lvl>
    <w:lvl w:ilvl="7">
      <w:start w:val="1"/>
      <w:numFmt w:val="lowerLetter"/>
      <w:lvlText w:val="%8."/>
      <w:lvlJc w:val="left"/>
      <w:pPr>
        <w:ind w:left="5531" w:hanging="360"/>
      </w:pPr>
      <w:rPr/>
    </w:lvl>
    <w:lvl w:ilvl="8">
      <w:start w:val="1"/>
      <w:numFmt w:val="lowerRoman"/>
      <w:lvlText w:val="%9."/>
      <w:lvlJc w:val="right"/>
      <w:pPr>
        <w:ind w:left="6251"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65" w:line="259" w:lineRule="auto"/>
      <w:ind w:left="284" w:hanging="284"/>
    </w:pPr>
    <w:rPr>
      <w:rFonts w:ascii="Calibri" w:cs="Calibri" w:eastAsia="Calibri" w:hAnsi="Calibri"/>
      <w:b w:val="1"/>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spacing w:after="120" w:before="120" w:line="259" w:lineRule="auto"/>
      <w:ind w:left="0" w:firstLine="0"/>
    </w:pPr>
    <w:rPr>
      <w:rFonts w:ascii="Calibri" w:cs="Calibri" w:eastAsia="Calibri" w:hAnsi="Calibri"/>
      <w:b w:val="0"/>
      <w:i w:val="1"/>
    </w:rPr>
  </w:style>
  <w:style w:type="paragraph" w:styleId="Heading6">
    <w:name w:val="heading 6"/>
    <w:basedOn w:val="Normal"/>
    <w:next w:val="Normal"/>
    <w:pPr>
      <w:keepNext w:val="1"/>
      <w:keepLines w:val="1"/>
      <w:spacing w:before="40" w:line="259" w:lineRule="auto"/>
      <w:ind w:left="1152" w:hanging="1152"/>
    </w:pPr>
    <w:rPr>
      <w:rFonts w:ascii="Calibri" w:cs="Calibri" w:eastAsia="Calibri" w:hAnsi="Calibri"/>
      <w:color w:val="1f4d78"/>
      <w:sz w:val="22"/>
      <w:szCs w:val="22"/>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8F78B2"/>
    <w:rPr>
      <w:sz w:val="24"/>
      <w:szCs w:val="24"/>
    </w:rPr>
  </w:style>
  <w:style w:type="paragraph" w:styleId="Heading1">
    <w:name w:val="heading 1"/>
    <w:basedOn w:val="Normal"/>
    <w:next w:val="Normal"/>
    <w:link w:val="Heading1Char"/>
    <w:autoRedefine w:val="1"/>
    <w:uiPriority w:val="1"/>
    <w:qFormat w:val="1"/>
    <w:rsid w:val="002008D2"/>
    <w:pPr>
      <w:tabs>
        <w:tab w:val="num" w:pos="284"/>
      </w:tabs>
      <w:spacing w:after="165" w:line="259" w:lineRule="auto"/>
      <w:ind w:left="284" w:hanging="284"/>
      <w:outlineLvl w:val="0"/>
    </w:pPr>
    <w:rPr>
      <w:rFonts w:ascii="Calibri" w:eastAsia="Calibri" w:hAnsi="Calibri"/>
      <w:b w:val="1"/>
      <w:lang w:val="el-GR"/>
    </w:rPr>
  </w:style>
  <w:style w:type="paragraph" w:styleId="Heading2">
    <w:name w:val="heading 2"/>
    <w:basedOn w:val="Normal"/>
    <w:link w:val="Heading2Char"/>
    <w:uiPriority w:val="99"/>
    <w:qFormat w:val="1"/>
    <w:rsid w:val="002008D2"/>
    <w:pPr>
      <w:spacing w:after="100" w:afterAutospacing="1" w:before="100" w:beforeAutospacing="1"/>
      <w:outlineLvl w:val="1"/>
    </w:pPr>
    <w:rPr>
      <w:b w:val="1"/>
      <w:bCs w:val="1"/>
      <w:sz w:val="36"/>
      <w:szCs w:val="36"/>
    </w:rPr>
  </w:style>
  <w:style w:type="paragraph" w:styleId="Heading3">
    <w:name w:val="heading 3"/>
    <w:basedOn w:val="Normal"/>
    <w:next w:val="Normal"/>
    <w:link w:val="Heading3Char"/>
    <w:uiPriority w:val="1"/>
    <w:unhideWhenUsed w:val="1"/>
    <w:qFormat w:val="1"/>
    <w:rsid w:val="002008D2"/>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uiPriority w:val="9"/>
    <w:unhideWhenUsed w:val="1"/>
    <w:qFormat w:val="1"/>
    <w:rsid w:val="002008D2"/>
    <w:pPr>
      <w:keepNext w:val="1"/>
      <w:keepLines w:val="1"/>
      <w:spacing w:before="200"/>
      <w:outlineLvl w:val="3"/>
    </w:pPr>
    <w:rPr>
      <w:rFonts w:ascii="Cambria" w:hAnsi="Cambria"/>
      <w:b w:val="1"/>
      <w:bCs w:val="1"/>
      <w:i w:val="1"/>
      <w:iCs w:val="1"/>
      <w:color w:val="4f81bd"/>
    </w:rPr>
  </w:style>
  <w:style w:type="paragraph" w:styleId="Heading5">
    <w:name w:val="heading 5"/>
    <w:basedOn w:val="Heading1"/>
    <w:next w:val="Normal"/>
    <w:link w:val="Heading5Char"/>
    <w:autoRedefine w:val="1"/>
    <w:uiPriority w:val="9"/>
    <w:unhideWhenUsed w:val="1"/>
    <w:qFormat w:val="1"/>
    <w:rsid w:val="002008D2"/>
    <w:pPr>
      <w:tabs>
        <w:tab w:val="clear" w:pos="284"/>
      </w:tabs>
      <w:spacing w:after="120" w:before="120"/>
      <w:ind w:left="0" w:firstLine="0"/>
      <w:outlineLvl w:val="4"/>
    </w:pPr>
    <w:rPr>
      <w:b w:val="0"/>
      <w:i w:val="1"/>
    </w:rPr>
  </w:style>
  <w:style w:type="paragraph" w:styleId="Heading6">
    <w:name w:val="heading 6"/>
    <w:basedOn w:val="Normal"/>
    <w:next w:val="Normal"/>
    <w:link w:val="Heading6Char"/>
    <w:uiPriority w:val="9"/>
    <w:unhideWhenUsed w:val="1"/>
    <w:qFormat w:val="1"/>
    <w:rsid w:val="002008D2"/>
    <w:pPr>
      <w:keepNext w:val="1"/>
      <w:keepLines w:val="1"/>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Heading7">
    <w:name w:val="heading 7"/>
    <w:basedOn w:val="Normal"/>
    <w:next w:val="Normal"/>
    <w:link w:val="Heading7Char"/>
    <w:uiPriority w:val="9"/>
    <w:semiHidden w:val="1"/>
    <w:unhideWhenUsed w:val="1"/>
    <w:qFormat w:val="1"/>
    <w:rsid w:val="002008D2"/>
    <w:pPr>
      <w:keepNext w:val="1"/>
      <w:keepLines w:val="1"/>
      <w:tabs>
        <w:tab w:val="num" w:pos="1296"/>
      </w:tabs>
      <w:spacing w:before="40" w:line="259" w:lineRule="auto"/>
      <w:ind w:left="1296" w:hanging="1296"/>
      <w:outlineLvl w:val="6"/>
    </w:pPr>
    <w:rPr>
      <w:rFonts w:ascii="Calibri Light" w:hAnsi="Calibri Light"/>
      <w:i w:val="1"/>
      <w:iCs w:val="1"/>
      <w:color w:val="1f4d78"/>
      <w:sz w:val="22"/>
      <w:szCs w:val="22"/>
      <w:lang w:val="el-GR"/>
    </w:rPr>
  </w:style>
  <w:style w:type="paragraph" w:styleId="Heading8">
    <w:name w:val="heading 8"/>
    <w:basedOn w:val="Normal"/>
    <w:next w:val="Normal"/>
    <w:link w:val="Heading8Char"/>
    <w:uiPriority w:val="9"/>
    <w:semiHidden w:val="1"/>
    <w:unhideWhenUsed w:val="1"/>
    <w:qFormat w:val="1"/>
    <w:rsid w:val="002008D2"/>
    <w:pPr>
      <w:keepNext w:val="1"/>
      <w:keepLines w:val="1"/>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Heading9">
    <w:name w:val="heading 9"/>
    <w:basedOn w:val="Normal"/>
    <w:next w:val="Normal"/>
    <w:link w:val="Heading9Char"/>
    <w:uiPriority w:val="9"/>
    <w:semiHidden w:val="1"/>
    <w:unhideWhenUsed w:val="1"/>
    <w:qFormat w:val="1"/>
    <w:rsid w:val="002008D2"/>
    <w:pPr>
      <w:keepNext w:val="1"/>
      <w:keepLines w:val="1"/>
      <w:tabs>
        <w:tab w:val="num" w:pos="1584"/>
      </w:tabs>
      <w:spacing w:before="40" w:line="259" w:lineRule="auto"/>
      <w:ind w:left="1584" w:hanging="1584"/>
      <w:outlineLvl w:val="8"/>
    </w:pPr>
    <w:rPr>
      <w:rFonts w:ascii="Calibri Light" w:hAnsi="Calibri Light"/>
      <w:i w:val="1"/>
      <w:iCs w:val="1"/>
      <w:color w:val="272727"/>
      <w:sz w:val="21"/>
      <w:szCs w:val="21"/>
      <w:lang w:val="el-GR"/>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IATRIVI" w:customStyle="1">
    <w:name w:val="DIATRIVI"/>
    <w:basedOn w:val="Heading2"/>
    <w:link w:val="DIATRIVIChar"/>
    <w:autoRedefine w:val="1"/>
    <w:qFormat w:val="1"/>
    <w:rsid w:val="002008D2"/>
    <w:pPr>
      <w:keepNext w:val="1"/>
      <w:tabs>
        <w:tab w:val="num" w:pos="1701"/>
      </w:tabs>
      <w:spacing w:after="60" w:afterAutospacing="0" w:before="240" w:beforeAutospacing="0"/>
      <w:ind w:left="567" w:hanging="567"/>
      <w:jc w:val="both"/>
    </w:pPr>
    <w:rPr>
      <w:rFonts w:ascii="Calibri" w:eastAsia="Calibri" w:hAnsi="Calibri"/>
      <w:iCs w:val="1"/>
      <w:sz w:val="24"/>
      <w:szCs w:val="28"/>
    </w:rPr>
  </w:style>
  <w:style w:type="character" w:styleId="DIATRIVIChar" w:customStyle="1">
    <w:name w:val="DIATRIVI Char"/>
    <w:link w:val="DIATRIVI"/>
    <w:rsid w:val="002008D2"/>
    <w:rPr>
      <w:rFonts w:ascii="Calibri" w:cs="Arial" w:eastAsia="Calibri" w:hAnsi="Calibri"/>
      <w:b w:val="1"/>
      <w:bCs w:val="1"/>
      <w:iCs w:val="1"/>
      <w:sz w:val="24"/>
      <w:szCs w:val="28"/>
    </w:rPr>
  </w:style>
  <w:style w:type="character" w:styleId="Heading2Char" w:customStyle="1">
    <w:name w:val="Heading 2 Char"/>
    <w:link w:val="Heading2"/>
    <w:uiPriority w:val="99"/>
    <w:rsid w:val="002008D2"/>
    <w:rPr>
      <w:rFonts w:cs="Times New Roman" w:eastAsia="Times New Roman"/>
      <w:b w:val="1"/>
      <w:bCs w:val="1"/>
      <w:sz w:val="36"/>
      <w:szCs w:val="36"/>
    </w:rPr>
  </w:style>
  <w:style w:type="paragraph" w:styleId="DIAT" w:customStyle="1">
    <w:name w:val="DIAT"/>
    <w:basedOn w:val="Heading1"/>
    <w:next w:val="Heading1"/>
    <w:link w:val="DIATChar"/>
    <w:autoRedefine w:val="1"/>
    <w:qFormat w:val="1"/>
    <w:rsid w:val="002008D2"/>
    <w:pPr>
      <w:tabs>
        <w:tab w:val="clear" w:pos="284"/>
      </w:tabs>
      <w:spacing w:after="90" w:before="90" w:line="240" w:lineRule="auto"/>
      <w:ind w:left="720" w:hanging="360"/>
      <w:jc w:val="both"/>
    </w:pPr>
    <w:rPr>
      <w:rFonts w:ascii="Times New Roman" w:eastAsia="Times New Roman" w:hAnsi="Times New Roman"/>
      <w:color w:val="2f527d"/>
      <w:sz w:val="20"/>
      <w:szCs w:val="20"/>
    </w:rPr>
  </w:style>
  <w:style w:type="character" w:styleId="DIATChar" w:customStyle="1">
    <w:name w:val="DIAT Char"/>
    <w:link w:val="DIAT"/>
    <w:locked w:val="1"/>
    <w:rsid w:val="002008D2"/>
    <w:rPr>
      <w:b w:val="1"/>
      <w:color w:val="2f527d"/>
    </w:rPr>
  </w:style>
  <w:style w:type="character" w:styleId="Heading1Char" w:customStyle="1">
    <w:name w:val="Heading 1 Char"/>
    <w:basedOn w:val="DefaultParagraphFont"/>
    <w:link w:val="Heading1"/>
    <w:uiPriority w:val="1"/>
    <w:rsid w:val="002008D2"/>
    <w:rPr>
      <w:rFonts w:ascii="Calibri" w:cs="Times New Roman" w:eastAsia="Calibri" w:hAnsi="Calibri"/>
      <w:b w:val="1"/>
      <w:sz w:val="24"/>
      <w:szCs w:val="24"/>
    </w:rPr>
  </w:style>
  <w:style w:type="character" w:styleId="Heading3Char" w:customStyle="1">
    <w:name w:val="Heading 3 Char"/>
    <w:basedOn w:val="DefaultParagraphFont"/>
    <w:link w:val="Heading3"/>
    <w:uiPriority w:val="1"/>
    <w:rsid w:val="002008D2"/>
    <w:rPr>
      <w:rFonts w:ascii="Cambria" w:cs="Times New Roman" w:eastAsia="Times New Roman" w:hAnsi="Cambria"/>
      <w:b w:val="1"/>
      <w:bCs w:val="1"/>
      <w:color w:val="4f81bd"/>
      <w:sz w:val="24"/>
      <w:szCs w:val="24"/>
      <w:lang w:val="en-US"/>
    </w:rPr>
  </w:style>
  <w:style w:type="character" w:styleId="Heading4Char" w:customStyle="1">
    <w:name w:val="Heading 4 Char"/>
    <w:basedOn w:val="DefaultParagraphFont"/>
    <w:link w:val="Heading4"/>
    <w:uiPriority w:val="9"/>
    <w:rsid w:val="002008D2"/>
    <w:rPr>
      <w:rFonts w:ascii="Cambria" w:cs="Times New Roman" w:eastAsia="Times New Roman" w:hAnsi="Cambria"/>
      <w:b w:val="1"/>
      <w:bCs w:val="1"/>
      <w:i w:val="1"/>
      <w:iCs w:val="1"/>
      <w:color w:val="4f81bd"/>
      <w:sz w:val="24"/>
      <w:szCs w:val="24"/>
      <w:lang w:val="en-US"/>
    </w:rPr>
  </w:style>
  <w:style w:type="character" w:styleId="Heading5Char" w:customStyle="1">
    <w:name w:val="Heading 5 Char"/>
    <w:basedOn w:val="DefaultParagraphFont"/>
    <w:link w:val="Heading5"/>
    <w:uiPriority w:val="9"/>
    <w:rsid w:val="002008D2"/>
    <w:rPr>
      <w:rFonts w:ascii="Calibri" w:eastAsia="Calibri" w:hAnsi="Calibri"/>
      <w:i w:val="1"/>
      <w:sz w:val="24"/>
      <w:szCs w:val="24"/>
    </w:rPr>
  </w:style>
  <w:style w:type="character" w:styleId="Heading6Char" w:customStyle="1">
    <w:name w:val="Heading 6 Char"/>
    <w:basedOn w:val="DefaultParagraphFont"/>
    <w:link w:val="Heading6"/>
    <w:uiPriority w:val="9"/>
    <w:rsid w:val="002008D2"/>
    <w:rPr>
      <w:rFonts w:ascii="Calibri Light" w:hAnsi="Calibri Light"/>
      <w:color w:val="1f4d78"/>
      <w:sz w:val="22"/>
      <w:szCs w:val="22"/>
    </w:rPr>
  </w:style>
  <w:style w:type="character" w:styleId="Heading7Char" w:customStyle="1">
    <w:name w:val="Heading 7 Char"/>
    <w:basedOn w:val="DefaultParagraphFont"/>
    <w:link w:val="Heading7"/>
    <w:uiPriority w:val="9"/>
    <w:semiHidden w:val="1"/>
    <w:rsid w:val="002008D2"/>
    <w:rPr>
      <w:rFonts w:ascii="Calibri Light" w:hAnsi="Calibri Light"/>
      <w:i w:val="1"/>
      <w:iCs w:val="1"/>
      <w:color w:val="1f4d78"/>
      <w:sz w:val="22"/>
      <w:szCs w:val="22"/>
    </w:rPr>
  </w:style>
  <w:style w:type="character" w:styleId="Heading8Char" w:customStyle="1">
    <w:name w:val="Heading 8 Char"/>
    <w:basedOn w:val="DefaultParagraphFont"/>
    <w:link w:val="Heading8"/>
    <w:uiPriority w:val="9"/>
    <w:semiHidden w:val="1"/>
    <w:rsid w:val="002008D2"/>
    <w:rPr>
      <w:rFonts w:ascii="Calibri Light" w:hAnsi="Calibri Light"/>
      <w:color w:val="272727"/>
      <w:sz w:val="21"/>
      <w:szCs w:val="21"/>
    </w:rPr>
  </w:style>
  <w:style w:type="character" w:styleId="Heading9Char" w:customStyle="1">
    <w:name w:val="Heading 9 Char"/>
    <w:basedOn w:val="DefaultParagraphFont"/>
    <w:link w:val="Heading9"/>
    <w:uiPriority w:val="9"/>
    <w:semiHidden w:val="1"/>
    <w:rsid w:val="002008D2"/>
    <w:rPr>
      <w:rFonts w:ascii="Calibri Light" w:hAnsi="Calibri Light"/>
      <w:i w:val="1"/>
      <w:iCs w:val="1"/>
      <w:color w:val="272727"/>
      <w:sz w:val="21"/>
      <w:szCs w:val="21"/>
    </w:rPr>
  </w:style>
  <w:style w:type="paragraph" w:styleId="Caption">
    <w:name w:val="caption"/>
    <w:basedOn w:val="Normal"/>
    <w:next w:val="Normal"/>
    <w:uiPriority w:val="35"/>
    <w:unhideWhenUsed w:val="1"/>
    <w:qFormat w:val="1"/>
    <w:rsid w:val="002008D2"/>
    <w:pPr>
      <w:spacing w:after="200"/>
      <w:jc w:val="center"/>
    </w:pPr>
    <w:rPr>
      <w:rFonts w:ascii="Calibri" w:eastAsia="Calibri" w:hAnsi="Calibri"/>
      <w:b w:val="1"/>
      <w:bCs w:val="1"/>
      <w:sz w:val="20"/>
      <w:szCs w:val="18"/>
      <w:lang w:val="el-GR"/>
    </w:rPr>
  </w:style>
  <w:style w:type="paragraph" w:styleId="Title">
    <w:name w:val="Title"/>
    <w:basedOn w:val="Normal"/>
    <w:next w:val="Normal"/>
    <w:link w:val="TitleChar"/>
    <w:qFormat w:val="1"/>
    <w:rsid w:val="002008D2"/>
    <w:pPr>
      <w:pBdr>
        <w:bottom w:color="4f81bd" w:space="4" w:sz="8" w:val="single"/>
      </w:pBdr>
      <w:spacing w:after="300"/>
      <w:contextualSpacing w:val="1"/>
    </w:pPr>
    <w:rPr>
      <w:rFonts w:ascii="Cambria" w:hAnsi="Cambria"/>
      <w:color w:val="17365d"/>
      <w:spacing w:val="5"/>
      <w:kern w:val="28"/>
      <w:sz w:val="52"/>
      <w:szCs w:val="52"/>
    </w:rPr>
  </w:style>
  <w:style w:type="character" w:styleId="TitleChar" w:customStyle="1">
    <w:name w:val="Title Char"/>
    <w:basedOn w:val="DefaultParagraphFont"/>
    <w:link w:val="Title"/>
    <w:rsid w:val="002008D2"/>
    <w:rPr>
      <w:rFonts w:ascii="Cambria" w:cs="Times New Roman" w:eastAsia="Times New Roman" w:hAnsi="Cambria"/>
      <w:color w:val="17365d"/>
      <w:spacing w:val="5"/>
      <w:kern w:val="28"/>
      <w:sz w:val="52"/>
      <w:szCs w:val="52"/>
      <w:lang w:val="en-US"/>
    </w:rPr>
  </w:style>
  <w:style w:type="character" w:styleId="Strong">
    <w:name w:val="Strong"/>
    <w:uiPriority w:val="22"/>
    <w:qFormat w:val="1"/>
    <w:rsid w:val="002008D2"/>
    <w:rPr>
      <w:b w:val="1"/>
      <w:bCs w:val="1"/>
    </w:rPr>
  </w:style>
  <w:style w:type="character" w:styleId="Emphasis">
    <w:name w:val="Emphasis"/>
    <w:uiPriority w:val="20"/>
    <w:qFormat w:val="1"/>
    <w:rsid w:val="002008D2"/>
    <w:rPr>
      <w:i w:val="1"/>
      <w:iCs w:val="1"/>
    </w:rPr>
  </w:style>
  <w:style w:type="paragraph" w:styleId="NoSpacing">
    <w:name w:val="No Spacing"/>
    <w:link w:val="NoSpacingChar"/>
    <w:uiPriority w:val="1"/>
    <w:qFormat w:val="1"/>
    <w:rsid w:val="002008D2"/>
    <w:rPr>
      <w:rFonts w:ascii="Calibri" w:eastAsia="Calibri" w:hAnsi="Calibri"/>
      <w:sz w:val="22"/>
      <w:szCs w:val="22"/>
    </w:rPr>
  </w:style>
  <w:style w:type="character" w:styleId="NoSpacingChar" w:customStyle="1">
    <w:name w:val="No Spacing Char"/>
    <w:link w:val="NoSpacing"/>
    <w:uiPriority w:val="1"/>
    <w:rsid w:val="002008D2"/>
    <w:rPr>
      <w:rFonts w:ascii="Calibri" w:eastAsia="Calibri" w:hAnsi="Calibri"/>
      <w:sz w:val="22"/>
      <w:szCs w:val="22"/>
      <w:lang w:bidi="ar-SA"/>
    </w:rPr>
  </w:style>
  <w:style w:type="paragraph" w:styleId="ListParagraph">
    <w:name w:val="List Paragraph"/>
    <w:aliases w:val="ΛΙΣΤΑ"/>
    <w:basedOn w:val="Normal"/>
    <w:link w:val="ListParagraphChar"/>
    <w:qFormat w:val="1"/>
    <w:rsid w:val="002008D2"/>
    <w:pPr>
      <w:ind w:left="720"/>
      <w:contextualSpacing w:val="1"/>
    </w:pPr>
  </w:style>
  <w:style w:type="paragraph" w:styleId="IntenseQuote">
    <w:name w:val="Intense Quote"/>
    <w:basedOn w:val="Normal"/>
    <w:next w:val="Normal"/>
    <w:link w:val="IntenseQuoteChar"/>
    <w:uiPriority w:val="30"/>
    <w:qFormat w:val="1"/>
    <w:rsid w:val="002008D2"/>
    <w:pPr>
      <w:pBdr>
        <w:top w:color="5b9bd5" w:space="10" w:sz="4" w:val="single"/>
        <w:bottom w:color="5b9bd5" w:space="10" w:sz="4" w:val="single"/>
      </w:pBdr>
      <w:spacing w:after="360" w:before="360" w:line="256" w:lineRule="auto"/>
      <w:ind w:left="864" w:right="864"/>
      <w:jc w:val="center"/>
    </w:pPr>
    <w:rPr>
      <w:rFonts w:ascii="Calibri" w:eastAsia="Calibri" w:hAnsi="Calibri"/>
      <w:i w:val="1"/>
      <w:iCs w:val="1"/>
      <w:color w:val="5b9bd5"/>
      <w:sz w:val="22"/>
      <w:szCs w:val="22"/>
      <w:lang w:val="el-GR"/>
    </w:rPr>
  </w:style>
  <w:style w:type="character" w:styleId="IntenseQuoteChar" w:customStyle="1">
    <w:name w:val="Intense Quote Char"/>
    <w:basedOn w:val="DefaultParagraphFont"/>
    <w:link w:val="IntenseQuote"/>
    <w:uiPriority w:val="30"/>
    <w:rsid w:val="002008D2"/>
    <w:rPr>
      <w:rFonts w:ascii="Calibri" w:eastAsia="Calibri" w:hAnsi="Calibri"/>
      <w:i w:val="1"/>
      <w:iCs w:val="1"/>
      <w:color w:val="5b9bd5"/>
      <w:sz w:val="22"/>
      <w:szCs w:val="22"/>
    </w:rPr>
  </w:style>
  <w:style w:type="paragraph" w:styleId="TOCHeading">
    <w:name w:val="TOC Heading"/>
    <w:basedOn w:val="Heading1"/>
    <w:next w:val="Normal"/>
    <w:uiPriority w:val="39"/>
    <w:unhideWhenUsed w:val="1"/>
    <w:qFormat w:val="1"/>
    <w:rsid w:val="002008D2"/>
    <w:pPr>
      <w:tabs>
        <w:tab w:val="clear" w:pos="284"/>
      </w:tabs>
      <w:spacing w:line="256" w:lineRule="auto"/>
      <w:ind w:left="0" w:firstLine="0"/>
      <w:outlineLvl w:val="9"/>
    </w:pPr>
    <w:rPr>
      <w:color w:val="2e74b5"/>
      <w:sz w:val="32"/>
      <w:lang w:eastAsia="el-GR"/>
    </w:rPr>
  </w:style>
  <w:style w:type="paragraph" w:styleId="Header">
    <w:name w:val="header"/>
    <w:basedOn w:val="Normal"/>
    <w:link w:val="HeaderChar"/>
    <w:unhideWhenUsed w:val="1"/>
    <w:rsid w:val="008F78B2"/>
    <w:pPr>
      <w:tabs>
        <w:tab w:val="center" w:pos="4153"/>
        <w:tab w:val="right" w:pos="8306"/>
      </w:tabs>
    </w:pPr>
  </w:style>
  <w:style w:type="character" w:styleId="HeaderChar" w:customStyle="1">
    <w:name w:val="Header Char"/>
    <w:basedOn w:val="DefaultParagraphFont"/>
    <w:link w:val="Header"/>
    <w:rsid w:val="008F78B2"/>
    <w:rPr>
      <w:sz w:val="24"/>
      <w:szCs w:val="24"/>
      <w:lang w:val="en-US"/>
    </w:rPr>
  </w:style>
  <w:style w:type="paragraph" w:styleId="Footer">
    <w:name w:val="footer"/>
    <w:basedOn w:val="Normal"/>
    <w:link w:val="FooterChar"/>
    <w:uiPriority w:val="99"/>
    <w:unhideWhenUsed w:val="1"/>
    <w:rsid w:val="008F78B2"/>
    <w:pPr>
      <w:tabs>
        <w:tab w:val="center" w:pos="4153"/>
        <w:tab w:val="right" w:pos="8306"/>
      </w:tabs>
    </w:pPr>
  </w:style>
  <w:style w:type="character" w:styleId="FooterChar" w:customStyle="1">
    <w:name w:val="Footer Char"/>
    <w:basedOn w:val="DefaultParagraphFont"/>
    <w:link w:val="Footer"/>
    <w:uiPriority w:val="99"/>
    <w:rsid w:val="008F78B2"/>
    <w:rPr>
      <w:sz w:val="24"/>
      <w:szCs w:val="24"/>
      <w:lang w:val="en-US"/>
    </w:rPr>
  </w:style>
  <w:style w:type="paragraph" w:styleId="Default" w:customStyle="1">
    <w:name w:val="Default"/>
    <w:rsid w:val="008F78B2"/>
    <w:pPr>
      <w:autoSpaceDE w:val="0"/>
      <w:autoSpaceDN w:val="0"/>
      <w:adjustRightInd w:val="0"/>
    </w:pPr>
    <w:rPr>
      <w:rFonts w:ascii="Calibri" w:cs="Calibri" w:hAnsi="Calibri"/>
      <w:color w:val="000000"/>
      <w:sz w:val="24"/>
      <w:szCs w:val="24"/>
      <w:lang w:val="el-GR"/>
    </w:rPr>
  </w:style>
  <w:style w:type="table" w:styleId="TableGrid">
    <w:name w:val="Table Grid"/>
    <w:basedOn w:val="TableNormal"/>
    <w:uiPriority w:val="39"/>
    <w:rsid w:val="004512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Normal1" w:customStyle="1">
    <w:name w:val="Table Normal1"/>
    <w:uiPriority w:val="2"/>
    <w:semiHidden w:val="1"/>
    <w:unhideWhenUsed w:val="1"/>
    <w:qFormat w:val="1"/>
    <w:rsid w:val="00451251"/>
    <w:pPr>
      <w:widowControl w:val="0"/>
    </w:pPr>
    <w:rPr>
      <w:rFonts w:ascii="Calibri" w:eastAsia="Calibri" w:hAnsi="Calibri"/>
      <w:sz w:val="22"/>
      <w:szCs w:val="22"/>
    </w:rPr>
    <w:tblPr>
      <w:tblInd w:w="0.0" w:type="dxa"/>
      <w:tblCellMar>
        <w:top w:w="0.0" w:type="dxa"/>
        <w:left w:w="0.0" w:type="dxa"/>
        <w:bottom w:w="0.0" w:type="dxa"/>
        <w:right w:w="0.0" w:type="dxa"/>
      </w:tblCellMar>
    </w:tblPr>
  </w:style>
  <w:style w:type="paragraph" w:styleId="BodyText">
    <w:name w:val="Body Text"/>
    <w:basedOn w:val="Normal"/>
    <w:link w:val="BodyTextChar"/>
    <w:uiPriority w:val="1"/>
    <w:qFormat w:val="1"/>
    <w:rsid w:val="00451251"/>
    <w:pPr>
      <w:widowControl w:val="0"/>
      <w:ind w:left="460"/>
    </w:pPr>
    <w:rPr>
      <w:rFonts w:ascii="Calibri" w:eastAsia="Calibri" w:hAnsi="Calibri"/>
      <w:sz w:val="22"/>
      <w:szCs w:val="22"/>
    </w:rPr>
  </w:style>
  <w:style w:type="character" w:styleId="BodyTextChar" w:customStyle="1">
    <w:name w:val="Body Text Char"/>
    <w:basedOn w:val="DefaultParagraphFont"/>
    <w:link w:val="BodyText"/>
    <w:uiPriority w:val="1"/>
    <w:rsid w:val="00451251"/>
    <w:rPr>
      <w:rFonts w:ascii="Calibri" w:cs="Times New Roman" w:eastAsia="Calibri" w:hAnsi="Calibri"/>
      <w:sz w:val="22"/>
      <w:szCs w:val="22"/>
      <w:lang w:val="en-US"/>
    </w:rPr>
  </w:style>
  <w:style w:type="paragraph" w:styleId="TableParagraph" w:customStyle="1">
    <w:name w:val="Table Paragraph"/>
    <w:basedOn w:val="Normal"/>
    <w:uiPriority w:val="1"/>
    <w:qFormat w:val="1"/>
    <w:rsid w:val="00451251"/>
    <w:pPr>
      <w:widowControl w:val="0"/>
    </w:pPr>
    <w:rPr>
      <w:rFonts w:ascii="Calibri" w:eastAsia="Calibri" w:hAnsi="Calibri"/>
      <w:sz w:val="22"/>
      <w:szCs w:val="22"/>
    </w:rPr>
  </w:style>
  <w:style w:type="paragraph" w:styleId="EndnoteText">
    <w:name w:val="endnote text"/>
    <w:basedOn w:val="Normal"/>
    <w:link w:val="EndnoteTextChar"/>
    <w:uiPriority w:val="99"/>
    <w:semiHidden w:val="1"/>
    <w:unhideWhenUsed w:val="1"/>
    <w:rsid w:val="00451251"/>
    <w:rPr>
      <w:sz w:val="20"/>
      <w:szCs w:val="20"/>
    </w:rPr>
  </w:style>
  <w:style w:type="character" w:styleId="EndnoteTextChar" w:customStyle="1">
    <w:name w:val="Endnote Text Char"/>
    <w:basedOn w:val="DefaultParagraphFont"/>
    <w:link w:val="EndnoteText"/>
    <w:uiPriority w:val="99"/>
    <w:semiHidden w:val="1"/>
    <w:rsid w:val="00451251"/>
    <w:rPr>
      <w:lang w:val="en-US"/>
    </w:rPr>
  </w:style>
  <w:style w:type="character" w:styleId="EndnoteReference">
    <w:name w:val="endnote reference"/>
    <w:basedOn w:val="DefaultParagraphFont"/>
    <w:uiPriority w:val="99"/>
    <w:semiHidden w:val="1"/>
    <w:unhideWhenUsed w:val="1"/>
    <w:rsid w:val="00451251"/>
    <w:rPr>
      <w:vertAlign w:val="superscript"/>
    </w:rPr>
  </w:style>
  <w:style w:type="paragraph" w:styleId="FootnoteText">
    <w:name w:val="footnote text"/>
    <w:basedOn w:val="Normal"/>
    <w:link w:val="FootnoteTextChar"/>
    <w:uiPriority w:val="99"/>
    <w:semiHidden w:val="1"/>
    <w:unhideWhenUsed w:val="1"/>
    <w:rsid w:val="00451251"/>
    <w:rPr>
      <w:sz w:val="20"/>
      <w:szCs w:val="20"/>
    </w:rPr>
  </w:style>
  <w:style w:type="character" w:styleId="FootnoteTextChar" w:customStyle="1">
    <w:name w:val="Footnote Text Char"/>
    <w:basedOn w:val="DefaultParagraphFont"/>
    <w:link w:val="FootnoteText"/>
    <w:uiPriority w:val="99"/>
    <w:semiHidden w:val="1"/>
    <w:rsid w:val="00451251"/>
    <w:rPr>
      <w:lang w:val="en-US"/>
    </w:rPr>
  </w:style>
  <w:style w:type="character" w:styleId="FootnoteReference">
    <w:name w:val="footnote reference"/>
    <w:basedOn w:val="DefaultParagraphFont"/>
    <w:uiPriority w:val="99"/>
    <w:semiHidden w:val="1"/>
    <w:unhideWhenUsed w:val="1"/>
    <w:rsid w:val="00451251"/>
    <w:rPr>
      <w:vertAlign w:val="superscript"/>
    </w:rPr>
  </w:style>
  <w:style w:type="paragraph" w:styleId="BalloonText">
    <w:name w:val="Balloon Text"/>
    <w:basedOn w:val="Normal"/>
    <w:link w:val="BalloonTextChar"/>
    <w:uiPriority w:val="99"/>
    <w:semiHidden w:val="1"/>
    <w:unhideWhenUsed w:val="1"/>
    <w:rsid w:val="004F68F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F68F0"/>
    <w:rPr>
      <w:rFonts w:ascii="Tahoma" w:cs="Tahoma" w:hAnsi="Tahoma"/>
      <w:sz w:val="16"/>
      <w:szCs w:val="16"/>
      <w:lang w:val="en-US"/>
    </w:rPr>
  </w:style>
  <w:style w:type="character" w:styleId="Hyperlink">
    <w:name w:val="Hyperlink"/>
    <w:basedOn w:val="DefaultParagraphFont"/>
    <w:unhideWhenUsed w:val="1"/>
    <w:rsid w:val="00CA00B5"/>
    <w:rPr>
      <w:color w:val="0000ff"/>
      <w:u w:val="single"/>
    </w:rPr>
  </w:style>
  <w:style w:type="character" w:styleId="10" w:customStyle="1">
    <w:name w:val="Ανεπίλυτη αναφορά1"/>
    <w:basedOn w:val="DefaultParagraphFont"/>
    <w:uiPriority w:val="99"/>
    <w:semiHidden w:val="1"/>
    <w:unhideWhenUsed w:val="1"/>
    <w:rsid w:val="00601660"/>
    <w:rPr>
      <w:color w:val="605e5c"/>
      <w:shd w:color="auto" w:fill="e1dfdd" w:val="clear"/>
    </w:rPr>
  </w:style>
  <w:style w:type="character" w:styleId="ListParagraphChar" w:customStyle="1">
    <w:name w:val="List Paragraph Char"/>
    <w:aliases w:val="ΛΙΣΤΑ Char"/>
    <w:link w:val="ListParagraph"/>
    <w:locked w:val="1"/>
    <w:rsid w:val="005B6634"/>
    <w:rPr>
      <w:sz w:val="24"/>
      <w:szCs w:val="24"/>
    </w:rPr>
  </w:style>
  <w:style w:type="numbering" w:styleId="1" w:customStyle="1">
    <w:name w:val="Εισήχθηκε το στιλ 1"/>
    <w:rsid w:val="005B6634"/>
    <w:pPr>
      <w:numPr>
        <w:numId w:val="23"/>
      </w:numPr>
    </w:pPr>
  </w:style>
  <w:style w:type="paragraph" w:styleId="BodyTextIndent">
    <w:name w:val="Body Text Indent"/>
    <w:basedOn w:val="Normal"/>
    <w:link w:val="BodyTextIndentChar"/>
    <w:uiPriority w:val="99"/>
    <w:unhideWhenUsed w:val="1"/>
    <w:rsid w:val="006532B5"/>
    <w:pPr>
      <w:spacing w:after="120"/>
      <w:ind w:left="283"/>
    </w:pPr>
  </w:style>
  <w:style w:type="character" w:styleId="BodyTextIndentChar" w:customStyle="1">
    <w:name w:val="Body Text Indent Char"/>
    <w:basedOn w:val="DefaultParagraphFont"/>
    <w:link w:val="BodyTextIndent"/>
    <w:uiPriority w:val="99"/>
    <w:rsid w:val="006532B5"/>
    <w:rPr>
      <w:sz w:val="24"/>
      <w:szCs w:val="24"/>
    </w:rPr>
  </w:style>
  <w:style w:type="paragraph" w:styleId="BodyText2">
    <w:name w:val="Body Text 2"/>
    <w:basedOn w:val="Normal"/>
    <w:link w:val="BodyText2Char"/>
    <w:uiPriority w:val="99"/>
    <w:semiHidden w:val="1"/>
    <w:unhideWhenUsed w:val="1"/>
    <w:rsid w:val="006615EA"/>
    <w:pPr>
      <w:spacing w:after="120" w:line="480" w:lineRule="auto"/>
    </w:pPr>
  </w:style>
  <w:style w:type="character" w:styleId="BodyText2Char" w:customStyle="1">
    <w:name w:val="Body Text 2 Char"/>
    <w:basedOn w:val="DefaultParagraphFont"/>
    <w:link w:val="BodyText2"/>
    <w:uiPriority w:val="99"/>
    <w:semiHidden w:val="1"/>
    <w:rsid w:val="006615EA"/>
    <w:rPr>
      <w:sz w:val="24"/>
      <w:szCs w:val="24"/>
    </w:rPr>
  </w:style>
  <w:style w:type="paragraph" w:styleId="NormalWeb">
    <w:name w:val="Normal (Web)"/>
    <w:basedOn w:val="Normal"/>
    <w:uiPriority w:val="99"/>
    <w:semiHidden w:val="1"/>
    <w:unhideWhenUsed w:val="1"/>
    <w:rsid w:val="009508D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p322ksEWVEHB1ULblfUtrXNefA==">AMUW2mX/64FBw81fVA9KtldzX0d7kDHWQDbU1dys35b/KadrKqQuAYNKZfeT+IluUiiuxu9VfiPcjjzq6x32cYvh82wmry5q+cUp9SoZb4tjd/dERkH5E0UElD/yy4owM5hBmEoG2X7ha5Z4e88bjStIRUVOm7uVCB6pfT2v4cjP1VFGteh8ddA=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2021-05-20T12:37:00Z</dcterms:created>
  <dc:creator>Efthymis Stamoulis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