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E3461" w14:textId="1F609FCE" w:rsidR="00D3085C" w:rsidRDefault="00D3085C">
      <w:pPr>
        <w:rPr>
          <w:rFonts w:ascii="Calibri" w:hAnsi="Calibri" w:cs="Calibri"/>
          <w:sz w:val="22"/>
          <w:szCs w:val="22"/>
          <w:lang w:val="el-GR"/>
        </w:rPr>
      </w:pPr>
    </w:p>
    <w:tbl>
      <w:tblPr>
        <w:tblStyle w:val="ad"/>
        <w:tblW w:w="9215" w:type="dxa"/>
        <w:tblInd w:w="-451"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ook w:val="04A0" w:firstRow="1" w:lastRow="0" w:firstColumn="1" w:lastColumn="0" w:noHBand="0" w:noVBand="1"/>
      </w:tblPr>
      <w:tblGrid>
        <w:gridCol w:w="1965"/>
        <w:gridCol w:w="38"/>
        <w:gridCol w:w="403"/>
        <w:gridCol w:w="2196"/>
        <w:gridCol w:w="1730"/>
        <w:gridCol w:w="2034"/>
        <w:gridCol w:w="829"/>
        <w:gridCol w:w="20"/>
      </w:tblGrid>
      <w:tr w:rsidR="00D3085C" w:rsidRPr="009B1C20" w14:paraId="5858E5F5" w14:textId="77777777" w:rsidTr="00AD1C4F">
        <w:tc>
          <w:tcPr>
            <w:tcW w:w="9215" w:type="dxa"/>
            <w:gridSpan w:val="8"/>
          </w:tcPr>
          <w:p w14:paraId="6E128A84" w14:textId="451DA336" w:rsidR="00D3085C" w:rsidRPr="009B1C20" w:rsidRDefault="00D3085C" w:rsidP="00D3085C">
            <w:pPr>
              <w:jc w:val="center"/>
              <w:rPr>
                <w:rFonts w:ascii="Myriad Pro" w:hAnsi="Myriad Pro"/>
                <w:color w:val="548DD4" w:themeColor="text2" w:themeTint="99"/>
              </w:rPr>
            </w:pPr>
            <w:r w:rsidRPr="008253FC">
              <w:rPr>
                <w:rFonts w:ascii="Courier New" w:hAnsi="Courier New" w:cs="Courier New"/>
                <w:b/>
                <w:sz w:val="32"/>
                <w:szCs w:val="32"/>
              </w:rPr>
              <w:t>Τ</w:t>
            </w:r>
            <w:r w:rsidRPr="008253FC">
              <w:rPr>
                <w:rFonts w:ascii="Courier New" w:hAnsi="Courier New" w:cs="Courier New"/>
                <w:b/>
                <w:sz w:val="28"/>
                <w:szCs w:val="28"/>
              </w:rPr>
              <w:t>ΑΥΤΟΤΗΤΑ</w:t>
            </w:r>
            <w:r w:rsidRPr="008253FC">
              <w:rPr>
                <w:rFonts w:ascii="Courier New" w:hAnsi="Courier New" w:cs="Courier New"/>
                <w:b/>
                <w:sz w:val="32"/>
                <w:szCs w:val="32"/>
              </w:rPr>
              <w:t xml:space="preserve"> Π</w:t>
            </w:r>
            <w:r w:rsidRPr="008253FC">
              <w:rPr>
                <w:rFonts w:ascii="Courier New" w:hAnsi="Courier New" w:cs="Courier New"/>
                <w:b/>
                <w:sz w:val="28"/>
                <w:szCs w:val="28"/>
              </w:rPr>
              <w:t>ΡΟΓΡΑΜΜΑΤΟΣ</w:t>
            </w:r>
            <w:r w:rsidRPr="00F03F95">
              <w:rPr>
                <w:rFonts w:ascii="Courier New" w:hAnsi="Courier New" w:cs="Courier New"/>
                <w:b/>
                <w:sz w:val="32"/>
                <w:szCs w:val="32"/>
              </w:rPr>
              <w:t xml:space="preserve"> </w:t>
            </w:r>
            <w:r w:rsidRPr="008253FC">
              <w:rPr>
                <w:rFonts w:ascii="Courier New" w:hAnsi="Courier New" w:cs="Courier New"/>
                <w:b/>
                <w:sz w:val="32"/>
                <w:szCs w:val="32"/>
              </w:rPr>
              <w:t>Κ</w:t>
            </w:r>
            <w:r w:rsidRPr="008253FC">
              <w:rPr>
                <w:rFonts w:ascii="Courier New" w:hAnsi="Courier New" w:cs="Courier New"/>
                <w:b/>
                <w:sz w:val="28"/>
                <w:szCs w:val="28"/>
              </w:rPr>
              <w:t>ΑΛΛΙΕΡΓΕΙΑΣ</w:t>
            </w:r>
            <w:r w:rsidRPr="008253FC">
              <w:rPr>
                <w:rFonts w:ascii="Courier New" w:hAnsi="Courier New" w:cs="Courier New"/>
                <w:b/>
                <w:sz w:val="32"/>
                <w:szCs w:val="32"/>
              </w:rPr>
              <w:t xml:space="preserve"> Δ</w:t>
            </w:r>
            <w:r w:rsidRPr="008253FC">
              <w:rPr>
                <w:rFonts w:ascii="Courier New" w:hAnsi="Courier New" w:cs="Courier New"/>
                <w:b/>
                <w:sz w:val="28"/>
                <w:szCs w:val="28"/>
              </w:rPr>
              <w:t>ΕΞΙΟΤΗΤΩΝ</w:t>
            </w:r>
          </w:p>
        </w:tc>
      </w:tr>
      <w:tr w:rsidR="00D3085C" w:rsidRPr="00F30A8F" w14:paraId="303EC4E5" w14:textId="77777777" w:rsidTr="00AD1C4F">
        <w:trPr>
          <w:gridAfter w:val="1"/>
          <w:wAfter w:w="20" w:type="dxa"/>
          <w:trHeight w:val="501"/>
        </w:trPr>
        <w:tc>
          <w:tcPr>
            <w:tcW w:w="1965" w:type="dxa"/>
            <w:vAlign w:val="center"/>
          </w:tcPr>
          <w:p w14:paraId="657AD985" w14:textId="77777777" w:rsidR="00D3085C" w:rsidRPr="00400B4F" w:rsidRDefault="00D3085C" w:rsidP="00D3085C">
            <w:pPr>
              <w:pStyle w:val="a4"/>
              <w:pBdr>
                <w:bottom w:val="none" w:sz="0" w:space="0" w:color="auto"/>
              </w:pBdr>
              <w:spacing w:before="40" w:after="40"/>
              <w:contextualSpacing w:val="0"/>
              <w:rPr>
                <w:rFonts w:ascii="Times New Roman" w:eastAsia="MS Mincho" w:hAnsi="Times New Roman"/>
                <w:b/>
                <w:color w:val="983620"/>
                <w:spacing w:val="0"/>
                <w:sz w:val="32"/>
                <w:szCs w:val="32"/>
              </w:rPr>
            </w:pPr>
            <w:proofErr w:type="spellStart"/>
            <w:r w:rsidRPr="00400B4F">
              <w:rPr>
                <w:rFonts w:ascii="Times New Roman" w:eastAsia="MS Mincho" w:hAnsi="Times New Roman"/>
                <w:b/>
                <w:color w:val="983620"/>
                <w:spacing w:val="0"/>
                <w:sz w:val="32"/>
                <w:szCs w:val="32"/>
              </w:rPr>
              <w:t>Τίτλος</w:t>
            </w:r>
            <w:proofErr w:type="spellEnd"/>
          </w:p>
        </w:tc>
        <w:tc>
          <w:tcPr>
            <w:tcW w:w="6401" w:type="dxa"/>
            <w:gridSpan w:val="5"/>
            <w:vAlign w:val="center"/>
          </w:tcPr>
          <w:p w14:paraId="34F7A446" w14:textId="37B731EF" w:rsidR="00D3085C" w:rsidRPr="00CC7C99" w:rsidRDefault="00C47B6D" w:rsidP="00D3085C">
            <w:pPr>
              <w:pStyle w:val="a4"/>
              <w:pBdr>
                <w:bottom w:val="none" w:sz="0" w:space="0" w:color="auto"/>
              </w:pBdr>
              <w:spacing w:before="40" w:after="40"/>
              <w:contextualSpacing w:val="0"/>
              <w:rPr>
                <w:rFonts w:asciiTheme="majorHAnsi" w:hAnsiTheme="majorHAnsi" w:cstheme="majorHAnsi"/>
                <w:color w:val="auto"/>
                <w:sz w:val="24"/>
                <w:szCs w:val="24"/>
                <w:lang w:val="el-GR"/>
              </w:rPr>
            </w:pPr>
            <w:proofErr w:type="spellStart"/>
            <w:r w:rsidRPr="00CC7C99">
              <w:rPr>
                <w:rFonts w:asciiTheme="majorHAnsi" w:hAnsiTheme="majorHAnsi" w:cstheme="majorHAnsi"/>
                <w:color w:val="auto"/>
                <w:sz w:val="24"/>
                <w:szCs w:val="24"/>
                <w:lang w:val="el-GR"/>
              </w:rPr>
              <w:t>STEAMulate</w:t>
            </w:r>
            <w:proofErr w:type="spellEnd"/>
            <w:r w:rsidRPr="00CC7C99">
              <w:rPr>
                <w:rFonts w:asciiTheme="majorHAnsi" w:hAnsiTheme="majorHAnsi" w:cstheme="majorHAnsi"/>
                <w:color w:val="auto"/>
                <w:sz w:val="24"/>
                <w:szCs w:val="24"/>
                <w:lang w:val="el-GR"/>
              </w:rPr>
              <w:t xml:space="preserve"> </w:t>
            </w:r>
            <w:proofErr w:type="spellStart"/>
            <w:r w:rsidRPr="00CC7C99">
              <w:rPr>
                <w:rFonts w:asciiTheme="majorHAnsi" w:hAnsiTheme="majorHAnsi" w:cstheme="majorHAnsi"/>
                <w:color w:val="auto"/>
                <w:sz w:val="24"/>
                <w:szCs w:val="24"/>
                <w:lang w:val="el-GR"/>
              </w:rPr>
              <w:t>Your</w:t>
            </w:r>
            <w:proofErr w:type="spellEnd"/>
            <w:r w:rsidRPr="00CC7C99">
              <w:rPr>
                <w:rFonts w:asciiTheme="majorHAnsi" w:hAnsiTheme="majorHAnsi" w:cstheme="majorHAnsi"/>
                <w:color w:val="auto"/>
                <w:sz w:val="24"/>
                <w:szCs w:val="24"/>
                <w:lang w:val="el-GR"/>
              </w:rPr>
              <w:t xml:space="preserve"> </w:t>
            </w:r>
            <w:proofErr w:type="spellStart"/>
            <w:r w:rsidRPr="00CC7C99">
              <w:rPr>
                <w:rFonts w:asciiTheme="majorHAnsi" w:hAnsiTheme="majorHAnsi" w:cstheme="majorHAnsi"/>
                <w:color w:val="auto"/>
                <w:sz w:val="24"/>
                <w:szCs w:val="24"/>
                <w:lang w:val="el-GR"/>
              </w:rPr>
              <w:t>School</w:t>
            </w:r>
            <w:proofErr w:type="spellEnd"/>
          </w:p>
        </w:tc>
        <w:tc>
          <w:tcPr>
            <w:tcW w:w="829" w:type="dxa"/>
          </w:tcPr>
          <w:p w14:paraId="1B65ECEB" w14:textId="130FF339" w:rsidR="00D3085C" w:rsidRPr="00D3085C" w:rsidRDefault="00D3085C" w:rsidP="00D3085C">
            <w:pPr>
              <w:pStyle w:val="a4"/>
              <w:pBdr>
                <w:bottom w:val="none" w:sz="0" w:space="0" w:color="auto"/>
              </w:pBdr>
              <w:spacing w:before="40" w:after="40"/>
              <w:contextualSpacing w:val="0"/>
              <w:rPr>
                <w:rFonts w:ascii="Times New Roman" w:eastAsia="MS Mincho" w:hAnsi="Times New Roman"/>
                <w:b/>
                <w:color w:val="983620"/>
                <w:spacing w:val="0"/>
                <w:sz w:val="32"/>
                <w:szCs w:val="32"/>
              </w:rPr>
            </w:pPr>
          </w:p>
        </w:tc>
      </w:tr>
      <w:tr w:rsidR="00D3085C" w:rsidRPr="002A56F6" w14:paraId="1524A74D" w14:textId="77777777" w:rsidTr="00AD1C4F">
        <w:trPr>
          <w:gridAfter w:val="1"/>
          <w:wAfter w:w="20" w:type="dxa"/>
          <w:trHeight w:val="501"/>
        </w:trPr>
        <w:tc>
          <w:tcPr>
            <w:tcW w:w="1965" w:type="dxa"/>
            <w:vAlign w:val="center"/>
          </w:tcPr>
          <w:p w14:paraId="731450A4" w14:textId="77777777" w:rsidR="00D3085C" w:rsidRPr="00400B4F" w:rsidRDefault="00D3085C" w:rsidP="00D3085C">
            <w:pPr>
              <w:pStyle w:val="a4"/>
              <w:pBdr>
                <w:bottom w:val="none" w:sz="0" w:space="0" w:color="auto"/>
              </w:pBdr>
              <w:spacing w:before="40" w:after="40"/>
              <w:contextualSpacing w:val="0"/>
              <w:rPr>
                <w:rFonts w:ascii="Times New Roman" w:eastAsia="MS Mincho" w:hAnsi="Times New Roman"/>
                <w:b/>
                <w:color w:val="983620"/>
                <w:spacing w:val="0"/>
                <w:sz w:val="32"/>
                <w:szCs w:val="32"/>
              </w:rPr>
            </w:pPr>
            <w:proofErr w:type="spellStart"/>
            <w:r w:rsidRPr="00400B4F">
              <w:rPr>
                <w:rFonts w:ascii="Times New Roman" w:eastAsia="MS Mincho" w:hAnsi="Times New Roman"/>
                <w:b/>
                <w:color w:val="983620"/>
                <w:spacing w:val="0"/>
                <w:sz w:val="32"/>
                <w:szCs w:val="32"/>
              </w:rPr>
              <w:t>Φορέ</w:t>
            </w:r>
            <w:proofErr w:type="spellEnd"/>
            <w:r w:rsidRPr="00400B4F">
              <w:rPr>
                <w:rFonts w:ascii="Times New Roman" w:eastAsia="MS Mincho" w:hAnsi="Times New Roman"/>
                <w:b/>
                <w:color w:val="983620"/>
                <w:spacing w:val="0"/>
                <w:sz w:val="32"/>
                <w:szCs w:val="32"/>
              </w:rPr>
              <w:t>ας</w:t>
            </w:r>
          </w:p>
        </w:tc>
        <w:tc>
          <w:tcPr>
            <w:tcW w:w="7230" w:type="dxa"/>
            <w:gridSpan w:val="6"/>
            <w:vAlign w:val="center"/>
          </w:tcPr>
          <w:p w14:paraId="6D66A068" w14:textId="033B31EA" w:rsidR="00D3085C" w:rsidRPr="00CC7C99" w:rsidRDefault="00C47B6D" w:rsidP="00D3085C">
            <w:pPr>
              <w:pStyle w:val="a4"/>
              <w:pBdr>
                <w:bottom w:val="none" w:sz="0" w:space="0" w:color="auto"/>
              </w:pBdr>
              <w:spacing w:before="40" w:after="40"/>
              <w:contextualSpacing w:val="0"/>
              <w:rPr>
                <w:rFonts w:ascii="Times New Roman" w:eastAsia="MS Mincho" w:hAnsi="Times New Roman"/>
                <w:b/>
                <w:color w:val="auto"/>
                <w:spacing w:val="0"/>
                <w:sz w:val="32"/>
                <w:szCs w:val="32"/>
                <w:lang w:val="el-GR"/>
              </w:rPr>
            </w:pPr>
            <w:r w:rsidRPr="00CC7C99">
              <w:rPr>
                <w:rFonts w:asciiTheme="majorHAnsi" w:hAnsiTheme="majorHAnsi" w:cstheme="majorHAnsi"/>
                <w:color w:val="auto"/>
                <w:sz w:val="24"/>
                <w:szCs w:val="24"/>
                <w:lang w:val="el-GR"/>
              </w:rPr>
              <w:t>Καρπός, Κέντρο Εκπαιδευτικών Δράσεων και Διαπολιτισμικής Επικοινωνίας</w:t>
            </w:r>
          </w:p>
        </w:tc>
      </w:tr>
      <w:tr w:rsidR="00D3085C" w:rsidRPr="00F30A8F" w14:paraId="2B9B1D02" w14:textId="77777777" w:rsidTr="00AD1C4F">
        <w:trPr>
          <w:trHeight w:val="448"/>
        </w:trPr>
        <w:tc>
          <w:tcPr>
            <w:tcW w:w="2003" w:type="dxa"/>
            <w:gridSpan w:val="2"/>
            <w:vAlign w:val="center"/>
          </w:tcPr>
          <w:p w14:paraId="3A32EFA4" w14:textId="77777777" w:rsidR="00D3085C" w:rsidRPr="00400B4F" w:rsidRDefault="00D3085C" w:rsidP="00D3085C">
            <w:pPr>
              <w:rPr>
                <w:rFonts w:ascii="Myriad Pro" w:hAnsi="Myriad Pro"/>
                <w:b/>
              </w:rPr>
            </w:pPr>
            <w:proofErr w:type="spellStart"/>
            <w:r w:rsidRPr="00400B4F">
              <w:rPr>
                <w:rFonts w:ascii="Myriad Pro" w:hAnsi="Myriad Pro"/>
                <w:b/>
              </w:rPr>
              <w:t>Θεμ</w:t>
            </w:r>
            <w:proofErr w:type="spellEnd"/>
            <w:r w:rsidRPr="00400B4F">
              <w:rPr>
                <w:rFonts w:ascii="Myriad Pro" w:hAnsi="Myriad Pro"/>
                <w:b/>
              </w:rPr>
              <w:t>ατική</w:t>
            </w:r>
          </w:p>
        </w:tc>
        <w:tc>
          <w:tcPr>
            <w:tcW w:w="2599" w:type="dxa"/>
            <w:gridSpan w:val="2"/>
            <w:vAlign w:val="center"/>
          </w:tcPr>
          <w:p w14:paraId="4F204909" w14:textId="3A712C00" w:rsidR="00D3085C" w:rsidRPr="00C47B6D" w:rsidRDefault="00C47B6D" w:rsidP="00D3085C">
            <w:pPr>
              <w:spacing w:line="276" w:lineRule="auto"/>
              <w:rPr>
                <w:rFonts w:asciiTheme="minorHAnsi" w:hAnsiTheme="minorHAnsi" w:cstheme="minorHAnsi"/>
                <w:b/>
                <w:bCs/>
                <w:iCs/>
                <w:lang w:val="el-GR"/>
              </w:rPr>
            </w:pPr>
            <w:r w:rsidRPr="00136F3A">
              <w:rPr>
                <w:rFonts w:asciiTheme="majorHAnsi" w:hAnsiTheme="majorHAnsi" w:cstheme="majorHAnsi"/>
                <w:sz w:val="22"/>
                <w:szCs w:val="22"/>
                <w:lang w:val="el-GR"/>
              </w:rPr>
              <w:t>Δημιουργώ και</w:t>
            </w:r>
            <w:r w:rsidRPr="00136F3A">
              <w:rPr>
                <w:rFonts w:asciiTheme="majorHAnsi" w:hAnsiTheme="majorHAnsi" w:cstheme="majorHAnsi"/>
                <w:lang w:val="el-GR"/>
              </w:rPr>
              <w:t xml:space="preserve"> </w:t>
            </w:r>
            <w:r w:rsidRPr="00136F3A">
              <w:rPr>
                <w:rFonts w:asciiTheme="majorHAnsi" w:hAnsiTheme="majorHAnsi" w:cstheme="majorHAnsi"/>
                <w:sz w:val="22"/>
                <w:szCs w:val="22"/>
                <w:lang w:val="el-GR"/>
              </w:rPr>
              <w:t>Καινοτομώ – Δημιουργική Σκέψη και Πρωτοβουλία</w:t>
            </w:r>
          </w:p>
        </w:tc>
        <w:tc>
          <w:tcPr>
            <w:tcW w:w="1730" w:type="dxa"/>
            <w:vAlign w:val="center"/>
          </w:tcPr>
          <w:p w14:paraId="249EABAC" w14:textId="77777777" w:rsidR="00D3085C" w:rsidRPr="00400B4F" w:rsidRDefault="00D3085C" w:rsidP="00D3085C">
            <w:pPr>
              <w:rPr>
                <w:rFonts w:ascii="Myriad Pro" w:hAnsi="Myriad Pro"/>
                <w:b/>
              </w:rPr>
            </w:pPr>
            <w:r w:rsidRPr="00400B4F">
              <w:rPr>
                <w:rFonts w:ascii="Myriad Pro" w:hAnsi="Myriad Pro"/>
                <w:b/>
              </w:rPr>
              <w:t>Υπ</w:t>
            </w:r>
            <w:proofErr w:type="spellStart"/>
            <w:r w:rsidRPr="00400B4F">
              <w:rPr>
                <w:rFonts w:ascii="Myriad Pro" w:hAnsi="Myriad Pro"/>
                <w:b/>
              </w:rPr>
              <w:t>οθεμ</w:t>
            </w:r>
            <w:proofErr w:type="spellEnd"/>
            <w:r w:rsidRPr="00400B4F">
              <w:rPr>
                <w:rFonts w:ascii="Myriad Pro" w:hAnsi="Myriad Pro"/>
                <w:b/>
              </w:rPr>
              <w:t>ατική</w:t>
            </w:r>
          </w:p>
        </w:tc>
        <w:tc>
          <w:tcPr>
            <w:tcW w:w="2883" w:type="dxa"/>
            <w:gridSpan w:val="3"/>
            <w:vAlign w:val="center"/>
          </w:tcPr>
          <w:p w14:paraId="11F5782D" w14:textId="778230C5" w:rsidR="00C47B6D" w:rsidRPr="00136F3A" w:rsidRDefault="00C47B6D" w:rsidP="00C47B6D">
            <w:pPr>
              <w:pStyle w:val="TableParagraph"/>
              <w:jc w:val="center"/>
              <w:rPr>
                <w:rFonts w:asciiTheme="majorHAnsi" w:hAnsiTheme="majorHAnsi" w:cstheme="majorHAnsi"/>
                <w:lang w:val="en-GB"/>
              </w:rPr>
            </w:pPr>
            <w:r w:rsidRPr="00136F3A">
              <w:rPr>
                <w:rFonts w:asciiTheme="majorHAnsi" w:hAnsiTheme="majorHAnsi" w:cstheme="majorHAnsi"/>
                <w:lang w:val="en-GB"/>
              </w:rPr>
              <w:t xml:space="preserve">STEM/ </w:t>
            </w:r>
            <w:proofErr w:type="spellStart"/>
            <w:r w:rsidRPr="00136F3A">
              <w:rPr>
                <w:rFonts w:asciiTheme="majorHAnsi" w:hAnsiTheme="majorHAnsi" w:cstheme="majorHAnsi"/>
                <w:lang w:val="en-GB"/>
              </w:rPr>
              <w:t>Εκ</w:t>
            </w:r>
            <w:proofErr w:type="spellEnd"/>
            <w:r w:rsidRPr="00136F3A">
              <w:rPr>
                <w:rFonts w:asciiTheme="majorHAnsi" w:hAnsiTheme="majorHAnsi" w:cstheme="majorHAnsi"/>
                <w:lang w:val="en-GB"/>
              </w:rPr>
              <w:t xml:space="preserve">παιδευτική </w:t>
            </w:r>
          </w:p>
          <w:p w14:paraId="762CB14F" w14:textId="111023E7" w:rsidR="00D3085C" w:rsidRPr="00400B4F" w:rsidRDefault="00C47B6D" w:rsidP="00C47B6D">
            <w:pPr>
              <w:spacing w:line="276" w:lineRule="auto"/>
              <w:rPr>
                <w:rFonts w:asciiTheme="minorHAnsi" w:hAnsiTheme="minorHAnsi" w:cstheme="minorHAnsi"/>
                <w:b/>
                <w:bCs/>
                <w:iCs/>
              </w:rPr>
            </w:pPr>
            <w:proofErr w:type="spellStart"/>
            <w:r w:rsidRPr="00136F3A">
              <w:rPr>
                <w:rFonts w:asciiTheme="majorHAnsi" w:hAnsiTheme="majorHAnsi" w:cstheme="majorHAnsi"/>
                <w:lang w:val="en-GB"/>
              </w:rPr>
              <w:t>Ρομ</w:t>
            </w:r>
            <w:proofErr w:type="spellEnd"/>
            <w:r w:rsidRPr="00136F3A">
              <w:rPr>
                <w:rFonts w:asciiTheme="majorHAnsi" w:hAnsiTheme="majorHAnsi" w:cstheme="majorHAnsi"/>
                <w:lang w:val="en-GB"/>
              </w:rPr>
              <w:t>ποτική</w:t>
            </w:r>
          </w:p>
        </w:tc>
      </w:tr>
      <w:tr w:rsidR="00D3085C" w:rsidRPr="002A56F6" w14:paraId="5F533948" w14:textId="77777777" w:rsidTr="00AD1C4F">
        <w:trPr>
          <w:trHeight w:val="501"/>
        </w:trPr>
        <w:tc>
          <w:tcPr>
            <w:tcW w:w="2406" w:type="dxa"/>
            <w:gridSpan w:val="3"/>
            <w:vAlign w:val="center"/>
          </w:tcPr>
          <w:p w14:paraId="78B4B28F" w14:textId="77777777" w:rsidR="00D3085C" w:rsidRPr="00400B4F" w:rsidRDefault="00D3085C" w:rsidP="00D3085C">
            <w:pPr>
              <w:rPr>
                <w:rFonts w:ascii="Myriad Pro" w:hAnsi="Myriad Pro"/>
                <w:b/>
              </w:rPr>
            </w:pPr>
            <w:r w:rsidRPr="00400B4F">
              <w:rPr>
                <w:rFonts w:ascii="Myriad Pro" w:hAnsi="Myriad Pro"/>
                <w:b/>
              </w:rPr>
              <w:t xml:space="preserve">ΒΑΘΜΙΔΑ/ΤΑΞΕΙΣ </w:t>
            </w:r>
          </w:p>
          <w:p w14:paraId="47331A2D" w14:textId="77777777" w:rsidR="00D3085C" w:rsidRPr="00400B4F" w:rsidRDefault="00D3085C" w:rsidP="00D3085C">
            <w:pPr>
              <w:rPr>
                <w:rFonts w:ascii="Myriad Pro" w:hAnsi="Myriad Pro"/>
                <w:b/>
              </w:rPr>
            </w:pPr>
            <w:r w:rsidRPr="00400B4F">
              <w:rPr>
                <w:rFonts w:ascii="Myriad Pro" w:hAnsi="Myriad Pro"/>
                <w:b/>
              </w:rPr>
              <w:t>(π</w:t>
            </w:r>
            <w:proofErr w:type="spellStart"/>
            <w:r w:rsidRPr="00400B4F">
              <w:rPr>
                <w:rFonts w:ascii="Myriad Pro" w:hAnsi="Myriad Pro"/>
                <w:b/>
              </w:rPr>
              <w:t>ου</w:t>
            </w:r>
            <w:proofErr w:type="spellEnd"/>
            <w:r w:rsidRPr="00400B4F">
              <w:rPr>
                <w:rFonts w:ascii="Myriad Pro" w:hAnsi="Myriad Pro"/>
                <w:b/>
              </w:rPr>
              <w:t xml:space="preserve"> π</w:t>
            </w:r>
            <w:proofErr w:type="spellStart"/>
            <w:r w:rsidRPr="00400B4F">
              <w:rPr>
                <w:rFonts w:ascii="Myriad Pro" w:hAnsi="Myriad Pro"/>
                <w:b/>
              </w:rPr>
              <w:t>ροτείνοντ</w:t>
            </w:r>
            <w:proofErr w:type="spellEnd"/>
            <w:r w:rsidRPr="00400B4F">
              <w:rPr>
                <w:rFonts w:ascii="Myriad Pro" w:hAnsi="Myriad Pro"/>
                <w:b/>
              </w:rPr>
              <w:t>αι)</w:t>
            </w:r>
          </w:p>
        </w:tc>
        <w:tc>
          <w:tcPr>
            <w:tcW w:w="6809" w:type="dxa"/>
            <w:gridSpan w:val="5"/>
            <w:vAlign w:val="center"/>
          </w:tcPr>
          <w:p w14:paraId="0876A14E" w14:textId="77777777" w:rsidR="00C47B6D" w:rsidRPr="00136F3A" w:rsidRDefault="00C47B6D" w:rsidP="00C47B6D">
            <w:pPr>
              <w:pStyle w:val="TableParagraph"/>
              <w:jc w:val="center"/>
              <w:rPr>
                <w:rFonts w:asciiTheme="majorHAnsi" w:hAnsiTheme="majorHAnsi" w:cstheme="majorHAnsi"/>
                <w:lang w:val="el-GR"/>
              </w:rPr>
            </w:pPr>
            <w:r w:rsidRPr="00136F3A">
              <w:rPr>
                <w:rFonts w:asciiTheme="majorHAnsi" w:hAnsiTheme="majorHAnsi" w:cstheme="majorHAnsi"/>
                <w:lang w:val="el-GR"/>
              </w:rPr>
              <w:t>Πρωτοβάθμια Εκπαίδευση (Ε-ΣΤ ΔΗΜΟΤΙΚΟΥ)</w:t>
            </w:r>
          </w:p>
          <w:p w14:paraId="0E7FFE80" w14:textId="4A16E4A2" w:rsidR="00D3085C" w:rsidRPr="00C47B6D" w:rsidRDefault="00C47B6D" w:rsidP="00C47B6D">
            <w:pPr>
              <w:rPr>
                <w:rFonts w:ascii="Myriad Pro" w:hAnsi="Myriad Pro"/>
                <w:color w:val="548DD4" w:themeColor="text2" w:themeTint="99"/>
                <w:lang w:val="el-GR"/>
              </w:rPr>
            </w:pPr>
            <w:r w:rsidRPr="00136F3A">
              <w:rPr>
                <w:rFonts w:asciiTheme="majorHAnsi" w:hAnsiTheme="majorHAnsi" w:cstheme="majorHAnsi"/>
                <w:lang w:val="el-GR"/>
              </w:rPr>
              <w:t>Δευτεροβάθμια Εκπαίδευση (Α-Γ Γυμνασίου)</w:t>
            </w:r>
          </w:p>
        </w:tc>
      </w:tr>
      <w:tr w:rsidR="00D3085C" w:rsidRPr="002A56F6" w14:paraId="4EF2B252" w14:textId="77777777" w:rsidTr="00FF77D6">
        <w:trPr>
          <w:trHeight w:val="1423"/>
        </w:trPr>
        <w:tc>
          <w:tcPr>
            <w:tcW w:w="2406" w:type="dxa"/>
            <w:gridSpan w:val="3"/>
            <w:vAlign w:val="center"/>
          </w:tcPr>
          <w:p w14:paraId="16C9759F" w14:textId="77777777" w:rsidR="00D3085C" w:rsidRPr="00400B4F" w:rsidRDefault="00D3085C" w:rsidP="00D3085C">
            <w:pPr>
              <w:rPr>
                <w:rFonts w:asciiTheme="minorHAnsi" w:hAnsiTheme="minorHAnsi" w:cstheme="minorHAnsi"/>
                <w:b/>
                <w:bCs/>
                <w:iCs/>
              </w:rPr>
            </w:pPr>
            <w:proofErr w:type="spellStart"/>
            <w:r w:rsidRPr="00400B4F">
              <w:rPr>
                <w:rFonts w:ascii="Myriad Pro" w:hAnsi="Myriad Pro"/>
                <w:b/>
              </w:rPr>
              <w:t>Δεξιότητες</w:t>
            </w:r>
            <w:proofErr w:type="spellEnd"/>
            <w:r w:rsidRPr="00400B4F">
              <w:rPr>
                <w:rFonts w:ascii="Myriad Pro" w:hAnsi="Myriad Pro"/>
                <w:b/>
              </w:rPr>
              <w:t xml:space="preserve"> </w:t>
            </w:r>
            <w:proofErr w:type="spellStart"/>
            <w:r w:rsidRPr="00400B4F">
              <w:rPr>
                <w:rFonts w:ascii="Myriad Pro" w:hAnsi="Myriad Pro"/>
                <w:b/>
              </w:rPr>
              <w:t>στόχευσης</w:t>
            </w:r>
            <w:proofErr w:type="spellEnd"/>
            <w:r w:rsidRPr="00400B4F">
              <w:rPr>
                <w:rFonts w:ascii="Myriad Pro" w:hAnsi="Myriad Pro"/>
                <w:b/>
              </w:rPr>
              <w:t xml:space="preserve"> </w:t>
            </w:r>
            <w:proofErr w:type="spellStart"/>
            <w:r w:rsidRPr="00400B4F">
              <w:rPr>
                <w:rFonts w:ascii="Myriad Pro" w:hAnsi="Myriad Pro"/>
                <w:b/>
              </w:rPr>
              <w:t>του</w:t>
            </w:r>
            <w:proofErr w:type="spellEnd"/>
            <w:r w:rsidRPr="00400B4F">
              <w:rPr>
                <w:rFonts w:ascii="Myriad Pro" w:hAnsi="Myriad Pro"/>
                <w:b/>
              </w:rPr>
              <w:t xml:space="preserve"> </w:t>
            </w:r>
            <w:proofErr w:type="spellStart"/>
            <w:r w:rsidRPr="00400B4F">
              <w:rPr>
                <w:rFonts w:ascii="Myriad Pro" w:hAnsi="Myriad Pro"/>
                <w:b/>
              </w:rPr>
              <w:t>εργ</w:t>
            </w:r>
            <w:proofErr w:type="spellEnd"/>
            <w:r w:rsidRPr="00400B4F">
              <w:rPr>
                <w:rFonts w:ascii="Myriad Pro" w:hAnsi="Myriad Pro"/>
                <w:b/>
              </w:rPr>
              <w:t>αστηρίου</w:t>
            </w:r>
          </w:p>
        </w:tc>
        <w:tc>
          <w:tcPr>
            <w:tcW w:w="6809" w:type="dxa"/>
            <w:gridSpan w:val="5"/>
            <w:vAlign w:val="center"/>
          </w:tcPr>
          <w:p w14:paraId="79B4B374" w14:textId="77777777" w:rsidR="00C307F2" w:rsidRPr="007B64BD" w:rsidRDefault="00C307F2" w:rsidP="00C307F2">
            <w:pPr>
              <w:rPr>
                <w:rFonts w:asciiTheme="majorHAnsi" w:hAnsiTheme="majorHAnsi" w:cstheme="majorHAnsi"/>
                <w:lang w:val="el-GR"/>
              </w:rPr>
            </w:pPr>
            <w:r w:rsidRPr="007B64BD">
              <w:rPr>
                <w:rFonts w:asciiTheme="majorHAnsi" w:hAnsiTheme="majorHAnsi" w:cstheme="majorHAnsi"/>
                <w:lang w:val="el-GR"/>
              </w:rPr>
              <w:t>Δεξιότητες μάθησης 21ου αιώνα (4cs) (Κριτική σκέψη, Επικοινωνία, Συνεργασία, Δημιουργικότητα)</w:t>
            </w:r>
          </w:p>
          <w:p w14:paraId="245553EA" w14:textId="77777777" w:rsidR="00C307F2" w:rsidRPr="007B64BD" w:rsidRDefault="00C307F2" w:rsidP="00C307F2">
            <w:pPr>
              <w:rPr>
                <w:rFonts w:asciiTheme="majorHAnsi" w:hAnsiTheme="majorHAnsi" w:cstheme="majorHAnsi"/>
                <w:lang w:val="el-GR"/>
              </w:rPr>
            </w:pPr>
            <w:r w:rsidRPr="007B64BD">
              <w:rPr>
                <w:rFonts w:asciiTheme="majorHAnsi" w:hAnsiTheme="majorHAnsi" w:cstheme="majorHAnsi"/>
                <w:lang w:val="el-GR"/>
              </w:rPr>
              <w:t>Ψηφιακή μάθηση 21ου αιώνα (4cs σε ψηφιακό περιβάλλον) (Ψηφιακή επικοινωνία, Ψηφιακή συνεργασία, Ψηφιακή δημιουργικότητα, Ψηφιακή κριτική σκέψη, Συνδυαστικές δεξιότητες ψηφιακής τεχνολογίας, επικοινωνίας και συνεργασίας)</w:t>
            </w:r>
          </w:p>
          <w:p w14:paraId="78810BB3" w14:textId="77777777" w:rsidR="00C307F2" w:rsidRDefault="00C307F2" w:rsidP="00C307F2">
            <w:pPr>
              <w:rPr>
                <w:rFonts w:asciiTheme="majorHAnsi" w:hAnsiTheme="majorHAnsi" w:cstheme="majorHAnsi"/>
                <w:lang w:val="el-GR"/>
              </w:rPr>
            </w:pPr>
            <w:r w:rsidRPr="007B64BD">
              <w:rPr>
                <w:rFonts w:asciiTheme="majorHAnsi" w:hAnsiTheme="majorHAnsi" w:cstheme="majorHAnsi"/>
                <w:lang w:val="el-GR"/>
              </w:rPr>
              <w:t>Παραγωγική μάθηση μέσω των τεχνών και της δημιουργικότητας</w:t>
            </w:r>
          </w:p>
          <w:p w14:paraId="09AACE1D" w14:textId="77777777" w:rsidR="00C307F2" w:rsidRPr="007B64BD" w:rsidRDefault="00C307F2" w:rsidP="00C307F2">
            <w:pPr>
              <w:rPr>
                <w:rFonts w:asciiTheme="majorHAnsi" w:hAnsiTheme="majorHAnsi" w:cstheme="majorHAnsi"/>
                <w:lang w:val="el-GR"/>
              </w:rPr>
            </w:pPr>
            <w:r w:rsidRPr="007B64BD">
              <w:rPr>
                <w:rFonts w:asciiTheme="majorHAnsi" w:hAnsiTheme="majorHAnsi" w:cstheme="majorHAnsi"/>
                <w:lang w:val="el-GR"/>
              </w:rPr>
              <w:t>Δεξιότητες της τεχνολογίας (Δεξιότητες δημιουργίας και διαμοιρασμού ψηφιακών δημιουργημάτων, Δεξιότητες ανάλυσης και παραγωγής περιεχομένου σε έντυπα και ηλεκτρονικά μέσα, Δεξιότητες διεπιστημονικής και διαθεματικής χρήσης των νέων τεχνολογιών)</w:t>
            </w:r>
          </w:p>
          <w:p w14:paraId="49B20EE8" w14:textId="78B1DA37" w:rsidR="00D3085C" w:rsidRPr="00C307F2" w:rsidRDefault="00C307F2" w:rsidP="00C307F2">
            <w:pPr>
              <w:rPr>
                <w:rFonts w:asciiTheme="minorHAnsi" w:hAnsiTheme="minorHAnsi" w:cstheme="minorHAnsi"/>
                <w:lang w:val="el-GR"/>
              </w:rPr>
            </w:pPr>
            <w:r w:rsidRPr="007B64BD">
              <w:rPr>
                <w:rFonts w:asciiTheme="majorHAnsi" w:hAnsiTheme="majorHAnsi" w:cstheme="majorHAnsi"/>
                <w:lang w:val="el-GR"/>
              </w:rPr>
              <w:t>Δεξιότητες διαχείρισης των Μέσων (</w:t>
            </w:r>
            <w:proofErr w:type="spellStart"/>
            <w:r w:rsidRPr="007B64BD">
              <w:rPr>
                <w:rFonts w:asciiTheme="majorHAnsi" w:hAnsiTheme="majorHAnsi" w:cstheme="majorHAnsi"/>
                <w:lang w:val="el-GR"/>
              </w:rPr>
              <w:t>media</w:t>
            </w:r>
            <w:proofErr w:type="spellEnd"/>
            <w:r w:rsidRPr="007B64BD">
              <w:rPr>
                <w:rFonts w:asciiTheme="majorHAnsi" w:hAnsiTheme="majorHAnsi" w:cstheme="majorHAnsi"/>
                <w:lang w:val="el-GR"/>
              </w:rPr>
              <w:t xml:space="preserve">) (Πληροφορικός </w:t>
            </w:r>
            <w:proofErr w:type="spellStart"/>
            <w:r w:rsidRPr="007B64BD">
              <w:rPr>
                <w:rFonts w:asciiTheme="majorHAnsi" w:hAnsiTheme="majorHAnsi" w:cstheme="majorHAnsi"/>
                <w:lang w:val="el-GR"/>
              </w:rPr>
              <w:t>γραμματισμός</w:t>
            </w:r>
            <w:proofErr w:type="spellEnd"/>
            <w:r w:rsidRPr="007B64BD">
              <w:rPr>
                <w:rFonts w:asciiTheme="majorHAnsi" w:hAnsiTheme="majorHAnsi" w:cstheme="majorHAnsi"/>
                <w:lang w:val="el-GR"/>
              </w:rPr>
              <w:t xml:space="preserve">, Ψηφιακός </w:t>
            </w:r>
            <w:proofErr w:type="spellStart"/>
            <w:r w:rsidRPr="007B64BD">
              <w:rPr>
                <w:rFonts w:asciiTheme="majorHAnsi" w:hAnsiTheme="majorHAnsi" w:cstheme="majorHAnsi"/>
                <w:lang w:val="el-GR"/>
              </w:rPr>
              <w:t>γραμματισμός</w:t>
            </w:r>
            <w:proofErr w:type="spellEnd"/>
            <w:r w:rsidRPr="007B64BD">
              <w:rPr>
                <w:rFonts w:asciiTheme="majorHAnsi" w:hAnsiTheme="majorHAnsi" w:cstheme="majorHAnsi"/>
                <w:lang w:val="el-GR"/>
              </w:rPr>
              <w:t xml:space="preserve">, Τεχνολογικός </w:t>
            </w:r>
            <w:proofErr w:type="spellStart"/>
            <w:r w:rsidRPr="007B64BD">
              <w:rPr>
                <w:rFonts w:asciiTheme="majorHAnsi" w:hAnsiTheme="majorHAnsi" w:cstheme="majorHAnsi"/>
                <w:lang w:val="el-GR"/>
              </w:rPr>
              <w:t>γραμματισμός</w:t>
            </w:r>
            <w:proofErr w:type="spellEnd"/>
            <w:r w:rsidRPr="007B64BD">
              <w:rPr>
                <w:rFonts w:asciiTheme="majorHAnsi" w:hAnsiTheme="majorHAnsi" w:cstheme="majorHAnsi"/>
                <w:lang w:val="el-GR"/>
              </w:rPr>
              <w:t>, Γραμματισμός στα μέσα, Ασφάλεια στο διαδίκτυο)</w:t>
            </w:r>
          </w:p>
        </w:tc>
      </w:tr>
    </w:tbl>
    <w:p w14:paraId="4FAFDE09" w14:textId="58DF67F8" w:rsidR="00D3085C" w:rsidRPr="00C307F2" w:rsidRDefault="00D3085C" w:rsidP="00D3085C">
      <w:pPr>
        <w:rPr>
          <w:sz w:val="8"/>
          <w:szCs w:val="8"/>
          <w:lang w:val="el-GR"/>
        </w:rPr>
      </w:pPr>
    </w:p>
    <w:p w14:paraId="28E5EED7" w14:textId="77777777" w:rsidR="00D3085C" w:rsidRPr="00C307F2" w:rsidRDefault="00D3085C" w:rsidP="00D3085C">
      <w:pPr>
        <w:rPr>
          <w:sz w:val="8"/>
          <w:szCs w:val="8"/>
          <w:lang w:val="el-GR"/>
        </w:rPr>
      </w:pPr>
    </w:p>
    <w:p w14:paraId="18087358" w14:textId="77777777" w:rsidR="00D3085C" w:rsidRPr="00C307F2" w:rsidRDefault="00D3085C" w:rsidP="00D3085C">
      <w:pPr>
        <w:rPr>
          <w:sz w:val="8"/>
          <w:szCs w:val="8"/>
          <w:lang w:val="el-GR"/>
        </w:rPr>
      </w:pPr>
    </w:p>
    <w:p w14:paraId="173DA427" w14:textId="6A01B231" w:rsidR="00D3085C" w:rsidRDefault="00D3085C" w:rsidP="00D3085C">
      <w:pPr>
        <w:pStyle w:val="10"/>
      </w:pPr>
      <w:r>
        <w:t>Σύντομη περιγραφή του</w:t>
      </w:r>
      <w:r w:rsidRPr="00171428">
        <w:t xml:space="preserve"> </w:t>
      </w:r>
      <w:r>
        <w:t>Προγράμματος Καλλιέργειας Δεξιοτήτων</w:t>
      </w:r>
      <w:r w:rsidRPr="00171428">
        <w:t xml:space="preserve"> </w:t>
      </w:r>
      <w:r>
        <w:t>(</w:t>
      </w:r>
      <w:r w:rsidRPr="00D3085C">
        <w:rPr>
          <w:b w:val="0"/>
          <w:sz w:val="20"/>
          <w:szCs w:val="20"/>
        </w:rPr>
        <w:t>έως 200 λέξεις</w:t>
      </w:r>
      <w:r>
        <w:t>)</w:t>
      </w:r>
    </w:p>
    <w:tbl>
      <w:tblPr>
        <w:tblStyle w:val="ad"/>
        <w:tblW w:w="9180" w:type="dxa"/>
        <w:tblInd w:w="-365" w:type="dxa"/>
        <w:tblLook w:val="04A0" w:firstRow="1" w:lastRow="0" w:firstColumn="1" w:lastColumn="0" w:noHBand="0" w:noVBand="1"/>
      </w:tblPr>
      <w:tblGrid>
        <w:gridCol w:w="9180"/>
      </w:tblGrid>
      <w:tr w:rsidR="00A808B3" w:rsidRPr="002A56F6" w14:paraId="7B782490" w14:textId="77777777" w:rsidTr="00A808B3">
        <w:tc>
          <w:tcPr>
            <w:tcW w:w="9180" w:type="dxa"/>
          </w:tcPr>
          <w:p w14:paraId="64FFF91E" w14:textId="77777777" w:rsidR="00A808B3" w:rsidRPr="00C47B6D" w:rsidRDefault="00A808B3" w:rsidP="00C47B6D">
            <w:pPr>
              <w:pStyle w:val="TableParagraph"/>
              <w:jc w:val="both"/>
              <w:rPr>
                <w:rFonts w:asciiTheme="majorHAnsi" w:hAnsiTheme="majorHAnsi" w:cstheme="majorHAnsi"/>
                <w:lang w:val="el-GR"/>
              </w:rPr>
            </w:pPr>
            <w:r w:rsidRPr="00C47B6D">
              <w:rPr>
                <w:rFonts w:asciiTheme="majorHAnsi" w:hAnsiTheme="majorHAnsi" w:cstheme="majorHAnsi"/>
                <w:lang w:val="el-GR"/>
              </w:rPr>
              <w:t>Το έργο «</w:t>
            </w:r>
            <w:proofErr w:type="spellStart"/>
            <w:r w:rsidRPr="00C47B6D">
              <w:rPr>
                <w:rFonts w:asciiTheme="majorHAnsi" w:hAnsiTheme="majorHAnsi" w:cstheme="majorHAnsi"/>
                <w:lang w:val="el-GR"/>
              </w:rPr>
              <w:t>STEAMulate</w:t>
            </w:r>
            <w:proofErr w:type="spellEnd"/>
            <w:r w:rsidRPr="00C47B6D">
              <w:rPr>
                <w:rFonts w:asciiTheme="majorHAnsi" w:hAnsiTheme="majorHAnsi" w:cstheme="majorHAnsi"/>
                <w:lang w:val="el-GR"/>
              </w:rPr>
              <w:t xml:space="preserve"> </w:t>
            </w:r>
            <w:proofErr w:type="spellStart"/>
            <w:r w:rsidRPr="00C47B6D">
              <w:rPr>
                <w:rFonts w:asciiTheme="majorHAnsi" w:hAnsiTheme="majorHAnsi" w:cstheme="majorHAnsi"/>
                <w:lang w:val="el-GR"/>
              </w:rPr>
              <w:t>Your</w:t>
            </w:r>
            <w:proofErr w:type="spellEnd"/>
            <w:r w:rsidRPr="00C47B6D">
              <w:rPr>
                <w:rFonts w:asciiTheme="majorHAnsi" w:hAnsiTheme="majorHAnsi" w:cstheme="majorHAnsi"/>
                <w:lang w:val="el-GR"/>
              </w:rPr>
              <w:t xml:space="preserve"> </w:t>
            </w:r>
            <w:proofErr w:type="spellStart"/>
            <w:r w:rsidRPr="00C47B6D">
              <w:rPr>
                <w:rFonts w:asciiTheme="majorHAnsi" w:hAnsiTheme="majorHAnsi" w:cstheme="majorHAnsi"/>
                <w:lang w:val="el-GR"/>
              </w:rPr>
              <w:t>School</w:t>
            </w:r>
            <w:proofErr w:type="spellEnd"/>
            <w:r w:rsidRPr="00C47B6D">
              <w:rPr>
                <w:rFonts w:asciiTheme="majorHAnsi" w:hAnsiTheme="majorHAnsi" w:cstheme="majorHAnsi"/>
                <w:lang w:val="el-GR"/>
              </w:rPr>
              <w:t xml:space="preserve">» συνδυάζοντας την οπτικοακουστική παιδεία με τις θετικές επιστήμες (STEM) αποσκοπεί στο να προσφέρει στους μαθητές και στις μαθήτριες νέες δεξιότητες και να διεγείρει το ενδιαφέρον τους για τα μαθήματα των θετικών επιστημών μέσα από καλλιτεχνικά εργαστήρια. </w:t>
            </w:r>
          </w:p>
          <w:p w14:paraId="17E75D30" w14:textId="77777777" w:rsidR="00A808B3" w:rsidRPr="00C47B6D" w:rsidRDefault="00A808B3" w:rsidP="00C47B6D">
            <w:pPr>
              <w:pStyle w:val="TableParagraph"/>
              <w:jc w:val="both"/>
              <w:rPr>
                <w:rFonts w:asciiTheme="majorHAnsi" w:hAnsiTheme="majorHAnsi" w:cstheme="majorHAnsi"/>
                <w:lang w:val="el-GR"/>
              </w:rPr>
            </w:pPr>
            <w:r w:rsidRPr="00C47B6D">
              <w:rPr>
                <w:rFonts w:asciiTheme="majorHAnsi" w:hAnsiTheme="majorHAnsi" w:cstheme="majorHAnsi"/>
                <w:lang w:val="el-GR"/>
              </w:rPr>
              <w:t>Προτεραιότητα του έργου είναι η υποστήριξη των μαθητών στην απόκτηση και ανάπτυξη βασικών δεξιοτήτων του πρωτοποριακού εκπαιδευτικού συστήματος STEAM (Επιστήμες, Τεχνολογίες, Μηχανική, Τέχνη και Μαθηματικά). </w:t>
            </w:r>
          </w:p>
          <w:p w14:paraId="28E05FA8" w14:textId="4B04F2E7" w:rsidR="00A808B3" w:rsidRPr="00C47B6D" w:rsidRDefault="00A808B3" w:rsidP="00C47B6D">
            <w:pPr>
              <w:pStyle w:val="TableParagraph"/>
              <w:jc w:val="both"/>
              <w:rPr>
                <w:rFonts w:asciiTheme="majorHAnsi" w:hAnsiTheme="majorHAnsi" w:cstheme="majorHAnsi"/>
                <w:lang w:val="el-GR"/>
              </w:rPr>
            </w:pPr>
            <w:r w:rsidRPr="00C47B6D">
              <w:rPr>
                <w:rFonts w:asciiTheme="majorHAnsi" w:hAnsiTheme="majorHAnsi" w:cstheme="majorHAnsi"/>
                <w:lang w:val="el-GR"/>
              </w:rPr>
              <w:t>Για να διευκολύνουμε αυτή τη διαδικασία να αυξήσουμε την ελκυστικότητα του STEAM, θα πρέπει να βρούμε έναν τρόπο να προσεγγίσουμε τους εκπαιδευτικούς, με μεθοδολογίες και έργα που μπορούν να ανοίξουν το δρόμο σε νέα ενδιαφέροντα.</w:t>
            </w:r>
          </w:p>
          <w:p w14:paraId="42C26DD9" w14:textId="24F2BBBD" w:rsidR="00A808B3" w:rsidRPr="00C47B6D" w:rsidRDefault="00A808B3" w:rsidP="00C47B6D">
            <w:pPr>
              <w:pStyle w:val="TableParagraph"/>
              <w:jc w:val="both"/>
              <w:rPr>
                <w:rFonts w:asciiTheme="majorHAnsi" w:hAnsiTheme="majorHAnsi" w:cstheme="majorHAnsi"/>
                <w:lang w:val="el-GR"/>
              </w:rPr>
            </w:pPr>
            <w:r w:rsidRPr="00C47B6D">
              <w:rPr>
                <w:rFonts w:asciiTheme="majorHAnsi" w:hAnsiTheme="majorHAnsi" w:cstheme="majorHAnsi"/>
                <w:lang w:val="el-GR"/>
              </w:rPr>
              <w:t>Ως εκ τούτου, το πρόγραμμα έρχεται να συνεχίσει το πρόσφατα ολοκληρωμένο έργο </w:t>
            </w:r>
            <w:hyperlink r:id="rId11" w:tgtFrame="_blank" w:history="1">
              <w:r w:rsidRPr="00C47B6D">
                <w:rPr>
                  <w:lang w:val="el-GR"/>
                </w:rPr>
                <w:t>«</w:t>
              </w:r>
              <w:proofErr w:type="spellStart"/>
              <w:r w:rsidRPr="00C47B6D">
                <w:rPr>
                  <w:lang w:val="el-GR"/>
                </w:rPr>
                <w:t>App</w:t>
              </w:r>
              <w:proofErr w:type="spellEnd"/>
              <w:r w:rsidRPr="00C47B6D">
                <w:rPr>
                  <w:lang w:val="el-GR"/>
                </w:rPr>
                <w:t xml:space="preserve"> </w:t>
              </w:r>
              <w:proofErr w:type="spellStart"/>
              <w:r w:rsidRPr="00C47B6D">
                <w:rPr>
                  <w:lang w:val="el-GR"/>
                </w:rPr>
                <w:t>Your</w:t>
              </w:r>
              <w:proofErr w:type="spellEnd"/>
              <w:r w:rsidRPr="00C47B6D">
                <w:rPr>
                  <w:lang w:val="el-GR"/>
                </w:rPr>
                <w:t xml:space="preserve"> </w:t>
              </w:r>
              <w:proofErr w:type="spellStart"/>
              <w:r w:rsidRPr="00C47B6D">
                <w:rPr>
                  <w:lang w:val="el-GR"/>
                </w:rPr>
                <w:t>School</w:t>
              </w:r>
              <w:proofErr w:type="spellEnd"/>
              <w:r w:rsidRPr="00C47B6D">
                <w:rPr>
                  <w:lang w:val="el-GR"/>
                </w:rPr>
                <w:t>»</w:t>
              </w:r>
            </w:hyperlink>
            <w:r w:rsidRPr="00C47B6D">
              <w:rPr>
                <w:rFonts w:asciiTheme="majorHAnsi" w:hAnsiTheme="majorHAnsi" w:cstheme="majorHAnsi"/>
                <w:lang w:val="el-GR"/>
              </w:rPr>
              <w:t xml:space="preserve">, υλοποιώντας εκ νέου 6ωρα ψηφιακά εργαστήρια («Digital Ateliers») τα οποία βασίζονται στις προσεγγίσεις των Alberto Manzi και Bruno Munari. Σε αυτό το πλαίσιο, o </w:t>
            </w:r>
            <w:r w:rsidR="003E6869" w:rsidRPr="00C47B6D">
              <w:rPr>
                <w:rFonts w:asciiTheme="majorHAnsi" w:hAnsiTheme="majorHAnsi" w:cstheme="majorHAnsi"/>
                <w:lang w:val="el-GR"/>
              </w:rPr>
              <w:t>Καρπός</w:t>
            </w:r>
            <w:r w:rsidRPr="00C47B6D">
              <w:rPr>
                <w:rFonts w:asciiTheme="majorHAnsi" w:hAnsiTheme="majorHAnsi" w:cstheme="majorHAnsi"/>
                <w:lang w:val="el-GR"/>
              </w:rPr>
              <w:t xml:space="preserve"> </w:t>
            </w:r>
            <w:r w:rsidR="003E6869" w:rsidRPr="00C47B6D">
              <w:rPr>
                <w:rFonts w:asciiTheme="majorHAnsi" w:hAnsiTheme="majorHAnsi" w:cstheme="majorHAnsi"/>
                <w:lang w:val="el-GR"/>
              </w:rPr>
              <w:t>σχεδίασε</w:t>
            </w:r>
            <w:r w:rsidRPr="00C47B6D">
              <w:rPr>
                <w:rFonts w:asciiTheme="majorHAnsi" w:hAnsiTheme="majorHAnsi" w:cstheme="majorHAnsi"/>
                <w:lang w:val="el-GR"/>
              </w:rPr>
              <w:t xml:space="preserve"> και </w:t>
            </w:r>
            <w:r w:rsidR="002B3C7B" w:rsidRPr="00C47B6D">
              <w:rPr>
                <w:rFonts w:asciiTheme="majorHAnsi" w:hAnsiTheme="majorHAnsi" w:cstheme="majorHAnsi"/>
                <w:lang w:val="el-GR"/>
              </w:rPr>
              <w:t>υλοποίησε</w:t>
            </w:r>
            <w:r w:rsidRPr="00C47B6D">
              <w:rPr>
                <w:rFonts w:asciiTheme="majorHAnsi" w:hAnsiTheme="majorHAnsi" w:cstheme="majorHAnsi"/>
                <w:lang w:val="el-GR"/>
              </w:rPr>
              <w:t xml:space="preserve"> σε επιλεγμένα σχολεία Δευτεροβάθμιας Εκπαίδευσης στην Αττική 5 ψηφιακά εργαστήρια κατά τη σχολική χρονιά 2019-2020. Σκοπός είναι να δημιουργηθούν και να δοκιμαστούν 5 εκπαιδευτικές προτάσεις για την εισαγωγή των ΤΠΕ στα σχολικά μαθήματα της Βιολογίας, Μαθηματικών, Ιστορίας, Μουσικής και Φυσικής. </w:t>
            </w:r>
          </w:p>
          <w:p w14:paraId="337A721A" w14:textId="0CB95D55" w:rsidR="00A808B3" w:rsidRDefault="00A808B3" w:rsidP="00C47B6D">
            <w:pPr>
              <w:pStyle w:val="TableParagraph"/>
              <w:jc w:val="both"/>
              <w:rPr>
                <w:lang w:val="el-GR"/>
              </w:rPr>
            </w:pPr>
            <w:r w:rsidRPr="00C47B6D">
              <w:rPr>
                <w:rFonts w:asciiTheme="majorHAnsi" w:hAnsiTheme="majorHAnsi" w:cstheme="majorHAnsi"/>
                <w:lang w:val="el-GR"/>
              </w:rPr>
              <w:t xml:space="preserve">Παράλληλα η ομάδα του Καρπού έχει συνεισφέρει ενεργά στη δημιουργία ειδικού MOOC (Μαζικά Ελεύθερα Διαδικτυακά Μαθήματα) με στόχο την επιμόρφωση εκπαιδευτικών το οποίο σύντομα θα </w:t>
            </w:r>
            <w:r w:rsidRPr="00C47B6D">
              <w:rPr>
                <w:rFonts w:asciiTheme="majorHAnsi" w:hAnsiTheme="majorHAnsi" w:cstheme="majorHAnsi"/>
                <w:lang w:val="el-GR"/>
              </w:rPr>
              <w:lastRenderedPageBreak/>
              <w:t>είναι διαθέσιμο για το κοινό.</w:t>
            </w:r>
          </w:p>
        </w:tc>
      </w:tr>
    </w:tbl>
    <w:p w14:paraId="5E1DED65" w14:textId="77777777" w:rsidR="00A808B3" w:rsidRPr="00A808B3" w:rsidRDefault="00A808B3" w:rsidP="00A808B3">
      <w:pPr>
        <w:rPr>
          <w:lang w:val="el-GR"/>
        </w:rPr>
      </w:pPr>
    </w:p>
    <w:p w14:paraId="237958F6" w14:textId="77777777" w:rsidR="00D3085C" w:rsidRPr="00D3085C" w:rsidRDefault="00D3085C" w:rsidP="00D3085C">
      <w:pPr>
        <w:rPr>
          <w:sz w:val="8"/>
          <w:szCs w:val="8"/>
          <w:lang w:val="el-GR"/>
        </w:rPr>
      </w:pPr>
    </w:p>
    <w:p w14:paraId="015692E3" w14:textId="77777777" w:rsidR="00D3085C" w:rsidRPr="00171428" w:rsidRDefault="00D3085C" w:rsidP="00D3085C">
      <w:pPr>
        <w:pStyle w:val="10"/>
        <w:spacing w:after="0"/>
      </w:pPr>
      <w:r>
        <w:t>Δομή</w:t>
      </w:r>
      <w:r w:rsidRPr="00171428">
        <w:t xml:space="preserve"> </w:t>
      </w:r>
      <w:r>
        <w:t>Προγράμματος Καλλιέργειας Δεξιοτήτων</w:t>
      </w:r>
      <w:r w:rsidRPr="00171428">
        <w:t xml:space="preserve"> </w:t>
      </w:r>
    </w:p>
    <w:p w14:paraId="714DC6CF" w14:textId="3F25ACB3" w:rsidR="00D3085C" w:rsidRDefault="00D3085C" w:rsidP="00D3085C">
      <w:pPr>
        <w:rPr>
          <w:sz w:val="8"/>
          <w:szCs w:val="8"/>
        </w:rPr>
      </w:pPr>
    </w:p>
    <w:p w14:paraId="4FD0E3D1" w14:textId="4B9A8D21" w:rsidR="00D3085C" w:rsidRPr="00A334E0" w:rsidRDefault="00D3085C" w:rsidP="00D3085C">
      <w:pPr>
        <w:rPr>
          <w:sz w:val="8"/>
          <w:szCs w:val="8"/>
        </w:rPr>
      </w:pPr>
    </w:p>
    <w:tbl>
      <w:tblPr>
        <w:tblStyle w:val="ad"/>
        <w:tblW w:w="9215" w:type="dxa"/>
        <w:tblInd w:w="-431" w:type="dxa"/>
        <w:tblLook w:val="04A0" w:firstRow="1" w:lastRow="0" w:firstColumn="1" w:lastColumn="0" w:noHBand="0" w:noVBand="1"/>
      </w:tblPr>
      <w:tblGrid>
        <w:gridCol w:w="2169"/>
        <w:gridCol w:w="7046"/>
      </w:tblGrid>
      <w:tr w:rsidR="00D3085C" w:rsidRPr="0057543D" w14:paraId="2BF0677E" w14:textId="77777777" w:rsidTr="00A808B3">
        <w:trPr>
          <w:trHeight w:val="250"/>
        </w:trPr>
        <w:tc>
          <w:tcPr>
            <w:tcW w:w="2169" w:type="dxa"/>
            <w:shd w:val="clear" w:color="auto" w:fill="FBD4B4" w:themeFill="accent6" w:themeFillTint="66"/>
            <w:vAlign w:val="center"/>
          </w:tcPr>
          <w:p w14:paraId="1BC0AE9B" w14:textId="77777777" w:rsidR="00D3085C" w:rsidRPr="0057543D" w:rsidRDefault="00D3085C" w:rsidP="00D3085C">
            <w:pPr>
              <w:spacing w:line="276" w:lineRule="auto"/>
              <w:jc w:val="center"/>
              <w:rPr>
                <w:rFonts w:asciiTheme="minorHAnsi" w:hAnsiTheme="minorHAnsi" w:cstheme="minorHAnsi"/>
                <w:b/>
                <w:bCs/>
                <w:iCs/>
                <w:sz w:val="22"/>
                <w:szCs w:val="22"/>
              </w:rPr>
            </w:pPr>
            <w:proofErr w:type="spellStart"/>
            <w:r w:rsidRPr="0057543D">
              <w:rPr>
                <w:rFonts w:asciiTheme="minorHAnsi" w:hAnsiTheme="minorHAnsi" w:cstheme="minorHAnsi"/>
                <w:b/>
                <w:bCs/>
                <w:iCs/>
                <w:sz w:val="22"/>
                <w:szCs w:val="22"/>
              </w:rPr>
              <w:t>Εργ</w:t>
            </w:r>
            <w:proofErr w:type="spellEnd"/>
            <w:r w:rsidRPr="0057543D">
              <w:rPr>
                <w:rFonts w:asciiTheme="minorHAnsi" w:hAnsiTheme="minorHAnsi" w:cstheme="minorHAnsi"/>
                <w:b/>
                <w:bCs/>
                <w:iCs/>
                <w:sz w:val="22"/>
                <w:szCs w:val="22"/>
              </w:rPr>
              <w:t>αστήριο</w:t>
            </w:r>
          </w:p>
        </w:tc>
        <w:tc>
          <w:tcPr>
            <w:tcW w:w="7046" w:type="dxa"/>
            <w:shd w:val="clear" w:color="auto" w:fill="FBD4B4" w:themeFill="accent6" w:themeFillTint="66"/>
            <w:vAlign w:val="center"/>
          </w:tcPr>
          <w:p w14:paraId="49F73671" w14:textId="77777777" w:rsidR="00D3085C" w:rsidRPr="0057543D" w:rsidRDefault="00D3085C" w:rsidP="00D3085C">
            <w:pPr>
              <w:spacing w:line="276" w:lineRule="auto"/>
              <w:jc w:val="center"/>
              <w:rPr>
                <w:rFonts w:asciiTheme="minorHAnsi" w:hAnsiTheme="minorHAnsi" w:cstheme="minorHAnsi"/>
                <w:b/>
                <w:bCs/>
                <w:iCs/>
                <w:sz w:val="22"/>
                <w:szCs w:val="22"/>
              </w:rPr>
            </w:pPr>
            <w:proofErr w:type="spellStart"/>
            <w:r>
              <w:rPr>
                <w:rFonts w:asciiTheme="minorHAnsi" w:hAnsiTheme="minorHAnsi" w:cstheme="minorHAnsi"/>
                <w:b/>
                <w:bCs/>
                <w:iCs/>
                <w:sz w:val="22"/>
                <w:szCs w:val="22"/>
              </w:rPr>
              <w:t>Περιγρ</w:t>
            </w:r>
            <w:proofErr w:type="spellEnd"/>
            <w:r>
              <w:rPr>
                <w:rFonts w:asciiTheme="minorHAnsi" w:hAnsiTheme="minorHAnsi" w:cstheme="minorHAnsi"/>
                <w:b/>
                <w:bCs/>
                <w:iCs/>
                <w:sz w:val="22"/>
                <w:szCs w:val="22"/>
              </w:rPr>
              <w:t xml:space="preserve">αφή </w:t>
            </w:r>
            <w:proofErr w:type="spellStart"/>
            <w:r>
              <w:rPr>
                <w:rFonts w:asciiTheme="minorHAnsi" w:hAnsiTheme="minorHAnsi" w:cstheme="minorHAnsi"/>
                <w:b/>
                <w:bCs/>
                <w:iCs/>
                <w:sz w:val="22"/>
                <w:szCs w:val="22"/>
              </w:rPr>
              <w:t>δρ</w:t>
            </w:r>
            <w:proofErr w:type="spellEnd"/>
            <w:r>
              <w:rPr>
                <w:rFonts w:asciiTheme="minorHAnsi" w:hAnsiTheme="minorHAnsi" w:cstheme="minorHAnsi"/>
                <w:b/>
                <w:bCs/>
                <w:iCs/>
                <w:sz w:val="22"/>
                <w:szCs w:val="22"/>
              </w:rPr>
              <w:t xml:space="preserve">αστηριοτήτων </w:t>
            </w:r>
          </w:p>
        </w:tc>
      </w:tr>
      <w:tr w:rsidR="00D3085C" w:rsidRPr="002A56F6" w14:paraId="1C84C5CB" w14:textId="77777777" w:rsidTr="00A17946">
        <w:trPr>
          <w:trHeight w:val="615"/>
        </w:trPr>
        <w:tc>
          <w:tcPr>
            <w:tcW w:w="2169" w:type="dxa"/>
            <w:vAlign w:val="center"/>
          </w:tcPr>
          <w:p w14:paraId="40BF0977" w14:textId="2D99653C" w:rsidR="00D3085C" w:rsidRPr="00A808B3" w:rsidRDefault="00A808B3" w:rsidP="00D3085C">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ΤΟ ΑΠΟΤΥΠΩΜΑ ΤΩΝ ΖΩΩΝ</w:t>
            </w:r>
          </w:p>
          <w:p w14:paraId="7BDAF903" w14:textId="5FBF16E1" w:rsidR="00D3085C" w:rsidRPr="00A808B3" w:rsidRDefault="00D3085C" w:rsidP="00D3085C">
            <w:pPr>
              <w:spacing w:line="276" w:lineRule="auto"/>
              <w:jc w:val="center"/>
              <w:rPr>
                <w:rFonts w:asciiTheme="minorHAnsi" w:hAnsiTheme="minorHAnsi" w:cstheme="minorHAnsi"/>
                <w:b/>
                <w:bCs/>
                <w:iCs/>
                <w:sz w:val="22"/>
                <w:szCs w:val="22"/>
                <w:lang w:val="el-GR"/>
              </w:rPr>
            </w:pPr>
            <w:r w:rsidRPr="0057543D">
              <w:rPr>
                <w:rFonts w:asciiTheme="minorHAnsi" w:hAnsiTheme="minorHAnsi" w:cstheme="minorHAnsi"/>
                <w:b/>
                <w:bCs/>
                <w:iCs/>
                <w:noProof/>
                <w:sz w:val="22"/>
                <w:szCs w:val="22"/>
                <w:lang w:val="el-GR" w:eastAsia="el-GR"/>
              </w:rPr>
              <mc:AlternateContent>
                <mc:Choice Requires="wps">
                  <w:drawing>
                    <wp:inline distT="0" distB="0" distL="0" distR="0" wp14:anchorId="5EF8F01F" wp14:editId="0F20C67B">
                      <wp:extent cx="360000" cy="360000"/>
                      <wp:effectExtent l="0" t="0" r="21590" b="21590"/>
                      <wp:docPr id="60"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2">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1902868" w14:textId="77777777" w:rsidR="0021254D" w:rsidRPr="00F03F95" w:rsidRDefault="0021254D" w:rsidP="00D3085C">
                                  <w:pPr>
                                    <w:jc w:val="center"/>
                                    <w:rPr>
                                      <w:rFonts w:ascii="Aka-AcidGR-DiaryGirl" w:hAnsi="Aka-AcidGR-DiaryGirl"/>
                                      <w:b/>
                                      <w:color w:val="000000" w:themeColor="text1"/>
                                      <w:sz w:val="28"/>
                                      <w:szCs w:val="28"/>
                                    </w:rPr>
                                  </w:pPr>
                                  <w:r w:rsidRPr="00F03F95">
                                    <w:rPr>
                                      <w:rFonts w:ascii="Aka-AcidGR-DiaryGirl" w:hAnsi="Aka-AcidGR-DiaryGirl"/>
                                      <w:b/>
                                      <w:color w:val="000000" w:themeColor="text1"/>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F8F01F" id="Οβάλ 60"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dur0Qa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3" o:title="" recolor="t" rotate="t" type="frame"/>
                      <v:textbox>
                        <w:txbxContent>
                          <w:p w14:paraId="31902868" w14:textId="77777777" w:rsidR="0021254D" w:rsidRPr="00F03F95" w:rsidRDefault="0021254D" w:rsidP="00D3085C">
                            <w:pPr>
                              <w:jc w:val="center"/>
                              <w:rPr>
                                <w:rFonts w:ascii="Aka-AcidGR-DiaryGirl" w:hAnsi="Aka-AcidGR-DiaryGirl"/>
                                <w:b/>
                                <w:color w:val="000000" w:themeColor="text1"/>
                                <w:sz w:val="28"/>
                                <w:szCs w:val="28"/>
                              </w:rPr>
                            </w:pPr>
                            <w:r w:rsidRPr="00F03F95">
                              <w:rPr>
                                <w:rFonts w:ascii="Aka-AcidGR-DiaryGirl" w:hAnsi="Aka-AcidGR-DiaryGirl"/>
                                <w:b/>
                                <w:color w:val="000000" w:themeColor="text1"/>
                                <w:sz w:val="28"/>
                                <w:szCs w:val="28"/>
                                <w:highlight w:val="lightGray"/>
                              </w:rPr>
                              <w:t>1</w:t>
                            </w:r>
                          </w:p>
                        </w:txbxContent>
                      </v:textbox>
                      <w10:anchorlock/>
                    </v:oval>
                  </w:pict>
                </mc:Fallback>
              </mc:AlternateContent>
            </w:r>
          </w:p>
        </w:tc>
        <w:tc>
          <w:tcPr>
            <w:tcW w:w="7046" w:type="dxa"/>
            <w:vAlign w:val="center"/>
          </w:tcPr>
          <w:p w14:paraId="1A8FDFAE" w14:textId="63F71C5D" w:rsidR="00D3085C" w:rsidRPr="000E6C40" w:rsidRDefault="00A808B3" w:rsidP="00D3085C">
            <w:pPr>
              <w:spacing w:line="276" w:lineRule="auto"/>
              <w:rPr>
                <w:rFonts w:asciiTheme="majorHAnsi" w:eastAsia="Calibri" w:hAnsiTheme="majorHAnsi" w:cstheme="majorHAnsi"/>
                <w:sz w:val="22"/>
                <w:szCs w:val="22"/>
                <w:lang w:val="el-GR"/>
              </w:rPr>
            </w:pPr>
            <w:r w:rsidRPr="000E6C40">
              <w:rPr>
                <w:rFonts w:asciiTheme="majorHAnsi" w:eastAsia="Calibri" w:hAnsiTheme="majorHAnsi" w:cstheme="majorHAnsi"/>
                <w:sz w:val="22"/>
                <w:szCs w:val="22"/>
                <w:lang w:val="el-GR"/>
              </w:rPr>
              <w:t xml:space="preserve">Το εργαστήριο αυτό έχει σκοπό να εμπνεύσει τους μαθητές να παρατηρήσουν τον κόσμο των ζώων, και πιο συγκεκριμένα, τη σημασία του σχήματος και της θέσης των οφθαλμών. Οι συμμετέχοντες ερευνούν το θέμα και οδηγούνται στο να δημιουργήσουν </w:t>
            </w:r>
            <w:r w:rsidR="003E6869" w:rsidRPr="000E6C40">
              <w:rPr>
                <w:rFonts w:asciiTheme="majorHAnsi" w:eastAsia="Calibri" w:hAnsiTheme="majorHAnsi" w:cstheme="majorHAnsi"/>
                <w:sz w:val="22"/>
                <w:szCs w:val="22"/>
                <w:lang w:val="el-GR"/>
              </w:rPr>
              <w:t>βίντεο</w:t>
            </w:r>
            <w:r w:rsidRPr="000E6C40">
              <w:rPr>
                <w:rFonts w:asciiTheme="majorHAnsi" w:eastAsia="Calibri" w:hAnsiTheme="majorHAnsi" w:cstheme="majorHAnsi"/>
                <w:sz w:val="22"/>
                <w:szCs w:val="22"/>
                <w:lang w:val="el-GR"/>
              </w:rPr>
              <w:t>-συλλογές, στη συνέχεια απομονώνουν σχετικά σημεία ενδιαφέροντος και τέλος, χρησιμοποιώντας μία από τις πιο ελκυστικές σύγχρονες τεχνολογίες, την επαυξημένη πραγματικότητα, αναζητούν απαντήσεις γύρω από πράγματα που τους προκαλούν εντύπωση</w:t>
            </w:r>
            <w:r w:rsidR="00C307F2">
              <w:rPr>
                <w:rFonts w:asciiTheme="majorHAnsi" w:eastAsia="Calibri" w:hAnsiTheme="majorHAnsi" w:cstheme="majorHAnsi"/>
                <w:sz w:val="22"/>
                <w:szCs w:val="22"/>
                <w:lang w:val="el-GR"/>
              </w:rPr>
              <w:t>.</w:t>
            </w:r>
          </w:p>
        </w:tc>
      </w:tr>
      <w:tr w:rsidR="00D3085C" w:rsidRPr="002A56F6" w14:paraId="0B370833" w14:textId="77777777" w:rsidTr="00A808B3">
        <w:trPr>
          <w:trHeight w:val="1382"/>
        </w:trPr>
        <w:tc>
          <w:tcPr>
            <w:tcW w:w="2169" w:type="dxa"/>
            <w:vAlign w:val="center"/>
          </w:tcPr>
          <w:p w14:paraId="616FABB7" w14:textId="77777777" w:rsidR="00A808B3" w:rsidRDefault="00A808B3" w:rsidP="00D3085C">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Ο ΚΡΥΜΜΕΝΟΣ ΚΩΔΙΚΑΣ ΤΗΣ ΑΡΜΟΝΙΑΣ </w:t>
            </w:r>
          </w:p>
          <w:p w14:paraId="470055BF" w14:textId="1CA78395"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noProof/>
                <w:sz w:val="22"/>
                <w:szCs w:val="22"/>
                <w:lang w:val="el-GR" w:eastAsia="el-GR"/>
              </w:rPr>
              <mc:AlternateContent>
                <mc:Choice Requires="wps">
                  <w:drawing>
                    <wp:inline distT="0" distB="0" distL="0" distR="0" wp14:anchorId="776B21C4" wp14:editId="63FB482C">
                      <wp:extent cx="360000" cy="360000"/>
                      <wp:effectExtent l="0" t="0" r="21590" b="21590"/>
                      <wp:docPr id="22" name="Οβάλ 2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2">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26AF287"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6B21C4" id="Οβάλ 22"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oIg8zK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3" o:title="" recolor="t" rotate="t" type="frame"/>
                      <v:textbox>
                        <w:txbxContent>
                          <w:p w14:paraId="026AF287"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2</w:t>
                            </w:r>
                          </w:p>
                        </w:txbxContent>
                      </v:textbox>
                      <w10:anchorlock/>
                    </v:oval>
                  </w:pict>
                </mc:Fallback>
              </mc:AlternateContent>
            </w:r>
          </w:p>
        </w:tc>
        <w:tc>
          <w:tcPr>
            <w:tcW w:w="7046" w:type="dxa"/>
            <w:vAlign w:val="center"/>
          </w:tcPr>
          <w:p w14:paraId="72E6617E" w14:textId="3D8D8ADE" w:rsidR="00D3085C" w:rsidRPr="000E6C40" w:rsidRDefault="00A808B3" w:rsidP="00D3085C">
            <w:pPr>
              <w:spacing w:line="276" w:lineRule="auto"/>
              <w:rPr>
                <w:rFonts w:asciiTheme="majorHAnsi" w:eastAsia="Calibri" w:hAnsiTheme="majorHAnsi" w:cstheme="majorHAnsi"/>
                <w:sz w:val="22"/>
                <w:szCs w:val="22"/>
                <w:lang w:val="el-GR"/>
              </w:rPr>
            </w:pPr>
            <w:r w:rsidRPr="000E6C40">
              <w:rPr>
                <w:rFonts w:asciiTheme="majorHAnsi" w:eastAsia="Calibri" w:hAnsiTheme="majorHAnsi" w:cstheme="majorHAnsi"/>
                <w:sz w:val="22"/>
                <w:szCs w:val="22"/>
                <w:lang w:val="el-GR"/>
              </w:rPr>
              <w:t xml:space="preserve">Σε αυτό το εργαστήριο θα εξερευνήσουμε την έννοια της αρμονίας και θα ανακαλύψουμε έναν αριθμό που σχετίζεται με αυτή και που υπάρχει παντού γύρω μας! Οι μαθητές μέσα από μια σειρά δραστηριοτήτων ανακαλύπτουν πώς η χρυσή αναλογία κρύβεται πίσω από την αρμονία και δημιουργούν το δικό τους φωτογραφικό έργο το οποίο βασίζεται σε αυτήν. Τέλος, δημιουργούν μια </w:t>
            </w:r>
            <w:proofErr w:type="spellStart"/>
            <w:r w:rsidRPr="000E6C40">
              <w:rPr>
                <w:rFonts w:asciiTheme="majorHAnsi" w:eastAsia="Calibri" w:hAnsiTheme="majorHAnsi" w:cstheme="majorHAnsi"/>
                <w:sz w:val="22"/>
                <w:szCs w:val="22"/>
                <w:lang w:val="el-GR"/>
              </w:rPr>
              <w:t>διαδραστική</w:t>
            </w:r>
            <w:proofErr w:type="spellEnd"/>
            <w:r w:rsidRPr="000E6C40">
              <w:rPr>
                <w:rFonts w:asciiTheme="majorHAnsi" w:eastAsia="Calibri" w:hAnsiTheme="majorHAnsi" w:cstheme="majorHAnsi"/>
                <w:sz w:val="22"/>
                <w:szCs w:val="22"/>
                <w:lang w:val="el-GR"/>
              </w:rPr>
              <w:t xml:space="preserve"> έκθεση φωτογραφίας όπου οι επισκέπτες με τη βοήθεια της επαυξημένης πραγματικότητας ανακαλύπτουν τη χρυσή αναλογία στα έργα των μαθητών.</w:t>
            </w:r>
          </w:p>
        </w:tc>
      </w:tr>
      <w:tr w:rsidR="00D3085C" w:rsidRPr="002A56F6" w14:paraId="6657BED3" w14:textId="77777777" w:rsidTr="00A808B3">
        <w:trPr>
          <w:trHeight w:val="1118"/>
        </w:trPr>
        <w:tc>
          <w:tcPr>
            <w:tcW w:w="2169" w:type="dxa"/>
            <w:vAlign w:val="center"/>
          </w:tcPr>
          <w:p w14:paraId="594255E2" w14:textId="59192B2C" w:rsidR="00D3085C" w:rsidRPr="00A808B3" w:rsidRDefault="00A808B3" w:rsidP="00D3085C">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ΤΟ ΜΕΤΕΙΚΑΣΜΑ</w:t>
            </w:r>
            <w:r w:rsidR="00D3085C" w:rsidRPr="00A808B3">
              <w:rPr>
                <w:rFonts w:asciiTheme="minorHAnsi" w:hAnsiTheme="minorHAnsi" w:cstheme="minorHAnsi"/>
                <w:b/>
                <w:bCs/>
                <w:iCs/>
                <w:sz w:val="22"/>
                <w:szCs w:val="22"/>
                <w:lang w:val="el-GR"/>
              </w:rPr>
              <w:t xml:space="preserve">.. </w:t>
            </w:r>
          </w:p>
          <w:p w14:paraId="60E59245"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noProof/>
                <w:sz w:val="22"/>
                <w:szCs w:val="22"/>
                <w:lang w:val="el-GR" w:eastAsia="el-GR"/>
              </w:rPr>
              <mc:AlternateContent>
                <mc:Choice Requires="wps">
                  <w:drawing>
                    <wp:inline distT="0" distB="0" distL="0" distR="0" wp14:anchorId="3A0CB672" wp14:editId="14C013ED">
                      <wp:extent cx="360000" cy="360000"/>
                      <wp:effectExtent l="0" t="0" r="21590" b="21590"/>
                      <wp:docPr id="23" name="Οβάλ 2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2">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BE6E93A"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A0CB672" id="Οβάλ 23"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AKin26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3" o:title="" recolor="t" rotate="t" type="frame"/>
                      <v:textbox>
                        <w:txbxContent>
                          <w:p w14:paraId="5BE6E93A"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v:textbox>
                      <w10:anchorlock/>
                    </v:oval>
                  </w:pict>
                </mc:Fallback>
              </mc:AlternateContent>
            </w:r>
          </w:p>
        </w:tc>
        <w:tc>
          <w:tcPr>
            <w:tcW w:w="7046" w:type="dxa"/>
            <w:vAlign w:val="center"/>
          </w:tcPr>
          <w:p w14:paraId="622952BB" w14:textId="2B8A677F" w:rsidR="00D3085C" w:rsidRPr="000E6C40" w:rsidRDefault="00A808B3" w:rsidP="00D3085C">
            <w:pPr>
              <w:spacing w:line="276" w:lineRule="auto"/>
              <w:rPr>
                <w:rFonts w:asciiTheme="majorHAnsi" w:eastAsia="Calibri" w:hAnsiTheme="majorHAnsi" w:cstheme="majorHAnsi"/>
                <w:sz w:val="22"/>
                <w:szCs w:val="22"/>
                <w:lang w:val="el-GR"/>
              </w:rPr>
            </w:pPr>
            <w:r w:rsidRPr="000E6C40">
              <w:rPr>
                <w:rFonts w:asciiTheme="majorHAnsi" w:eastAsia="Calibri" w:hAnsiTheme="majorHAnsi" w:cstheme="majorHAnsi"/>
                <w:sz w:val="22"/>
                <w:szCs w:val="22"/>
                <w:lang w:val="el-GR"/>
              </w:rPr>
              <w:t>Το εργαστήριο αυτό έχει ως στόχο να γνωρίσουν τα παιδιά τις αρχές της κινούμενης εικόνας ή αλλιώς animation και του κινηματογράφου γενικότερα. Θα ταξιδέψουν στο χρονοδιάγραμμα του animation και θα γνωρίσουν τους πιο σημαντικούς σταθμούς του θεωρητικά αλλά και στην πράξη, χρησιμοποιώντας χειροποίητες κατασκευές και ψηφιακές εφαρμογές. Τέλος, όταν θα μελετήσουν την σύγχρονη εποχή, θα χρησιμοποιήσουν εφαρμογές του animation που τους είναι πιο οικείες και ελκυστικές, με στόχο να συνδέσουν τις βασικές αρχές και την εξέλιξή της κινούμενης εικόνας που και να αναρωτηθούν γιατί αυτή γοητεύει τον άνθρωπο.</w:t>
            </w:r>
          </w:p>
        </w:tc>
      </w:tr>
    </w:tbl>
    <w:p w14:paraId="14A123FB" w14:textId="3503B1A6" w:rsidR="00D3085C" w:rsidRPr="00A808B3" w:rsidRDefault="00D3085C" w:rsidP="00D3085C">
      <w:pPr>
        <w:rPr>
          <w:sz w:val="8"/>
          <w:szCs w:val="8"/>
          <w:lang w:val="el-GR"/>
        </w:rPr>
      </w:pPr>
    </w:p>
    <w:p w14:paraId="627F853E" w14:textId="21B0FC40" w:rsidR="00D3085C" w:rsidRPr="00A808B3" w:rsidRDefault="00D3085C" w:rsidP="00D3085C">
      <w:pPr>
        <w:spacing w:line="276" w:lineRule="auto"/>
        <w:contextualSpacing/>
        <w:jc w:val="both"/>
        <w:rPr>
          <w:rFonts w:asciiTheme="minorHAnsi" w:hAnsiTheme="minorHAnsi" w:cstheme="minorHAnsi"/>
          <w:sz w:val="22"/>
          <w:szCs w:val="22"/>
          <w:lang w:val="el-GR"/>
        </w:rPr>
      </w:pPr>
    </w:p>
    <w:p w14:paraId="2FB66C0F" w14:textId="2C34CD96" w:rsidR="00D3085C" w:rsidRDefault="00D3085C" w:rsidP="00A808B3">
      <w:pPr>
        <w:pStyle w:val="10"/>
        <w:spacing w:after="0"/>
        <w:jc w:val="both"/>
        <w:rPr>
          <w:sz w:val="22"/>
          <w:szCs w:val="22"/>
        </w:rPr>
      </w:pPr>
      <w:r w:rsidRPr="002138AC">
        <w:rPr>
          <w:sz w:val="22"/>
          <w:szCs w:val="22"/>
        </w:rPr>
        <w:t>Περιγραφή βασικού θεωρητικού πλαισίου υποστήριξης του προγράμματος</w:t>
      </w:r>
      <w:r w:rsidR="00630236">
        <w:rPr>
          <w:sz w:val="22"/>
          <w:szCs w:val="22"/>
        </w:rPr>
        <w:t xml:space="preserve"> (</w:t>
      </w:r>
      <w:r w:rsidR="0090358E">
        <w:rPr>
          <w:sz w:val="22"/>
          <w:szCs w:val="22"/>
        </w:rPr>
        <w:t>Έως</w:t>
      </w:r>
      <w:r w:rsidR="00630236">
        <w:rPr>
          <w:sz w:val="22"/>
          <w:szCs w:val="22"/>
        </w:rPr>
        <w:t xml:space="preserve"> 300 λέξεις)</w:t>
      </w:r>
    </w:p>
    <w:tbl>
      <w:tblPr>
        <w:tblStyle w:val="ad"/>
        <w:tblW w:w="9270" w:type="dxa"/>
        <w:tblInd w:w="-455" w:type="dxa"/>
        <w:tblLook w:val="04A0" w:firstRow="1" w:lastRow="0" w:firstColumn="1" w:lastColumn="0" w:noHBand="0" w:noVBand="1"/>
      </w:tblPr>
      <w:tblGrid>
        <w:gridCol w:w="9270"/>
      </w:tblGrid>
      <w:tr w:rsidR="00A808B3" w:rsidRPr="002A56F6" w14:paraId="2874AF31" w14:textId="77777777" w:rsidTr="00A17946">
        <w:tc>
          <w:tcPr>
            <w:tcW w:w="9270" w:type="dxa"/>
          </w:tcPr>
          <w:p w14:paraId="604A9D68" w14:textId="0F4671B1" w:rsidR="0090358E" w:rsidRPr="000E6C40" w:rsidRDefault="0090358E" w:rsidP="000E6C40">
            <w:pPr>
              <w:spacing w:line="276" w:lineRule="auto"/>
              <w:jc w:val="both"/>
              <w:rPr>
                <w:rFonts w:asciiTheme="majorHAnsi" w:eastAsia="Calibri" w:hAnsiTheme="majorHAnsi" w:cstheme="majorHAnsi"/>
                <w:sz w:val="22"/>
                <w:szCs w:val="22"/>
                <w:lang w:val="el-GR"/>
              </w:rPr>
            </w:pPr>
            <w:r w:rsidRPr="000E6C40">
              <w:rPr>
                <w:rFonts w:asciiTheme="majorHAnsi" w:eastAsia="Calibri" w:hAnsiTheme="majorHAnsi" w:cstheme="majorHAnsi"/>
                <w:sz w:val="22"/>
                <w:szCs w:val="22"/>
                <w:lang w:val="el-GR"/>
              </w:rPr>
              <w:t>Το σχέδιο προτείνει ευέλικτες παιδαγωγικές οδούς που</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χρειάζονται για να διασφαλιστεί η ενσωμάτωση και η ένταξη, ιδιαιτέρως</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μαθητών που αντιμετωπίζουν μαθησιακές δυσκολίες, έχουν χαμηλές</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σχολικές επιδόσεις και κινδυνεύουν να εγκαταλείψουν πρόωρα το</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σχολείο.</w:t>
            </w:r>
          </w:p>
          <w:p w14:paraId="5381CB02" w14:textId="1A07F76D" w:rsidR="00C47B6D" w:rsidRPr="000E6C40" w:rsidRDefault="0090358E" w:rsidP="000E6C40">
            <w:pPr>
              <w:spacing w:line="276" w:lineRule="auto"/>
              <w:jc w:val="both"/>
              <w:rPr>
                <w:rFonts w:asciiTheme="majorHAnsi" w:eastAsia="Calibri" w:hAnsiTheme="majorHAnsi" w:cstheme="majorHAnsi"/>
                <w:sz w:val="22"/>
                <w:szCs w:val="22"/>
                <w:lang w:val="el-GR"/>
              </w:rPr>
            </w:pPr>
            <w:r w:rsidRPr="000E6C40">
              <w:rPr>
                <w:rFonts w:asciiTheme="majorHAnsi" w:eastAsia="Calibri" w:hAnsiTheme="majorHAnsi" w:cstheme="majorHAnsi"/>
                <w:sz w:val="22"/>
                <w:szCs w:val="22"/>
                <w:lang w:val="el-GR"/>
              </w:rPr>
              <w:t>Γι’ αυτό, το έργο προτείνει την πρακτική του «Ψηφιακού Ατελιέ»,</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η οποία βασίζεται στις ιταλικές συμμετοχικές μεθοδολογίες των</w:t>
            </w:r>
            <w:r w:rsidR="000E6C40" w:rsidRPr="000E6C40">
              <w:rPr>
                <w:rFonts w:asciiTheme="majorHAnsi" w:eastAsia="Calibri" w:hAnsiTheme="majorHAnsi" w:cstheme="majorHAnsi"/>
                <w:sz w:val="22"/>
                <w:szCs w:val="22"/>
                <w:lang w:val="el-GR"/>
              </w:rPr>
              <w:t xml:space="preserve"> </w:t>
            </w:r>
            <w:proofErr w:type="spellStart"/>
            <w:r w:rsidRPr="000E6C40">
              <w:rPr>
                <w:rFonts w:asciiTheme="majorHAnsi" w:eastAsia="Calibri" w:hAnsiTheme="majorHAnsi" w:cstheme="majorHAnsi"/>
                <w:sz w:val="22"/>
                <w:szCs w:val="22"/>
                <w:lang w:val="el-GR"/>
              </w:rPr>
              <w:t>Alberto</w:t>
            </w:r>
            <w:proofErr w:type="spellEnd"/>
            <w:r w:rsidRPr="000E6C40">
              <w:rPr>
                <w:rFonts w:asciiTheme="majorHAnsi" w:eastAsia="Calibri" w:hAnsiTheme="majorHAnsi" w:cstheme="majorHAnsi"/>
                <w:sz w:val="22"/>
                <w:szCs w:val="22"/>
                <w:lang w:val="el-GR"/>
              </w:rPr>
              <w:t xml:space="preserve"> </w:t>
            </w:r>
            <w:proofErr w:type="spellStart"/>
            <w:r w:rsidRPr="000E6C40">
              <w:rPr>
                <w:rFonts w:asciiTheme="majorHAnsi" w:eastAsia="Calibri" w:hAnsiTheme="majorHAnsi" w:cstheme="majorHAnsi"/>
                <w:sz w:val="22"/>
                <w:szCs w:val="22"/>
                <w:lang w:val="el-GR"/>
              </w:rPr>
              <w:t>Manzi</w:t>
            </w:r>
            <w:proofErr w:type="spellEnd"/>
            <w:r w:rsidRPr="000E6C40">
              <w:rPr>
                <w:rFonts w:asciiTheme="majorHAnsi" w:eastAsia="Calibri" w:hAnsiTheme="majorHAnsi" w:cstheme="majorHAnsi"/>
                <w:sz w:val="22"/>
                <w:szCs w:val="22"/>
                <w:lang w:val="el-GR"/>
              </w:rPr>
              <w:t xml:space="preserve"> και </w:t>
            </w:r>
            <w:proofErr w:type="spellStart"/>
            <w:r w:rsidRPr="000E6C40">
              <w:rPr>
                <w:rFonts w:asciiTheme="majorHAnsi" w:eastAsia="Calibri" w:hAnsiTheme="majorHAnsi" w:cstheme="majorHAnsi"/>
                <w:sz w:val="22"/>
                <w:szCs w:val="22"/>
                <w:lang w:val="el-GR"/>
              </w:rPr>
              <w:t>Bruno</w:t>
            </w:r>
            <w:proofErr w:type="spellEnd"/>
            <w:r w:rsidRPr="000E6C40">
              <w:rPr>
                <w:rFonts w:asciiTheme="majorHAnsi" w:eastAsia="Calibri" w:hAnsiTheme="majorHAnsi" w:cstheme="majorHAnsi"/>
                <w:sz w:val="22"/>
                <w:szCs w:val="22"/>
                <w:lang w:val="el-GR"/>
              </w:rPr>
              <w:t xml:space="preserve"> Munari. </w:t>
            </w:r>
          </w:p>
          <w:p w14:paraId="5017BD13" w14:textId="045084BC" w:rsidR="0090358E" w:rsidRPr="000E6C40" w:rsidRDefault="0090358E" w:rsidP="000E6C40">
            <w:pPr>
              <w:spacing w:line="276" w:lineRule="auto"/>
              <w:jc w:val="both"/>
              <w:rPr>
                <w:rFonts w:asciiTheme="majorHAnsi" w:eastAsia="Calibri" w:hAnsiTheme="majorHAnsi" w:cstheme="majorHAnsi"/>
                <w:sz w:val="22"/>
                <w:szCs w:val="22"/>
                <w:lang w:val="el-GR"/>
              </w:rPr>
            </w:pPr>
            <w:r w:rsidRPr="000E6C40">
              <w:rPr>
                <w:rFonts w:asciiTheme="majorHAnsi" w:eastAsia="Calibri" w:hAnsiTheme="majorHAnsi" w:cstheme="majorHAnsi"/>
                <w:sz w:val="22"/>
                <w:szCs w:val="22"/>
                <w:lang w:val="el-GR"/>
              </w:rPr>
              <w:t>Αυτή η μορφή χρησιμοποιείται για</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την ανάπτυξη βασικών, σημαντικών ικανοτήτων των μαθητών μέσω</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δραστηριοτήτων που αφορούν στην πληροφορική, στα μέσα και στα</w:t>
            </w:r>
          </w:p>
          <w:p w14:paraId="39BD4F74" w14:textId="77777777" w:rsidR="0090358E" w:rsidRPr="000E6C40" w:rsidRDefault="0090358E" w:rsidP="000E6C40">
            <w:pPr>
              <w:spacing w:line="276" w:lineRule="auto"/>
              <w:jc w:val="both"/>
              <w:rPr>
                <w:rFonts w:asciiTheme="majorHAnsi" w:eastAsia="Calibri" w:hAnsiTheme="majorHAnsi" w:cstheme="majorHAnsi"/>
                <w:sz w:val="22"/>
                <w:szCs w:val="22"/>
                <w:lang w:val="el-GR"/>
              </w:rPr>
            </w:pPr>
            <w:r w:rsidRPr="000E6C40">
              <w:rPr>
                <w:rFonts w:asciiTheme="majorHAnsi" w:eastAsia="Calibri" w:hAnsiTheme="majorHAnsi" w:cstheme="majorHAnsi"/>
                <w:sz w:val="22"/>
                <w:szCs w:val="22"/>
                <w:lang w:val="el-GR"/>
              </w:rPr>
              <w:t>θέματα του STEAM.</w:t>
            </w:r>
          </w:p>
          <w:p w14:paraId="2E9DEEE8" w14:textId="77777777" w:rsidR="0090358E" w:rsidRPr="000E6C40" w:rsidRDefault="0090358E" w:rsidP="000E6C40">
            <w:pPr>
              <w:spacing w:line="276" w:lineRule="auto"/>
              <w:jc w:val="both"/>
              <w:rPr>
                <w:rFonts w:asciiTheme="majorHAnsi" w:eastAsia="Calibri" w:hAnsiTheme="majorHAnsi" w:cstheme="majorHAnsi"/>
                <w:sz w:val="22"/>
                <w:szCs w:val="22"/>
                <w:lang w:val="el-GR"/>
              </w:rPr>
            </w:pPr>
            <w:r w:rsidRPr="000E6C40">
              <w:rPr>
                <w:rFonts w:asciiTheme="majorHAnsi" w:eastAsia="Calibri" w:hAnsiTheme="majorHAnsi" w:cstheme="majorHAnsi"/>
                <w:sz w:val="22"/>
                <w:szCs w:val="22"/>
                <w:lang w:val="el-GR"/>
              </w:rPr>
              <w:t>Η προσέγγιση αυτή συμβάλλει στα εξής:</w:t>
            </w:r>
          </w:p>
          <w:p w14:paraId="7BE304FB" w14:textId="77777777" w:rsidR="0090358E" w:rsidRPr="000E6C40" w:rsidRDefault="0090358E" w:rsidP="000E6C40">
            <w:pPr>
              <w:spacing w:line="276" w:lineRule="auto"/>
              <w:jc w:val="both"/>
              <w:rPr>
                <w:rFonts w:asciiTheme="majorHAnsi" w:eastAsia="Calibri" w:hAnsiTheme="majorHAnsi" w:cstheme="majorHAnsi"/>
                <w:sz w:val="22"/>
                <w:szCs w:val="22"/>
                <w:lang w:val="el-GR"/>
              </w:rPr>
            </w:pPr>
            <w:r w:rsidRPr="000E6C40">
              <w:rPr>
                <w:rFonts w:asciiTheme="majorHAnsi" w:eastAsia="Calibri" w:hAnsiTheme="majorHAnsi" w:cstheme="majorHAnsi"/>
                <w:sz w:val="22"/>
                <w:szCs w:val="22"/>
                <w:lang w:val="el-GR"/>
              </w:rPr>
              <w:t>• στην αλλαγή της στάσης και του ρόλου των εκπαιδευτικών,</w:t>
            </w:r>
          </w:p>
          <w:p w14:paraId="4F43150F" w14:textId="77777777" w:rsidR="0090358E" w:rsidRPr="000E6C40" w:rsidRDefault="0090358E" w:rsidP="000E6C40">
            <w:pPr>
              <w:spacing w:line="276" w:lineRule="auto"/>
              <w:jc w:val="both"/>
              <w:rPr>
                <w:rFonts w:asciiTheme="majorHAnsi" w:eastAsia="Calibri" w:hAnsiTheme="majorHAnsi" w:cstheme="majorHAnsi"/>
                <w:sz w:val="22"/>
                <w:szCs w:val="22"/>
                <w:lang w:val="el-GR"/>
              </w:rPr>
            </w:pPr>
            <w:r w:rsidRPr="000E6C40">
              <w:rPr>
                <w:rFonts w:asciiTheme="majorHAnsi" w:eastAsia="Calibri" w:hAnsiTheme="majorHAnsi" w:cstheme="majorHAnsi"/>
                <w:sz w:val="22"/>
                <w:szCs w:val="22"/>
                <w:lang w:val="el-GR"/>
              </w:rPr>
              <w:t>• στη βελτίωση των ικανοτήτων των εκπαιδευτικών,</w:t>
            </w:r>
          </w:p>
          <w:p w14:paraId="18AA8F40" w14:textId="4340F7E9" w:rsidR="0090358E" w:rsidRPr="000E6C40" w:rsidRDefault="0090358E" w:rsidP="000E6C40">
            <w:pPr>
              <w:spacing w:line="276" w:lineRule="auto"/>
              <w:jc w:val="both"/>
              <w:rPr>
                <w:rFonts w:asciiTheme="majorHAnsi" w:eastAsia="Calibri" w:hAnsiTheme="majorHAnsi" w:cstheme="majorHAnsi"/>
                <w:sz w:val="22"/>
                <w:szCs w:val="22"/>
                <w:lang w:val="el-GR"/>
              </w:rPr>
            </w:pPr>
            <w:r w:rsidRPr="000E6C40">
              <w:rPr>
                <w:rFonts w:asciiTheme="majorHAnsi" w:eastAsia="Calibri" w:hAnsiTheme="majorHAnsi" w:cstheme="majorHAnsi"/>
                <w:sz w:val="22"/>
                <w:szCs w:val="22"/>
                <w:lang w:val="el-GR"/>
              </w:rPr>
              <w:t>• στην αλλαγή της σύγχρονης άποψης για τα σχολεία, τη</w:t>
            </w:r>
            <w:r w:rsidR="00A17946">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διδασκαλία και τη συμμετοχή των μαθητών</w:t>
            </w:r>
          </w:p>
          <w:p w14:paraId="1A1B6815" w14:textId="1DDDA184" w:rsidR="00A808B3" w:rsidRPr="000E6C40" w:rsidRDefault="0090358E" w:rsidP="00A17946">
            <w:pPr>
              <w:spacing w:line="276" w:lineRule="auto"/>
              <w:jc w:val="both"/>
              <w:rPr>
                <w:rFonts w:asciiTheme="majorHAnsi" w:eastAsia="Calibri" w:hAnsiTheme="majorHAnsi" w:cstheme="majorHAnsi"/>
                <w:sz w:val="22"/>
                <w:szCs w:val="22"/>
                <w:lang w:val="el-GR"/>
              </w:rPr>
            </w:pPr>
            <w:r w:rsidRPr="000E6C40">
              <w:rPr>
                <w:rFonts w:asciiTheme="majorHAnsi" w:eastAsia="Calibri" w:hAnsiTheme="majorHAnsi" w:cstheme="majorHAnsi"/>
                <w:sz w:val="22"/>
                <w:szCs w:val="22"/>
                <w:lang w:val="el-GR"/>
              </w:rPr>
              <w:lastRenderedPageBreak/>
              <w:t>• στην ενίσχυση της διεπιστημονικής προσέγγισης που σχετίζεται εν</w:t>
            </w:r>
            <w:r w:rsidR="00A17946">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προκειμένω με τη θεματολογία του STEAM.</w:t>
            </w:r>
          </w:p>
        </w:tc>
      </w:tr>
    </w:tbl>
    <w:p w14:paraId="1117D201" w14:textId="77777777" w:rsidR="00A808B3" w:rsidRPr="000E6C40" w:rsidRDefault="00A808B3" w:rsidP="000E6C40">
      <w:pPr>
        <w:spacing w:line="276" w:lineRule="auto"/>
        <w:rPr>
          <w:rFonts w:asciiTheme="majorHAnsi" w:eastAsia="Calibri" w:hAnsiTheme="majorHAnsi" w:cstheme="majorHAnsi"/>
          <w:sz w:val="22"/>
          <w:szCs w:val="22"/>
          <w:lang w:val="el-GR"/>
        </w:rPr>
      </w:pPr>
    </w:p>
    <w:p w14:paraId="045C5212" w14:textId="716C6853" w:rsidR="00D3085C" w:rsidRPr="000E6C40" w:rsidRDefault="00D3085C" w:rsidP="00D3085C">
      <w:pPr>
        <w:spacing w:line="276" w:lineRule="auto"/>
        <w:rPr>
          <w:rFonts w:asciiTheme="majorHAnsi" w:eastAsia="Calibri" w:hAnsiTheme="majorHAnsi" w:cstheme="majorHAnsi"/>
          <w:sz w:val="22"/>
          <w:szCs w:val="22"/>
          <w:lang w:val="el-GR"/>
        </w:rPr>
      </w:pPr>
    </w:p>
    <w:p w14:paraId="7BAD5CAC" w14:textId="3B6FAA53" w:rsidR="00D3085C" w:rsidRPr="000E6C40" w:rsidRDefault="00630236" w:rsidP="000E6C40">
      <w:pPr>
        <w:spacing w:line="276" w:lineRule="auto"/>
        <w:rPr>
          <w:rFonts w:asciiTheme="majorHAnsi" w:eastAsia="Calibri" w:hAnsiTheme="majorHAnsi" w:cstheme="majorHAnsi"/>
          <w:b/>
          <w:bCs/>
          <w:sz w:val="22"/>
          <w:szCs w:val="22"/>
          <w:lang w:val="el-GR"/>
        </w:rPr>
      </w:pPr>
      <w:r w:rsidRPr="000E6C40">
        <w:rPr>
          <w:rFonts w:asciiTheme="majorHAnsi" w:eastAsia="Calibri" w:hAnsiTheme="majorHAnsi" w:cstheme="majorHAnsi"/>
          <w:b/>
          <w:bCs/>
          <w:sz w:val="22"/>
          <w:szCs w:val="22"/>
          <w:lang w:val="el-GR"/>
        </w:rPr>
        <w:t>Προσβασιμότητα</w:t>
      </w:r>
    </w:p>
    <w:tbl>
      <w:tblPr>
        <w:tblStyle w:val="ad"/>
        <w:tblW w:w="9270" w:type="dxa"/>
        <w:tblInd w:w="-455" w:type="dxa"/>
        <w:tblLook w:val="04A0" w:firstRow="1" w:lastRow="0" w:firstColumn="1" w:lastColumn="0" w:noHBand="0" w:noVBand="1"/>
      </w:tblPr>
      <w:tblGrid>
        <w:gridCol w:w="9270"/>
      </w:tblGrid>
      <w:tr w:rsidR="00C47B6D" w:rsidRPr="002A56F6" w14:paraId="0E85267B" w14:textId="77777777" w:rsidTr="00A17946">
        <w:tc>
          <w:tcPr>
            <w:tcW w:w="9270" w:type="dxa"/>
          </w:tcPr>
          <w:p w14:paraId="7CBAF844" w14:textId="33A3AA7F" w:rsidR="00C47B6D" w:rsidRPr="000E6C40" w:rsidRDefault="00C47B6D" w:rsidP="000E6C40">
            <w:pPr>
              <w:spacing w:line="276" w:lineRule="auto"/>
              <w:rPr>
                <w:rFonts w:asciiTheme="majorHAnsi" w:eastAsia="Calibri" w:hAnsiTheme="majorHAnsi" w:cstheme="majorHAnsi"/>
                <w:sz w:val="22"/>
                <w:szCs w:val="22"/>
                <w:lang w:val="el-GR"/>
              </w:rPr>
            </w:pPr>
            <w:r w:rsidRPr="000E6C40">
              <w:rPr>
                <w:rFonts w:asciiTheme="majorHAnsi" w:eastAsia="Calibri" w:hAnsiTheme="majorHAnsi" w:cstheme="majorHAnsi"/>
                <w:sz w:val="22"/>
                <w:szCs w:val="22"/>
                <w:lang w:val="el-GR"/>
              </w:rPr>
              <w:t>Κύρια ομάδα-στόχος αυτού του έργου είναι οι εκπαιδευτικοί και</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οι μαθητές της δευτεροβάθμιας εκπαίδευσης (ηλικίας 11-16), παρότι</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κάποια από τα παραδοτέα του προγράμματος (για παράδειγμα,</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η εφαρμογή για το σύμπαν) μπορούν να χρησιμοποιηθούν και με</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μαθητές της πρωτοβάθμιας εκπαίδευσης. Επιπλέον, έχοντας υπόψη</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την πολυπλοκότητα κάποιων από τα προτεινόμενα ψηφιακά ατελιέ</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(μια μορφή εργαστηρίων που χρησιμοποιείται σε αυτό το έργο), θα</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μπορούσαν να χρησιμοποιηθούν και με μαθητές μεγαλύτερης ηλικίας.</w:t>
            </w:r>
          </w:p>
          <w:p w14:paraId="3AC40F21" w14:textId="09A53981" w:rsidR="00C47B6D" w:rsidRPr="000E6C40" w:rsidRDefault="00C47B6D" w:rsidP="000E6C40">
            <w:pPr>
              <w:spacing w:line="276" w:lineRule="auto"/>
              <w:rPr>
                <w:rFonts w:asciiTheme="majorHAnsi" w:eastAsia="Calibri" w:hAnsiTheme="majorHAnsi" w:cstheme="majorHAnsi"/>
                <w:sz w:val="22"/>
                <w:szCs w:val="22"/>
                <w:lang w:val="el-GR"/>
              </w:rPr>
            </w:pPr>
            <w:r w:rsidRPr="000E6C40">
              <w:rPr>
                <w:rFonts w:asciiTheme="majorHAnsi" w:eastAsia="Calibri" w:hAnsiTheme="majorHAnsi" w:cstheme="majorHAnsi"/>
                <w:sz w:val="22"/>
                <w:szCs w:val="22"/>
                <w:lang w:val="el-GR"/>
              </w:rPr>
              <w:t>Το σχέδιο προτείνει επίσης ευέλικτες παιδαγωγικές οδούς που</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 xml:space="preserve">χρειάζονται για να διασφαλιστεί η ενσωμάτωση και η ένταξη, </w:t>
            </w:r>
            <w:r w:rsidR="003E6869" w:rsidRPr="000E6C40">
              <w:rPr>
                <w:rFonts w:asciiTheme="majorHAnsi" w:eastAsia="Calibri" w:hAnsiTheme="majorHAnsi" w:cstheme="majorHAnsi"/>
                <w:sz w:val="22"/>
                <w:szCs w:val="22"/>
                <w:lang w:val="el-GR"/>
              </w:rPr>
              <w:t>ιδια</w:t>
            </w:r>
            <w:r w:rsidR="003E6869" w:rsidRPr="002A56F6">
              <w:rPr>
                <w:rFonts w:asciiTheme="majorHAnsi" w:eastAsia="Calibri" w:hAnsiTheme="majorHAnsi" w:cstheme="majorHAnsi"/>
                <w:sz w:val="22"/>
                <w:szCs w:val="22"/>
                <w:lang w:val="el-GR"/>
              </w:rPr>
              <w:t>ί</w:t>
            </w:r>
            <w:r w:rsidR="003E6869" w:rsidRPr="000E6C40">
              <w:rPr>
                <w:rFonts w:asciiTheme="majorHAnsi" w:eastAsia="Calibri" w:hAnsiTheme="majorHAnsi" w:cstheme="majorHAnsi"/>
                <w:sz w:val="22"/>
                <w:szCs w:val="22"/>
                <w:lang w:val="el-GR"/>
              </w:rPr>
              <w:t>τερω</w:t>
            </w:r>
            <w:r w:rsidR="003E6869">
              <w:rPr>
                <w:rFonts w:asciiTheme="majorHAnsi" w:eastAsia="Calibri" w:hAnsiTheme="majorHAnsi" w:cstheme="majorHAnsi"/>
                <w:sz w:val="22"/>
                <w:szCs w:val="22"/>
                <w:lang w:val="el-GR"/>
              </w:rPr>
              <w:t>ν</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μαθητών που αντιμετωπίζουν μαθησιακές δυσκολίες, έχουν χαμηλές</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σχολικές επιδόσεις και κινδυνεύουν να εγκαταλείψουν πρόωρα το</w:t>
            </w:r>
            <w:r w:rsidR="000E6C40" w:rsidRPr="000E6C40">
              <w:rPr>
                <w:rFonts w:asciiTheme="majorHAnsi" w:eastAsia="Calibri" w:hAnsiTheme="majorHAnsi" w:cstheme="majorHAnsi"/>
                <w:sz w:val="22"/>
                <w:szCs w:val="22"/>
                <w:lang w:val="el-GR"/>
              </w:rPr>
              <w:t xml:space="preserve"> </w:t>
            </w:r>
            <w:r w:rsidRPr="000E6C40">
              <w:rPr>
                <w:rFonts w:asciiTheme="majorHAnsi" w:eastAsia="Calibri" w:hAnsiTheme="majorHAnsi" w:cstheme="majorHAnsi"/>
                <w:sz w:val="22"/>
                <w:szCs w:val="22"/>
                <w:lang w:val="el-GR"/>
              </w:rPr>
              <w:t>σχολείο.</w:t>
            </w:r>
          </w:p>
        </w:tc>
      </w:tr>
    </w:tbl>
    <w:p w14:paraId="4E9AE568"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0000D447" w14:textId="48AFF417" w:rsidR="00D3085C" w:rsidRDefault="00630236" w:rsidP="00A17946">
      <w:pPr>
        <w:pStyle w:val="10"/>
        <w:spacing w:after="0"/>
        <w:jc w:val="both"/>
        <w:rPr>
          <w:sz w:val="22"/>
          <w:szCs w:val="22"/>
        </w:rPr>
      </w:pPr>
      <w:r>
        <w:rPr>
          <w:sz w:val="22"/>
          <w:szCs w:val="22"/>
        </w:rPr>
        <w:t xml:space="preserve">Δυνατότητα επέκτασης </w:t>
      </w:r>
    </w:p>
    <w:tbl>
      <w:tblPr>
        <w:tblStyle w:val="ad"/>
        <w:tblW w:w="9270" w:type="dxa"/>
        <w:tblInd w:w="-455" w:type="dxa"/>
        <w:tblLook w:val="04A0" w:firstRow="1" w:lastRow="0" w:firstColumn="1" w:lastColumn="0" w:noHBand="0" w:noVBand="1"/>
      </w:tblPr>
      <w:tblGrid>
        <w:gridCol w:w="9270"/>
      </w:tblGrid>
      <w:tr w:rsidR="00C307F2" w:rsidRPr="002A56F6" w14:paraId="68278667" w14:textId="77777777" w:rsidTr="00C307F2">
        <w:tc>
          <w:tcPr>
            <w:tcW w:w="9270" w:type="dxa"/>
          </w:tcPr>
          <w:p w14:paraId="7BE1217A" w14:textId="4020633C" w:rsidR="00C307F2" w:rsidRDefault="00C307F2" w:rsidP="00C307F2">
            <w:pPr>
              <w:rPr>
                <w:lang w:val="el-GR"/>
              </w:rPr>
            </w:pPr>
            <w:r>
              <w:rPr>
                <w:rFonts w:asciiTheme="majorHAnsi" w:hAnsiTheme="majorHAnsi" w:cstheme="majorHAnsi"/>
                <w:sz w:val="22"/>
                <w:szCs w:val="22"/>
                <w:lang w:val="el-GR"/>
              </w:rPr>
              <w:t>Κάθε εργαστήριο έχει τη δυνατότητα διαθεματικής επέκτασης.</w:t>
            </w:r>
          </w:p>
        </w:tc>
      </w:tr>
    </w:tbl>
    <w:p w14:paraId="311F4954"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06DA2E50" w14:textId="26355E52" w:rsidR="00D3085C" w:rsidRDefault="00D3085C" w:rsidP="002B3C7B">
      <w:pPr>
        <w:pStyle w:val="10"/>
        <w:spacing w:after="0"/>
        <w:jc w:val="both"/>
        <w:rPr>
          <w:sz w:val="22"/>
          <w:szCs w:val="22"/>
        </w:rPr>
      </w:pPr>
      <w:r w:rsidRPr="00CA5D5F">
        <w:rPr>
          <w:sz w:val="22"/>
          <w:szCs w:val="22"/>
        </w:rPr>
        <w:t>Αξιολόγηση</w:t>
      </w:r>
    </w:p>
    <w:tbl>
      <w:tblPr>
        <w:tblStyle w:val="ad"/>
        <w:tblW w:w="9270" w:type="dxa"/>
        <w:tblInd w:w="-455" w:type="dxa"/>
        <w:tblLook w:val="04A0" w:firstRow="1" w:lastRow="0" w:firstColumn="1" w:lastColumn="0" w:noHBand="0" w:noVBand="1"/>
      </w:tblPr>
      <w:tblGrid>
        <w:gridCol w:w="9270"/>
      </w:tblGrid>
      <w:tr w:rsidR="002B3C7B" w14:paraId="54D1E146" w14:textId="77777777" w:rsidTr="002B3C7B">
        <w:tc>
          <w:tcPr>
            <w:tcW w:w="9270" w:type="dxa"/>
          </w:tcPr>
          <w:p w14:paraId="4092A507" w14:textId="4F9CFD6E" w:rsidR="002B3C7B" w:rsidRPr="002B3C7B" w:rsidRDefault="002B3C7B" w:rsidP="002B3C7B">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r>
              <w:rPr>
                <w:rFonts w:asciiTheme="minorHAnsi" w:hAnsiTheme="minorHAnsi" w:cstheme="minorHAnsi"/>
                <w:sz w:val="22"/>
                <w:szCs w:val="22"/>
                <w:lang w:val="el-GR"/>
              </w:rPr>
              <w:t>Η αξιολόγηση των εργαστηρίων πραγματοποιήθηκε διεξάγοντας συνεντεύξεις από τους εκπαιδευτές και καθηγητές που συμμετείχαν σε αυτά</w:t>
            </w:r>
            <w:r w:rsidR="00C307F2">
              <w:rPr>
                <w:rFonts w:asciiTheme="minorHAnsi" w:hAnsiTheme="minorHAnsi" w:cstheme="minorHAnsi"/>
                <w:sz w:val="22"/>
                <w:szCs w:val="22"/>
                <w:lang w:val="el-GR"/>
              </w:rPr>
              <w:t xml:space="preserve">. Από αυτές τις συνεντεύξεις δημιουργήθηκαν μια σειρά από βίντεο που αποτυπώνουν την διαδικασία και δίνουν ανατροφοδότηση για την καλύτερη υλοποίηση των εργαστηρίων. Μπορείτε να τα παρακολουθήσετε </w:t>
            </w:r>
            <w:hyperlink r:id="rId14" w:history="1">
              <w:r w:rsidR="00C307F2" w:rsidRPr="002B3C7B">
                <w:rPr>
                  <w:rStyle w:val="-"/>
                  <w:rFonts w:asciiTheme="minorHAnsi" w:hAnsiTheme="minorHAnsi" w:cstheme="minorHAnsi"/>
                  <w:sz w:val="22"/>
                  <w:szCs w:val="22"/>
                  <w:lang w:val="el-GR"/>
                </w:rPr>
                <w:t>εδώ</w:t>
              </w:r>
            </w:hyperlink>
            <w:r w:rsidR="00C307F2">
              <w:rPr>
                <w:rFonts w:asciiTheme="minorHAnsi" w:hAnsiTheme="minorHAnsi" w:cstheme="minorHAnsi"/>
                <w:sz w:val="22"/>
                <w:szCs w:val="22"/>
                <w:lang w:val="el-GR"/>
              </w:rPr>
              <w:t>..</w:t>
            </w:r>
          </w:p>
        </w:tc>
      </w:tr>
    </w:tbl>
    <w:p w14:paraId="68703279" w14:textId="77777777" w:rsidR="002B3C7B" w:rsidRPr="002B3C7B" w:rsidRDefault="002B3C7B" w:rsidP="002B3C7B">
      <w:pPr>
        <w:rPr>
          <w:lang w:val="el-GR"/>
        </w:rPr>
      </w:pPr>
    </w:p>
    <w:p w14:paraId="651E868F"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5F1D1B40" w14:textId="408E8828" w:rsidR="00D3085C" w:rsidRPr="00D3085C" w:rsidRDefault="00D3085C" w:rsidP="00D3085C">
      <w:pPr>
        <w:spacing w:line="276" w:lineRule="auto"/>
        <w:contextualSpacing/>
        <w:jc w:val="both"/>
        <w:rPr>
          <w:rFonts w:asciiTheme="minorHAnsi" w:hAnsiTheme="minorHAnsi" w:cstheme="minorHAnsi"/>
          <w:sz w:val="22"/>
          <w:szCs w:val="22"/>
          <w:lang w:val="el-GR"/>
        </w:rPr>
      </w:pPr>
    </w:p>
    <w:p w14:paraId="7AAB5763" w14:textId="77777777" w:rsidR="00D3085C" w:rsidRPr="00FF77D6" w:rsidRDefault="00D3085C" w:rsidP="00D3085C">
      <w:pPr>
        <w:pBdr>
          <w:top w:val="single" w:sz="4" w:space="1" w:color="auto"/>
          <w:bottom w:val="single" w:sz="4" w:space="1" w:color="auto"/>
        </w:pBdr>
        <w:spacing w:line="276" w:lineRule="auto"/>
        <w:jc w:val="center"/>
        <w:rPr>
          <w:rFonts w:asciiTheme="minorHAnsi" w:hAnsiTheme="minorHAnsi" w:cstheme="minorHAnsi"/>
          <w:b/>
          <w:color w:val="0070C0"/>
          <w:sz w:val="22"/>
          <w:szCs w:val="22"/>
          <w:lang w:val="el-GR"/>
        </w:rPr>
      </w:pPr>
      <w:bookmarkStart w:id="0" w:name="_Toc71288560"/>
      <w:r w:rsidRPr="00FF77D6">
        <w:rPr>
          <w:rFonts w:asciiTheme="minorHAnsi" w:hAnsiTheme="minorHAnsi" w:cstheme="minorHAnsi"/>
          <w:b/>
          <w:color w:val="0070C0"/>
          <w:sz w:val="22"/>
          <w:szCs w:val="22"/>
          <w:lang w:val="el-GR"/>
        </w:rPr>
        <w:t>ΠΑΡΑΡΤΗΜΑ</w:t>
      </w:r>
      <w:bookmarkEnd w:id="0"/>
    </w:p>
    <w:p w14:paraId="1A447BCF" w14:textId="77777777" w:rsidR="00D3085C" w:rsidRPr="00FF77D6" w:rsidRDefault="00D3085C" w:rsidP="00D3085C">
      <w:pPr>
        <w:spacing w:line="276" w:lineRule="auto"/>
        <w:contextualSpacing/>
        <w:jc w:val="both"/>
        <w:rPr>
          <w:rFonts w:asciiTheme="minorHAnsi" w:hAnsiTheme="minorHAnsi" w:cstheme="minorHAnsi"/>
          <w:sz w:val="22"/>
          <w:szCs w:val="22"/>
          <w:lang w:val="el-GR"/>
        </w:rPr>
      </w:pPr>
    </w:p>
    <w:p w14:paraId="6B184F3A" w14:textId="77777777" w:rsidR="000E6C40" w:rsidRPr="00840702" w:rsidRDefault="000E6C40" w:rsidP="000E6C40">
      <w:pPr>
        <w:pStyle w:val="a8"/>
        <w:spacing w:line="276" w:lineRule="auto"/>
        <w:rPr>
          <w:rFonts w:asciiTheme="majorHAnsi" w:hAnsiTheme="majorHAnsi" w:cstheme="majorHAnsi"/>
          <w:b/>
          <w:bCs/>
          <w:spacing w:val="-1"/>
          <w:sz w:val="28"/>
          <w:szCs w:val="28"/>
          <w:lang w:val="el-GR"/>
        </w:rPr>
      </w:pPr>
      <w:r w:rsidRPr="00840702">
        <w:rPr>
          <w:rFonts w:asciiTheme="majorHAnsi" w:hAnsiTheme="majorHAnsi" w:cstheme="majorHAnsi"/>
          <w:b/>
          <w:bCs/>
          <w:spacing w:val="-1"/>
          <w:sz w:val="28"/>
          <w:szCs w:val="28"/>
          <w:lang w:val="el-GR"/>
        </w:rPr>
        <w:t xml:space="preserve">ΟΔΗΓΟΣ ΠΡΟΣ ΤΟΥΣ ΕΚΠΑΙΔΕΥΤΙΚΟΥΣ ΓΙΑ ΑΞΙΟΠΟΙΗΣΗ </w:t>
      </w:r>
    </w:p>
    <w:p w14:paraId="1EA45A29" w14:textId="7A17EE74" w:rsidR="000E6C40" w:rsidRDefault="000E6C40" w:rsidP="000E6C40">
      <w:pPr>
        <w:spacing w:line="276" w:lineRule="auto"/>
        <w:contextualSpacing/>
        <w:jc w:val="center"/>
        <w:rPr>
          <w:rFonts w:asciiTheme="majorHAnsi" w:hAnsiTheme="majorHAnsi" w:cstheme="majorHAnsi"/>
          <w:b/>
          <w:bCs/>
          <w:spacing w:val="-1"/>
          <w:sz w:val="28"/>
          <w:szCs w:val="28"/>
          <w:lang w:val="el-GR"/>
        </w:rPr>
      </w:pPr>
      <w:r w:rsidRPr="00136F3A">
        <w:rPr>
          <w:rFonts w:asciiTheme="majorHAnsi" w:hAnsiTheme="majorHAnsi" w:cstheme="majorHAnsi"/>
          <w:b/>
          <w:bCs/>
          <w:spacing w:val="-1"/>
          <w:sz w:val="28"/>
          <w:szCs w:val="28"/>
          <w:lang w:val="el-GR"/>
        </w:rPr>
        <w:t>ΤΟΥ ΕΚΠΑΙΔΕΥΤΙΚΟΥ ΥΛΙΚΟΥ.</w:t>
      </w:r>
    </w:p>
    <w:p w14:paraId="0323D919" w14:textId="114C386D" w:rsidR="00A17946" w:rsidRDefault="00A17946" w:rsidP="000E6C40">
      <w:pPr>
        <w:spacing w:line="276" w:lineRule="auto"/>
        <w:contextualSpacing/>
        <w:jc w:val="center"/>
        <w:rPr>
          <w:rFonts w:asciiTheme="majorHAnsi" w:hAnsiTheme="majorHAnsi" w:cstheme="majorHAnsi"/>
          <w:b/>
          <w:bCs/>
          <w:spacing w:val="-1"/>
          <w:sz w:val="28"/>
          <w:szCs w:val="28"/>
          <w:lang w:val="el-GR"/>
        </w:rPr>
      </w:pPr>
    </w:p>
    <w:p w14:paraId="341D64C0" w14:textId="54967632" w:rsidR="00A17946" w:rsidRDefault="00A17946" w:rsidP="00A17946">
      <w:pPr>
        <w:spacing w:line="276" w:lineRule="auto"/>
        <w:contextualSpacing/>
        <w:rPr>
          <w:rFonts w:asciiTheme="majorHAnsi" w:hAnsiTheme="majorHAnsi" w:cstheme="majorHAnsi"/>
          <w:sz w:val="22"/>
          <w:szCs w:val="22"/>
          <w:lang w:val="el-GR"/>
        </w:rPr>
      </w:pPr>
      <w:r w:rsidRPr="00136F3A">
        <w:rPr>
          <w:rFonts w:asciiTheme="majorHAnsi" w:hAnsiTheme="majorHAnsi" w:cstheme="majorHAnsi"/>
          <w:sz w:val="22"/>
          <w:szCs w:val="22"/>
          <w:lang w:val="el-GR"/>
        </w:rPr>
        <w:t xml:space="preserve">Στο πλαίσιο του </w:t>
      </w:r>
      <w:proofErr w:type="spellStart"/>
      <w:r>
        <w:rPr>
          <w:rFonts w:asciiTheme="majorHAnsi" w:hAnsiTheme="majorHAnsi" w:cstheme="majorHAnsi"/>
          <w:sz w:val="22"/>
          <w:szCs w:val="22"/>
          <w:lang w:val="en-GB"/>
        </w:rPr>
        <w:t>STEAMulate</w:t>
      </w:r>
      <w:proofErr w:type="spellEnd"/>
      <w:r w:rsidRPr="00A17946">
        <w:rPr>
          <w:rFonts w:asciiTheme="majorHAnsi" w:hAnsiTheme="majorHAnsi" w:cstheme="majorHAnsi"/>
          <w:sz w:val="22"/>
          <w:szCs w:val="22"/>
          <w:lang w:val="el-GR"/>
        </w:rPr>
        <w:t xml:space="preserve"> </w:t>
      </w:r>
      <w:r>
        <w:rPr>
          <w:rFonts w:asciiTheme="majorHAnsi" w:hAnsiTheme="majorHAnsi" w:cstheme="majorHAnsi"/>
          <w:sz w:val="22"/>
          <w:szCs w:val="22"/>
          <w:lang w:val="en-GB"/>
        </w:rPr>
        <w:t>Your</w:t>
      </w:r>
      <w:r w:rsidRPr="00A17946">
        <w:rPr>
          <w:rFonts w:asciiTheme="majorHAnsi" w:hAnsiTheme="majorHAnsi" w:cstheme="majorHAnsi"/>
          <w:sz w:val="22"/>
          <w:szCs w:val="22"/>
          <w:lang w:val="el-GR"/>
        </w:rPr>
        <w:t xml:space="preserve"> </w:t>
      </w:r>
      <w:r>
        <w:rPr>
          <w:rFonts w:asciiTheme="majorHAnsi" w:hAnsiTheme="majorHAnsi" w:cstheme="majorHAnsi"/>
          <w:sz w:val="22"/>
          <w:szCs w:val="22"/>
          <w:lang w:val="en-GB"/>
        </w:rPr>
        <w:t>School</w:t>
      </w:r>
      <w:r w:rsidRPr="00136F3A">
        <w:rPr>
          <w:rFonts w:asciiTheme="majorHAnsi" w:hAnsiTheme="majorHAnsi" w:cstheme="majorHAnsi"/>
          <w:sz w:val="22"/>
          <w:szCs w:val="22"/>
          <w:lang w:val="el-GR"/>
        </w:rPr>
        <w:t>, έχ</w:t>
      </w:r>
      <w:r>
        <w:rPr>
          <w:rFonts w:asciiTheme="majorHAnsi" w:hAnsiTheme="majorHAnsi" w:cstheme="majorHAnsi"/>
          <w:sz w:val="22"/>
          <w:szCs w:val="22"/>
          <w:lang w:val="el-GR"/>
        </w:rPr>
        <w:t>ουν</w:t>
      </w:r>
      <w:r w:rsidRPr="00136F3A">
        <w:rPr>
          <w:rFonts w:asciiTheme="majorHAnsi" w:hAnsiTheme="majorHAnsi" w:cstheme="majorHAnsi"/>
          <w:sz w:val="22"/>
          <w:szCs w:val="22"/>
          <w:lang w:val="el-GR"/>
        </w:rPr>
        <w:t xml:space="preserve"> δημιουργηθεί Εκπαιδευτικ</w:t>
      </w:r>
      <w:r>
        <w:rPr>
          <w:rFonts w:asciiTheme="majorHAnsi" w:hAnsiTheme="majorHAnsi" w:cstheme="majorHAnsi"/>
          <w:sz w:val="22"/>
          <w:szCs w:val="22"/>
          <w:lang w:val="el-GR"/>
        </w:rPr>
        <w:t>ά</w:t>
      </w:r>
      <w:r w:rsidRPr="00136F3A">
        <w:rPr>
          <w:rFonts w:asciiTheme="majorHAnsi" w:hAnsiTheme="majorHAnsi" w:cstheme="majorHAnsi"/>
          <w:sz w:val="22"/>
          <w:szCs w:val="22"/>
          <w:lang w:val="el-GR"/>
        </w:rPr>
        <w:t xml:space="preserve"> Εγχειρίδι</w:t>
      </w:r>
      <w:r>
        <w:rPr>
          <w:rFonts w:asciiTheme="majorHAnsi" w:hAnsiTheme="majorHAnsi" w:cstheme="majorHAnsi"/>
          <w:sz w:val="22"/>
          <w:szCs w:val="22"/>
          <w:lang w:val="el-GR"/>
        </w:rPr>
        <w:t>α</w:t>
      </w:r>
      <w:r w:rsidRPr="00136F3A">
        <w:rPr>
          <w:rFonts w:asciiTheme="majorHAnsi" w:hAnsiTheme="majorHAnsi" w:cstheme="majorHAnsi"/>
          <w:sz w:val="22"/>
          <w:szCs w:val="22"/>
          <w:lang w:val="el-GR"/>
        </w:rPr>
        <w:t xml:space="preserve"> με αναλυτικές οδηγίες και παραδείγματα εφαρμογών τους για κάθε ένα από τα εργαστήρια.</w:t>
      </w:r>
      <w:r w:rsidR="004130E4">
        <w:rPr>
          <w:rFonts w:asciiTheme="majorHAnsi" w:hAnsiTheme="majorHAnsi" w:cstheme="majorHAnsi"/>
          <w:sz w:val="22"/>
          <w:szCs w:val="22"/>
          <w:lang w:val="el-GR"/>
        </w:rPr>
        <w:t xml:space="preserve"> </w:t>
      </w:r>
      <w:r w:rsidR="004130E4" w:rsidRPr="00136F3A">
        <w:rPr>
          <w:rFonts w:asciiTheme="majorHAnsi" w:hAnsiTheme="majorHAnsi" w:cstheme="majorHAnsi"/>
          <w:sz w:val="22"/>
          <w:szCs w:val="22"/>
          <w:lang w:val="el-GR"/>
        </w:rPr>
        <w:t>Το εγχειρίδιο κάθε εργαστηρίου περιλαμβάνει μια σύντομη περιγραφή του προγράμματος, τους μαθησιακούς του στόχους, καθώς και την διαδικασία της προετοιμασίας των υλικών από τον καθηγητή.</w:t>
      </w:r>
      <w:r w:rsidR="004130E4">
        <w:rPr>
          <w:rFonts w:asciiTheme="majorHAnsi" w:hAnsiTheme="majorHAnsi" w:cstheme="majorHAnsi"/>
          <w:sz w:val="22"/>
          <w:szCs w:val="22"/>
          <w:lang w:val="el-GR"/>
        </w:rPr>
        <w:t xml:space="preserve"> Εμπεριέχονται επίσης,</w:t>
      </w:r>
      <w:r w:rsidR="004130E4" w:rsidRPr="00136F3A">
        <w:rPr>
          <w:rFonts w:asciiTheme="majorHAnsi" w:hAnsiTheme="majorHAnsi" w:cstheme="majorHAnsi"/>
          <w:sz w:val="22"/>
          <w:szCs w:val="22"/>
          <w:lang w:val="el-GR"/>
        </w:rPr>
        <w:t xml:space="preserve"> αναλυτικές οδηγίες</w:t>
      </w:r>
      <w:r w:rsidR="004130E4">
        <w:rPr>
          <w:rFonts w:asciiTheme="majorHAnsi" w:hAnsiTheme="majorHAnsi" w:cstheme="majorHAnsi"/>
          <w:sz w:val="22"/>
          <w:szCs w:val="22"/>
          <w:lang w:val="el-GR"/>
        </w:rPr>
        <w:t xml:space="preserve">, </w:t>
      </w:r>
      <w:r w:rsidR="004130E4" w:rsidRPr="00136F3A">
        <w:rPr>
          <w:rFonts w:asciiTheme="majorHAnsi" w:hAnsiTheme="majorHAnsi" w:cstheme="majorHAnsi"/>
          <w:sz w:val="22"/>
          <w:szCs w:val="22"/>
          <w:lang w:val="el-GR"/>
        </w:rPr>
        <w:t>πρακτικές συμβουλές</w:t>
      </w:r>
      <w:r w:rsidR="004130E4">
        <w:rPr>
          <w:rFonts w:asciiTheme="majorHAnsi" w:hAnsiTheme="majorHAnsi" w:cstheme="majorHAnsi"/>
          <w:sz w:val="22"/>
          <w:szCs w:val="22"/>
          <w:lang w:val="el-GR"/>
        </w:rPr>
        <w:t xml:space="preserve"> και επιπρόσθετο υλικό προς χρήση</w:t>
      </w:r>
      <w:r w:rsidR="004130E4" w:rsidRPr="00136F3A">
        <w:rPr>
          <w:rFonts w:asciiTheme="majorHAnsi" w:hAnsiTheme="majorHAnsi" w:cstheme="majorHAnsi"/>
          <w:sz w:val="22"/>
          <w:szCs w:val="22"/>
          <w:lang w:val="el-GR"/>
        </w:rPr>
        <w:t>.</w:t>
      </w:r>
    </w:p>
    <w:p w14:paraId="2B412D3D" w14:textId="308E77B0" w:rsidR="004130E4" w:rsidRDefault="004130E4" w:rsidP="00A17946">
      <w:pPr>
        <w:spacing w:line="276" w:lineRule="auto"/>
        <w:contextualSpacing/>
        <w:rPr>
          <w:rFonts w:asciiTheme="majorHAnsi" w:hAnsiTheme="majorHAnsi" w:cstheme="majorHAnsi"/>
          <w:sz w:val="22"/>
          <w:szCs w:val="22"/>
          <w:lang w:val="el-GR"/>
        </w:rPr>
      </w:pPr>
      <w:r>
        <w:rPr>
          <w:rFonts w:asciiTheme="majorHAnsi" w:hAnsiTheme="majorHAnsi" w:cstheme="majorHAnsi"/>
          <w:sz w:val="22"/>
          <w:szCs w:val="22"/>
          <w:lang w:val="el-GR"/>
        </w:rPr>
        <w:t xml:space="preserve">Για το εγχειρίδιο του εργαστηρίου </w:t>
      </w:r>
      <w:r>
        <w:rPr>
          <w:rFonts w:asciiTheme="majorHAnsi" w:hAnsiTheme="majorHAnsi" w:cstheme="majorHAnsi"/>
          <w:i/>
          <w:iCs/>
          <w:sz w:val="22"/>
          <w:szCs w:val="22"/>
          <w:lang w:val="el-GR"/>
        </w:rPr>
        <w:t xml:space="preserve">Αποτυπώματα των Ματιών των Ζώων </w:t>
      </w:r>
      <w:r>
        <w:rPr>
          <w:rFonts w:asciiTheme="majorHAnsi" w:hAnsiTheme="majorHAnsi" w:cstheme="majorHAnsi"/>
          <w:sz w:val="22"/>
          <w:szCs w:val="22"/>
          <w:lang w:val="el-GR"/>
        </w:rPr>
        <w:t xml:space="preserve">πατήστε </w:t>
      </w:r>
      <w:hyperlink r:id="rId15" w:history="1">
        <w:r w:rsidRPr="004130E4">
          <w:rPr>
            <w:rStyle w:val="-"/>
            <w:rFonts w:asciiTheme="majorHAnsi" w:hAnsiTheme="majorHAnsi" w:cstheme="majorHAnsi"/>
            <w:sz w:val="22"/>
            <w:szCs w:val="22"/>
            <w:lang w:val="el-GR"/>
          </w:rPr>
          <w:t>εδώ</w:t>
        </w:r>
      </w:hyperlink>
      <w:r>
        <w:rPr>
          <w:rFonts w:asciiTheme="majorHAnsi" w:hAnsiTheme="majorHAnsi" w:cstheme="majorHAnsi"/>
          <w:sz w:val="22"/>
          <w:szCs w:val="22"/>
          <w:lang w:val="el-GR"/>
        </w:rPr>
        <w:t>.</w:t>
      </w:r>
    </w:p>
    <w:p w14:paraId="64927440" w14:textId="3A16F5B6" w:rsidR="004130E4" w:rsidRDefault="004130E4" w:rsidP="00A17946">
      <w:pPr>
        <w:spacing w:line="276" w:lineRule="auto"/>
        <w:contextualSpacing/>
        <w:rPr>
          <w:rFonts w:asciiTheme="majorHAnsi" w:hAnsiTheme="majorHAnsi" w:cstheme="majorHAnsi"/>
          <w:sz w:val="22"/>
          <w:szCs w:val="22"/>
          <w:lang w:val="el-GR"/>
        </w:rPr>
      </w:pPr>
      <w:r>
        <w:rPr>
          <w:rFonts w:asciiTheme="majorHAnsi" w:hAnsiTheme="majorHAnsi" w:cstheme="majorHAnsi"/>
          <w:sz w:val="22"/>
          <w:szCs w:val="22"/>
          <w:lang w:val="el-GR"/>
        </w:rPr>
        <w:t xml:space="preserve">Για το εγχειρίδιο του εργαστηρίου </w:t>
      </w:r>
      <w:r>
        <w:rPr>
          <w:rFonts w:asciiTheme="majorHAnsi" w:hAnsiTheme="majorHAnsi" w:cstheme="majorHAnsi"/>
          <w:i/>
          <w:iCs/>
          <w:sz w:val="22"/>
          <w:szCs w:val="22"/>
          <w:lang w:val="el-GR"/>
        </w:rPr>
        <w:t xml:space="preserve">Ο Κρυμμένος Κώδικας της Αρμονίας </w:t>
      </w:r>
      <w:r>
        <w:rPr>
          <w:rFonts w:asciiTheme="majorHAnsi" w:hAnsiTheme="majorHAnsi" w:cstheme="majorHAnsi"/>
          <w:sz w:val="22"/>
          <w:szCs w:val="22"/>
          <w:lang w:val="el-GR"/>
        </w:rPr>
        <w:t xml:space="preserve">πατήστε </w:t>
      </w:r>
      <w:hyperlink r:id="rId16" w:history="1">
        <w:r w:rsidRPr="004130E4">
          <w:rPr>
            <w:rStyle w:val="-"/>
            <w:rFonts w:asciiTheme="majorHAnsi" w:hAnsiTheme="majorHAnsi" w:cstheme="majorHAnsi"/>
            <w:sz w:val="22"/>
            <w:szCs w:val="22"/>
            <w:lang w:val="el-GR"/>
          </w:rPr>
          <w:t>εδώ</w:t>
        </w:r>
      </w:hyperlink>
      <w:r>
        <w:rPr>
          <w:rFonts w:asciiTheme="majorHAnsi" w:hAnsiTheme="majorHAnsi" w:cstheme="majorHAnsi"/>
          <w:sz w:val="22"/>
          <w:szCs w:val="22"/>
          <w:lang w:val="el-GR"/>
        </w:rPr>
        <w:t>.</w:t>
      </w:r>
    </w:p>
    <w:p w14:paraId="1C7F2572" w14:textId="5E587265" w:rsidR="004130E4" w:rsidRPr="004130E4" w:rsidRDefault="004130E4" w:rsidP="00A17946">
      <w:pPr>
        <w:spacing w:line="276" w:lineRule="auto"/>
        <w:contextualSpacing/>
        <w:rPr>
          <w:rFonts w:asciiTheme="majorHAnsi" w:hAnsiTheme="majorHAnsi" w:cstheme="majorHAnsi"/>
          <w:b/>
          <w:bCs/>
          <w:spacing w:val="-1"/>
          <w:sz w:val="28"/>
          <w:szCs w:val="28"/>
          <w:lang w:val="el-GR"/>
        </w:rPr>
      </w:pPr>
      <w:r>
        <w:rPr>
          <w:rFonts w:asciiTheme="majorHAnsi" w:hAnsiTheme="majorHAnsi" w:cstheme="majorHAnsi"/>
          <w:sz w:val="22"/>
          <w:szCs w:val="22"/>
          <w:lang w:val="el-GR"/>
        </w:rPr>
        <w:t xml:space="preserve">Για το εγχειρίδιο του εργαστηρίου </w:t>
      </w:r>
      <w:r>
        <w:rPr>
          <w:rFonts w:asciiTheme="majorHAnsi" w:hAnsiTheme="majorHAnsi" w:cstheme="majorHAnsi"/>
          <w:i/>
          <w:iCs/>
          <w:sz w:val="22"/>
          <w:szCs w:val="22"/>
          <w:lang w:val="el-GR"/>
        </w:rPr>
        <w:t xml:space="preserve">Μετείκασμα </w:t>
      </w:r>
      <w:r>
        <w:rPr>
          <w:rFonts w:asciiTheme="majorHAnsi" w:hAnsiTheme="majorHAnsi" w:cstheme="majorHAnsi"/>
          <w:sz w:val="22"/>
          <w:szCs w:val="22"/>
          <w:lang w:val="el-GR"/>
        </w:rPr>
        <w:t xml:space="preserve">πατήστε </w:t>
      </w:r>
      <w:hyperlink r:id="rId17" w:history="1">
        <w:r w:rsidRPr="004130E4">
          <w:rPr>
            <w:rStyle w:val="-"/>
            <w:rFonts w:asciiTheme="majorHAnsi" w:hAnsiTheme="majorHAnsi" w:cstheme="majorHAnsi"/>
            <w:sz w:val="22"/>
            <w:szCs w:val="22"/>
            <w:lang w:val="el-GR"/>
          </w:rPr>
          <w:t>εδώ</w:t>
        </w:r>
      </w:hyperlink>
      <w:r>
        <w:rPr>
          <w:rFonts w:asciiTheme="majorHAnsi" w:hAnsiTheme="majorHAnsi" w:cstheme="majorHAnsi"/>
          <w:sz w:val="22"/>
          <w:szCs w:val="22"/>
          <w:lang w:val="el-GR"/>
        </w:rPr>
        <w:t>.</w:t>
      </w:r>
    </w:p>
    <w:sectPr w:rsidR="004130E4" w:rsidRPr="004130E4" w:rsidSect="002A56F6">
      <w:headerReference w:type="default" r:id="rId18"/>
      <w:pgSz w:w="11906" w:h="16838"/>
      <w:pgMar w:top="1418" w:right="1800" w:bottom="1134" w:left="1800" w:header="567" w:footer="4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11979" w14:textId="77777777" w:rsidR="00851B63" w:rsidRDefault="00851B63" w:rsidP="008F78B2">
      <w:r>
        <w:separator/>
      </w:r>
    </w:p>
  </w:endnote>
  <w:endnote w:type="continuationSeparator" w:id="0">
    <w:p w14:paraId="19879612" w14:textId="77777777" w:rsidR="00851B63" w:rsidRDefault="00851B63" w:rsidP="008F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ka-AcidGR-DiaryGirl">
    <w:altName w:val="Calibri"/>
    <w:panose1 w:val="00000000000000000000"/>
    <w:charset w:val="A1"/>
    <w:family w:val="modern"/>
    <w:notTrueType/>
    <w:pitch w:val="variable"/>
    <w:sig w:usb0="80000083" w:usb1="00010002"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38E6" w14:textId="77777777" w:rsidR="00851B63" w:rsidRDefault="00851B63" w:rsidP="008F78B2">
      <w:r>
        <w:separator/>
      </w:r>
    </w:p>
  </w:footnote>
  <w:footnote w:type="continuationSeparator" w:id="0">
    <w:p w14:paraId="523914F7" w14:textId="77777777" w:rsidR="00851B63" w:rsidRDefault="00851B63" w:rsidP="008F7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75FF" w14:textId="77777777" w:rsidR="0021254D" w:rsidRDefault="0021254D">
    <w:pPr>
      <w:pStyle w:val="ab"/>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93AF9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66421"/>
    <w:multiLevelType w:val="hybridMultilevel"/>
    <w:tmpl w:val="4474A4EA"/>
    <w:lvl w:ilvl="0" w:tplc="04080001">
      <w:start w:val="1"/>
      <w:numFmt w:val="bullet"/>
      <w:lvlText w:val=""/>
      <w:lvlJc w:val="left"/>
      <w:pPr>
        <w:ind w:left="283" w:hanging="360"/>
      </w:pPr>
      <w:rPr>
        <w:rFonts w:ascii="Symbol" w:hAnsi="Symbol" w:hint="default"/>
      </w:rPr>
    </w:lvl>
    <w:lvl w:ilvl="1" w:tplc="04080003" w:tentative="1">
      <w:start w:val="1"/>
      <w:numFmt w:val="bullet"/>
      <w:lvlText w:val="o"/>
      <w:lvlJc w:val="left"/>
      <w:pPr>
        <w:ind w:left="1003" w:hanging="360"/>
      </w:pPr>
      <w:rPr>
        <w:rFonts w:ascii="Courier New" w:hAnsi="Courier New" w:cs="Courier New" w:hint="default"/>
      </w:rPr>
    </w:lvl>
    <w:lvl w:ilvl="2" w:tplc="04080005" w:tentative="1">
      <w:start w:val="1"/>
      <w:numFmt w:val="bullet"/>
      <w:lvlText w:val=""/>
      <w:lvlJc w:val="left"/>
      <w:pPr>
        <w:ind w:left="1723" w:hanging="360"/>
      </w:pPr>
      <w:rPr>
        <w:rFonts w:ascii="Wingdings" w:hAnsi="Wingdings" w:hint="default"/>
      </w:rPr>
    </w:lvl>
    <w:lvl w:ilvl="3" w:tplc="04080001" w:tentative="1">
      <w:start w:val="1"/>
      <w:numFmt w:val="bullet"/>
      <w:lvlText w:val=""/>
      <w:lvlJc w:val="left"/>
      <w:pPr>
        <w:ind w:left="2443" w:hanging="360"/>
      </w:pPr>
      <w:rPr>
        <w:rFonts w:ascii="Symbol" w:hAnsi="Symbol" w:hint="default"/>
      </w:rPr>
    </w:lvl>
    <w:lvl w:ilvl="4" w:tplc="04080003" w:tentative="1">
      <w:start w:val="1"/>
      <w:numFmt w:val="bullet"/>
      <w:lvlText w:val="o"/>
      <w:lvlJc w:val="left"/>
      <w:pPr>
        <w:ind w:left="3163" w:hanging="360"/>
      </w:pPr>
      <w:rPr>
        <w:rFonts w:ascii="Courier New" w:hAnsi="Courier New" w:cs="Courier New" w:hint="default"/>
      </w:rPr>
    </w:lvl>
    <w:lvl w:ilvl="5" w:tplc="04080005" w:tentative="1">
      <w:start w:val="1"/>
      <w:numFmt w:val="bullet"/>
      <w:lvlText w:val=""/>
      <w:lvlJc w:val="left"/>
      <w:pPr>
        <w:ind w:left="3883" w:hanging="360"/>
      </w:pPr>
      <w:rPr>
        <w:rFonts w:ascii="Wingdings" w:hAnsi="Wingdings" w:hint="default"/>
      </w:rPr>
    </w:lvl>
    <w:lvl w:ilvl="6" w:tplc="04080001" w:tentative="1">
      <w:start w:val="1"/>
      <w:numFmt w:val="bullet"/>
      <w:lvlText w:val=""/>
      <w:lvlJc w:val="left"/>
      <w:pPr>
        <w:ind w:left="4603" w:hanging="360"/>
      </w:pPr>
      <w:rPr>
        <w:rFonts w:ascii="Symbol" w:hAnsi="Symbol" w:hint="default"/>
      </w:rPr>
    </w:lvl>
    <w:lvl w:ilvl="7" w:tplc="04080003" w:tentative="1">
      <w:start w:val="1"/>
      <w:numFmt w:val="bullet"/>
      <w:lvlText w:val="o"/>
      <w:lvlJc w:val="left"/>
      <w:pPr>
        <w:ind w:left="5323" w:hanging="360"/>
      </w:pPr>
      <w:rPr>
        <w:rFonts w:ascii="Courier New" w:hAnsi="Courier New" w:cs="Courier New" w:hint="default"/>
      </w:rPr>
    </w:lvl>
    <w:lvl w:ilvl="8" w:tplc="04080005" w:tentative="1">
      <w:start w:val="1"/>
      <w:numFmt w:val="bullet"/>
      <w:lvlText w:val=""/>
      <w:lvlJc w:val="left"/>
      <w:pPr>
        <w:ind w:left="6043" w:hanging="360"/>
      </w:pPr>
      <w:rPr>
        <w:rFonts w:ascii="Wingdings" w:hAnsi="Wingdings" w:hint="default"/>
      </w:rPr>
    </w:lvl>
  </w:abstractNum>
  <w:abstractNum w:abstractNumId="2" w15:restartNumberingAfterBreak="0">
    <w:nsid w:val="025E7A01"/>
    <w:multiLevelType w:val="hybridMultilevel"/>
    <w:tmpl w:val="EB5CDFC6"/>
    <w:lvl w:ilvl="0" w:tplc="608691D4">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0B7F399D"/>
    <w:multiLevelType w:val="hybridMultilevel"/>
    <w:tmpl w:val="1820017E"/>
    <w:lvl w:ilvl="0" w:tplc="824CFF46">
      <w:start w:val="1"/>
      <w:numFmt w:val="decimal"/>
      <w:lvlText w:val="%1."/>
      <w:lvlJc w:val="left"/>
      <w:pPr>
        <w:ind w:left="460" w:hanging="358"/>
      </w:pPr>
      <w:rPr>
        <w:rFonts w:ascii="Calibri" w:eastAsia="Calibri" w:hAnsi="Calibri" w:hint="default"/>
        <w:sz w:val="22"/>
        <w:szCs w:val="22"/>
      </w:rPr>
    </w:lvl>
    <w:lvl w:ilvl="1" w:tplc="B6429FF8">
      <w:start w:val="1"/>
      <w:numFmt w:val="bullet"/>
      <w:lvlText w:val="-"/>
      <w:lvlJc w:val="left"/>
      <w:pPr>
        <w:ind w:left="1180" w:hanging="360"/>
      </w:pPr>
      <w:rPr>
        <w:rFonts w:ascii="Calibri Light" w:eastAsia="Calibri Light" w:hAnsi="Calibri Light" w:hint="default"/>
        <w:sz w:val="22"/>
        <w:szCs w:val="22"/>
      </w:rPr>
    </w:lvl>
    <w:lvl w:ilvl="2" w:tplc="7BD41066">
      <w:start w:val="1"/>
      <w:numFmt w:val="bullet"/>
      <w:lvlText w:val="•"/>
      <w:lvlJc w:val="left"/>
      <w:pPr>
        <w:ind w:left="2036" w:hanging="360"/>
      </w:pPr>
      <w:rPr>
        <w:rFonts w:hint="default"/>
      </w:rPr>
    </w:lvl>
    <w:lvl w:ilvl="3" w:tplc="770EC28A">
      <w:start w:val="1"/>
      <w:numFmt w:val="bullet"/>
      <w:lvlText w:val="•"/>
      <w:lvlJc w:val="left"/>
      <w:pPr>
        <w:ind w:left="2892" w:hanging="360"/>
      </w:pPr>
      <w:rPr>
        <w:rFonts w:hint="default"/>
      </w:rPr>
    </w:lvl>
    <w:lvl w:ilvl="4" w:tplc="AFB4430E">
      <w:start w:val="1"/>
      <w:numFmt w:val="bullet"/>
      <w:lvlText w:val="•"/>
      <w:lvlJc w:val="left"/>
      <w:pPr>
        <w:ind w:left="3749" w:hanging="360"/>
      </w:pPr>
      <w:rPr>
        <w:rFonts w:hint="default"/>
      </w:rPr>
    </w:lvl>
    <w:lvl w:ilvl="5" w:tplc="FFAC2F1C">
      <w:start w:val="1"/>
      <w:numFmt w:val="bullet"/>
      <w:lvlText w:val="•"/>
      <w:lvlJc w:val="left"/>
      <w:pPr>
        <w:ind w:left="4605" w:hanging="360"/>
      </w:pPr>
      <w:rPr>
        <w:rFonts w:hint="default"/>
      </w:rPr>
    </w:lvl>
    <w:lvl w:ilvl="6" w:tplc="B1A6BA16">
      <w:start w:val="1"/>
      <w:numFmt w:val="bullet"/>
      <w:lvlText w:val="•"/>
      <w:lvlJc w:val="left"/>
      <w:pPr>
        <w:ind w:left="5461" w:hanging="360"/>
      </w:pPr>
      <w:rPr>
        <w:rFonts w:hint="default"/>
      </w:rPr>
    </w:lvl>
    <w:lvl w:ilvl="7" w:tplc="72E0663A">
      <w:start w:val="1"/>
      <w:numFmt w:val="bullet"/>
      <w:lvlText w:val="•"/>
      <w:lvlJc w:val="left"/>
      <w:pPr>
        <w:ind w:left="6317" w:hanging="360"/>
      </w:pPr>
      <w:rPr>
        <w:rFonts w:hint="default"/>
      </w:rPr>
    </w:lvl>
    <w:lvl w:ilvl="8" w:tplc="3A4AACAA">
      <w:start w:val="1"/>
      <w:numFmt w:val="bullet"/>
      <w:lvlText w:val="•"/>
      <w:lvlJc w:val="left"/>
      <w:pPr>
        <w:ind w:left="7173" w:hanging="360"/>
      </w:pPr>
      <w:rPr>
        <w:rFonts w:hint="default"/>
      </w:rPr>
    </w:lvl>
  </w:abstractNum>
  <w:abstractNum w:abstractNumId="4" w15:restartNumberingAfterBreak="0">
    <w:nsid w:val="0C9A152C"/>
    <w:multiLevelType w:val="hybridMultilevel"/>
    <w:tmpl w:val="1DAA44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F4C13B2"/>
    <w:multiLevelType w:val="hybridMultilevel"/>
    <w:tmpl w:val="A886B594"/>
    <w:lvl w:ilvl="0" w:tplc="F656FE34">
      <w:start w:val="1"/>
      <w:numFmt w:val="decimal"/>
      <w:lvlText w:val="%1."/>
      <w:lvlJc w:val="left"/>
      <w:pPr>
        <w:ind w:left="972" w:hanging="360"/>
      </w:pPr>
      <w:rPr>
        <w:rFonts w:hint="default"/>
      </w:rPr>
    </w:lvl>
    <w:lvl w:ilvl="1" w:tplc="04080019" w:tentative="1">
      <w:start w:val="1"/>
      <w:numFmt w:val="lowerLetter"/>
      <w:lvlText w:val="%2."/>
      <w:lvlJc w:val="left"/>
      <w:pPr>
        <w:ind w:left="1692" w:hanging="360"/>
      </w:pPr>
    </w:lvl>
    <w:lvl w:ilvl="2" w:tplc="0408001B" w:tentative="1">
      <w:start w:val="1"/>
      <w:numFmt w:val="lowerRoman"/>
      <w:lvlText w:val="%3."/>
      <w:lvlJc w:val="right"/>
      <w:pPr>
        <w:ind w:left="2412" w:hanging="180"/>
      </w:pPr>
    </w:lvl>
    <w:lvl w:ilvl="3" w:tplc="0408000F" w:tentative="1">
      <w:start w:val="1"/>
      <w:numFmt w:val="decimal"/>
      <w:lvlText w:val="%4."/>
      <w:lvlJc w:val="left"/>
      <w:pPr>
        <w:ind w:left="3132" w:hanging="360"/>
      </w:pPr>
    </w:lvl>
    <w:lvl w:ilvl="4" w:tplc="04080019" w:tentative="1">
      <w:start w:val="1"/>
      <w:numFmt w:val="lowerLetter"/>
      <w:lvlText w:val="%5."/>
      <w:lvlJc w:val="left"/>
      <w:pPr>
        <w:ind w:left="3852" w:hanging="360"/>
      </w:pPr>
    </w:lvl>
    <w:lvl w:ilvl="5" w:tplc="0408001B" w:tentative="1">
      <w:start w:val="1"/>
      <w:numFmt w:val="lowerRoman"/>
      <w:lvlText w:val="%6."/>
      <w:lvlJc w:val="right"/>
      <w:pPr>
        <w:ind w:left="4572" w:hanging="180"/>
      </w:pPr>
    </w:lvl>
    <w:lvl w:ilvl="6" w:tplc="0408000F" w:tentative="1">
      <w:start w:val="1"/>
      <w:numFmt w:val="decimal"/>
      <w:lvlText w:val="%7."/>
      <w:lvlJc w:val="left"/>
      <w:pPr>
        <w:ind w:left="5292" w:hanging="360"/>
      </w:pPr>
    </w:lvl>
    <w:lvl w:ilvl="7" w:tplc="04080019" w:tentative="1">
      <w:start w:val="1"/>
      <w:numFmt w:val="lowerLetter"/>
      <w:lvlText w:val="%8."/>
      <w:lvlJc w:val="left"/>
      <w:pPr>
        <w:ind w:left="6012" w:hanging="360"/>
      </w:pPr>
    </w:lvl>
    <w:lvl w:ilvl="8" w:tplc="0408001B" w:tentative="1">
      <w:start w:val="1"/>
      <w:numFmt w:val="lowerRoman"/>
      <w:lvlText w:val="%9."/>
      <w:lvlJc w:val="right"/>
      <w:pPr>
        <w:ind w:left="6732" w:hanging="180"/>
      </w:pPr>
    </w:lvl>
  </w:abstractNum>
  <w:abstractNum w:abstractNumId="6" w15:restartNumberingAfterBreak="0">
    <w:nsid w:val="11146B2E"/>
    <w:multiLevelType w:val="hybridMultilevel"/>
    <w:tmpl w:val="1570B4AA"/>
    <w:lvl w:ilvl="0" w:tplc="6B94A510">
      <w:start w:val="1"/>
      <w:numFmt w:val="upperLetter"/>
      <w:lvlText w:val="%1)"/>
      <w:lvlJc w:val="left"/>
      <w:pPr>
        <w:ind w:left="642" w:hanging="358"/>
      </w:pPr>
      <w:rPr>
        <w:rFonts w:ascii="Calibri" w:eastAsia="Calibri" w:hAnsi="Calibri" w:hint="default"/>
        <w:b/>
        <w:bCs/>
        <w:i/>
        <w:sz w:val="22"/>
        <w:szCs w:val="22"/>
      </w:rPr>
    </w:lvl>
    <w:lvl w:ilvl="1" w:tplc="DDBAAC22">
      <w:start w:val="1"/>
      <w:numFmt w:val="bullet"/>
      <w:lvlText w:val="•"/>
      <w:lvlJc w:val="left"/>
      <w:pPr>
        <w:ind w:left="1445" w:hanging="358"/>
      </w:pPr>
      <w:rPr>
        <w:rFonts w:hint="default"/>
      </w:rPr>
    </w:lvl>
    <w:lvl w:ilvl="2" w:tplc="1AFC9674">
      <w:start w:val="1"/>
      <w:numFmt w:val="bullet"/>
      <w:lvlText w:val="•"/>
      <w:lvlJc w:val="left"/>
      <w:pPr>
        <w:ind w:left="2287" w:hanging="358"/>
      </w:pPr>
      <w:rPr>
        <w:rFonts w:hint="default"/>
      </w:rPr>
    </w:lvl>
    <w:lvl w:ilvl="3" w:tplc="4384A114">
      <w:start w:val="1"/>
      <w:numFmt w:val="bullet"/>
      <w:lvlText w:val="•"/>
      <w:lvlJc w:val="left"/>
      <w:pPr>
        <w:ind w:left="3130" w:hanging="358"/>
      </w:pPr>
      <w:rPr>
        <w:rFonts w:hint="default"/>
      </w:rPr>
    </w:lvl>
    <w:lvl w:ilvl="4" w:tplc="FFD4F156">
      <w:start w:val="1"/>
      <w:numFmt w:val="bullet"/>
      <w:lvlText w:val="•"/>
      <w:lvlJc w:val="left"/>
      <w:pPr>
        <w:ind w:left="3972" w:hanging="358"/>
      </w:pPr>
      <w:rPr>
        <w:rFonts w:hint="default"/>
      </w:rPr>
    </w:lvl>
    <w:lvl w:ilvl="5" w:tplc="19343108">
      <w:start w:val="1"/>
      <w:numFmt w:val="bullet"/>
      <w:lvlText w:val="•"/>
      <w:lvlJc w:val="left"/>
      <w:pPr>
        <w:ind w:left="4815" w:hanging="358"/>
      </w:pPr>
      <w:rPr>
        <w:rFonts w:hint="default"/>
      </w:rPr>
    </w:lvl>
    <w:lvl w:ilvl="6" w:tplc="7CB6EFF8">
      <w:start w:val="1"/>
      <w:numFmt w:val="bullet"/>
      <w:lvlText w:val="•"/>
      <w:lvlJc w:val="left"/>
      <w:pPr>
        <w:ind w:left="5658" w:hanging="358"/>
      </w:pPr>
      <w:rPr>
        <w:rFonts w:hint="default"/>
      </w:rPr>
    </w:lvl>
    <w:lvl w:ilvl="7" w:tplc="B17C7C30">
      <w:start w:val="1"/>
      <w:numFmt w:val="bullet"/>
      <w:lvlText w:val="•"/>
      <w:lvlJc w:val="left"/>
      <w:pPr>
        <w:ind w:left="6500" w:hanging="358"/>
      </w:pPr>
      <w:rPr>
        <w:rFonts w:hint="default"/>
      </w:rPr>
    </w:lvl>
    <w:lvl w:ilvl="8" w:tplc="C206E13E">
      <w:start w:val="1"/>
      <w:numFmt w:val="bullet"/>
      <w:lvlText w:val="•"/>
      <w:lvlJc w:val="left"/>
      <w:pPr>
        <w:ind w:left="7343" w:hanging="358"/>
      </w:pPr>
      <w:rPr>
        <w:rFonts w:hint="default"/>
      </w:rPr>
    </w:lvl>
  </w:abstractNum>
  <w:abstractNum w:abstractNumId="7" w15:restartNumberingAfterBreak="0">
    <w:nsid w:val="11923054"/>
    <w:multiLevelType w:val="multilevel"/>
    <w:tmpl w:val="96048130"/>
    <w:numStyleLink w:val="1"/>
  </w:abstractNum>
  <w:abstractNum w:abstractNumId="8" w15:restartNumberingAfterBreak="0">
    <w:nsid w:val="15395A24"/>
    <w:multiLevelType w:val="hybridMultilevel"/>
    <w:tmpl w:val="E050DEE4"/>
    <w:lvl w:ilvl="0" w:tplc="D1F2E32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160629F0"/>
    <w:multiLevelType w:val="hybridMultilevel"/>
    <w:tmpl w:val="0DB086F4"/>
    <w:lvl w:ilvl="0" w:tplc="D4EAB4A8">
      <w:start w:val="1"/>
      <w:numFmt w:val="bullet"/>
      <w:lvlText w:val="-"/>
      <w:lvlJc w:val="left"/>
      <w:pPr>
        <w:ind w:left="460" w:hanging="360"/>
      </w:pPr>
      <w:rPr>
        <w:rFonts w:ascii="Calibri" w:eastAsia="Calibri" w:hAnsi="Calibri" w:hint="default"/>
        <w:sz w:val="22"/>
        <w:szCs w:val="22"/>
      </w:rPr>
    </w:lvl>
    <w:lvl w:ilvl="1" w:tplc="25F6CA1C">
      <w:start w:val="1"/>
      <w:numFmt w:val="bullet"/>
      <w:lvlText w:val="•"/>
      <w:lvlJc w:val="left"/>
      <w:pPr>
        <w:ind w:left="1303" w:hanging="360"/>
      </w:pPr>
      <w:rPr>
        <w:rFonts w:hint="default"/>
      </w:rPr>
    </w:lvl>
    <w:lvl w:ilvl="2" w:tplc="4A029240">
      <w:start w:val="1"/>
      <w:numFmt w:val="bullet"/>
      <w:lvlText w:val="•"/>
      <w:lvlJc w:val="left"/>
      <w:pPr>
        <w:ind w:left="2145" w:hanging="360"/>
      </w:pPr>
      <w:rPr>
        <w:rFonts w:hint="default"/>
      </w:rPr>
    </w:lvl>
    <w:lvl w:ilvl="3" w:tplc="2940FBE4">
      <w:start w:val="1"/>
      <w:numFmt w:val="bullet"/>
      <w:lvlText w:val="•"/>
      <w:lvlJc w:val="left"/>
      <w:pPr>
        <w:ind w:left="2988" w:hanging="360"/>
      </w:pPr>
      <w:rPr>
        <w:rFonts w:hint="default"/>
      </w:rPr>
    </w:lvl>
    <w:lvl w:ilvl="4" w:tplc="0AA4B34A">
      <w:start w:val="1"/>
      <w:numFmt w:val="bullet"/>
      <w:lvlText w:val="•"/>
      <w:lvlJc w:val="left"/>
      <w:pPr>
        <w:ind w:left="3830" w:hanging="360"/>
      </w:pPr>
      <w:rPr>
        <w:rFonts w:hint="default"/>
      </w:rPr>
    </w:lvl>
    <w:lvl w:ilvl="5" w:tplc="90E078E6">
      <w:start w:val="1"/>
      <w:numFmt w:val="bullet"/>
      <w:lvlText w:val="•"/>
      <w:lvlJc w:val="left"/>
      <w:pPr>
        <w:ind w:left="4673" w:hanging="360"/>
      </w:pPr>
      <w:rPr>
        <w:rFonts w:hint="default"/>
      </w:rPr>
    </w:lvl>
    <w:lvl w:ilvl="6" w:tplc="9D041106">
      <w:start w:val="1"/>
      <w:numFmt w:val="bullet"/>
      <w:lvlText w:val="•"/>
      <w:lvlJc w:val="left"/>
      <w:pPr>
        <w:ind w:left="5516" w:hanging="360"/>
      </w:pPr>
      <w:rPr>
        <w:rFonts w:hint="default"/>
      </w:rPr>
    </w:lvl>
    <w:lvl w:ilvl="7" w:tplc="53DC9896">
      <w:start w:val="1"/>
      <w:numFmt w:val="bullet"/>
      <w:lvlText w:val="•"/>
      <w:lvlJc w:val="left"/>
      <w:pPr>
        <w:ind w:left="6358" w:hanging="360"/>
      </w:pPr>
      <w:rPr>
        <w:rFonts w:hint="default"/>
      </w:rPr>
    </w:lvl>
    <w:lvl w:ilvl="8" w:tplc="1FDA5AF0">
      <w:start w:val="1"/>
      <w:numFmt w:val="bullet"/>
      <w:lvlText w:val="•"/>
      <w:lvlJc w:val="left"/>
      <w:pPr>
        <w:ind w:left="7201" w:hanging="360"/>
      </w:pPr>
      <w:rPr>
        <w:rFonts w:hint="default"/>
      </w:rPr>
    </w:lvl>
  </w:abstractNum>
  <w:abstractNum w:abstractNumId="10" w15:restartNumberingAfterBreak="0">
    <w:nsid w:val="1A625A44"/>
    <w:multiLevelType w:val="hybridMultilevel"/>
    <w:tmpl w:val="48E630E2"/>
    <w:lvl w:ilvl="0" w:tplc="365CB42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1E210722"/>
    <w:multiLevelType w:val="hybridMultilevel"/>
    <w:tmpl w:val="815E6F12"/>
    <w:lvl w:ilvl="0" w:tplc="A5005D90">
      <w:start w:val="1"/>
      <w:numFmt w:val="bullet"/>
      <w:lvlText w:val="•"/>
      <w:lvlJc w:val="left"/>
      <w:pPr>
        <w:tabs>
          <w:tab w:val="num" w:pos="720"/>
        </w:tabs>
        <w:ind w:left="720" w:hanging="360"/>
      </w:pPr>
      <w:rPr>
        <w:rFonts w:ascii="Times New Roman" w:hAnsi="Times New Roman" w:hint="default"/>
      </w:rPr>
    </w:lvl>
    <w:lvl w:ilvl="1" w:tplc="CC2A1DB0" w:tentative="1">
      <w:start w:val="1"/>
      <w:numFmt w:val="bullet"/>
      <w:lvlText w:val="•"/>
      <w:lvlJc w:val="left"/>
      <w:pPr>
        <w:tabs>
          <w:tab w:val="num" w:pos="1440"/>
        </w:tabs>
        <w:ind w:left="1440" w:hanging="360"/>
      </w:pPr>
      <w:rPr>
        <w:rFonts w:ascii="Times New Roman" w:hAnsi="Times New Roman" w:hint="default"/>
      </w:rPr>
    </w:lvl>
    <w:lvl w:ilvl="2" w:tplc="6988F51E" w:tentative="1">
      <w:start w:val="1"/>
      <w:numFmt w:val="bullet"/>
      <w:lvlText w:val="•"/>
      <w:lvlJc w:val="left"/>
      <w:pPr>
        <w:tabs>
          <w:tab w:val="num" w:pos="2160"/>
        </w:tabs>
        <w:ind w:left="2160" w:hanging="360"/>
      </w:pPr>
      <w:rPr>
        <w:rFonts w:ascii="Times New Roman" w:hAnsi="Times New Roman" w:hint="default"/>
      </w:rPr>
    </w:lvl>
    <w:lvl w:ilvl="3" w:tplc="30AA6FBE" w:tentative="1">
      <w:start w:val="1"/>
      <w:numFmt w:val="bullet"/>
      <w:lvlText w:val="•"/>
      <w:lvlJc w:val="left"/>
      <w:pPr>
        <w:tabs>
          <w:tab w:val="num" w:pos="2880"/>
        </w:tabs>
        <w:ind w:left="2880" w:hanging="360"/>
      </w:pPr>
      <w:rPr>
        <w:rFonts w:ascii="Times New Roman" w:hAnsi="Times New Roman" w:hint="default"/>
      </w:rPr>
    </w:lvl>
    <w:lvl w:ilvl="4" w:tplc="68CCB6A6" w:tentative="1">
      <w:start w:val="1"/>
      <w:numFmt w:val="bullet"/>
      <w:lvlText w:val="•"/>
      <w:lvlJc w:val="left"/>
      <w:pPr>
        <w:tabs>
          <w:tab w:val="num" w:pos="3600"/>
        </w:tabs>
        <w:ind w:left="3600" w:hanging="360"/>
      </w:pPr>
      <w:rPr>
        <w:rFonts w:ascii="Times New Roman" w:hAnsi="Times New Roman" w:hint="default"/>
      </w:rPr>
    </w:lvl>
    <w:lvl w:ilvl="5" w:tplc="750EF76E" w:tentative="1">
      <w:start w:val="1"/>
      <w:numFmt w:val="bullet"/>
      <w:lvlText w:val="•"/>
      <w:lvlJc w:val="left"/>
      <w:pPr>
        <w:tabs>
          <w:tab w:val="num" w:pos="4320"/>
        </w:tabs>
        <w:ind w:left="4320" w:hanging="360"/>
      </w:pPr>
      <w:rPr>
        <w:rFonts w:ascii="Times New Roman" w:hAnsi="Times New Roman" w:hint="default"/>
      </w:rPr>
    </w:lvl>
    <w:lvl w:ilvl="6" w:tplc="B94C2C90" w:tentative="1">
      <w:start w:val="1"/>
      <w:numFmt w:val="bullet"/>
      <w:lvlText w:val="•"/>
      <w:lvlJc w:val="left"/>
      <w:pPr>
        <w:tabs>
          <w:tab w:val="num" w:pos="5040"/>
        </w:tabs>
        <w:ind w:left="5040" w:hanging="360"/>
      </w:pPr>
      <w:rPr>
        <w:rFonts w:ascii="Times New Roman" w:hAnsi="Times New Roman" w:hint="default"/>
      </w:rPr>
    </w:lvl>
    <w:lvl w:ilvl="7" w:tplc="08C48F98" w:tentative="1">
      <w:start w:val="1"/>
      <w:numFmt w:val="bullet"/>
      <w:lvlText w:val="•"/>
      <w:lvlJc w:val="left"/>
      <w:pPr>
        <w:tabs>
          <w:tab w:val="num" w:pos="5760"/>
        </w:tabs>
        <w:ind w:left="5760" w:hanging="360"/>
      </w:pPr>
      <w:rPr>
        <w:rFonts w:ascii="Times New Roman" w:hAnsi="Times New Roman" w:hint="default"/>
      </w:rPr>
    </w:lvl>
    <w:lvl w:ilvl="8" w:tplc="5F6AD9A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29312F"/>
    <w:multiLevelType w:val="hybridMultilevel"/>
    <w:tmpl w:val="1612EE32"/>
    <w:lvl w:ilvl="0" w:tplc="9D60ED9A">
      <w:start w:val="1"/>
      <w:numFmt w:val="decimal"/>
      <w:lvlText w:val="%1)"/>
      <w:lvlJc w:val="left"/>
      <w:pPr>
        <w:ind w:left="460" w:hanging="284"/>
        <w:jc w:val="right"/>
      </w:pPr>
      <w:rPr>
        <w:rFonts w:ascii="Calibri" w:eastAsia="Calibri" w:hAnsi="Calibri" w:hint="default"/>
        <w:sz w:val="22"/>
        <w:szCs w:val="22"/>
      </w:rPr>
    </w:lvl>
    <w:lvl w:ilvl="1" w:tplc="E728932E">
      <w:start w:val="1"/>
      <w:numFmt w:val="bullet"/>
      <w:lvlText w:val="•"/>
      <w:lvlJc w:val="left"/>
      <w:pPr>
        <w:ind w:left="1303" w:hanging="284"/>
      </w:pPr>
      <w:rPr>
        <w:rFonts w:hint="default"/>
      </w:rPr>
    </w:lvl>
    <w:lvl w:ilvl="2" w:tplc="F95A9748">
      <w:start w:val="1"/>
      <w:numFmt w:val="bullet"/>
      <w:lvlText w:val="•"/>
      <w:lvlJc w:val="left"/>
      <w:pPr>
        <w:ind w:left="2145" w:hanging="284"/>
      </w:pPr>
      <w:rPr>
        <w:rFonts w:hint="default"/>
      </w:rPr>
    </w:lvl>
    <w:lvl w:ilvl="3" w:tplc="33860F20">
      <w:start w:val="1"/>
      <w:numFmt w:val="bullet"/>
      <w:lvlText w:val="•"/>
      <w:lvlJc w:val="left"/>
      <w:pPr>
        <w:ind w:left="2988" w:hanging="284"/>
      </w:pPr>
      <w:rPr>
        <w:rFonts w:hint="default"/>
      </w:rPr>
    </w:lvl>
    <w:lvl w:ilvl="4" w:tplc="BCAA5094">
      <w:start w:val="1"/>
      <w:numFmt w:val="bullet"/>
      <w:lvlText w:val="•"/>
      <w:lvlJc w:val="left"/>
      <w:pPr>
        <w:ind w:left="3830" w:hanging="284"/>
      </w:pPr>
      <w:rPr>
        <w:rFonts w:hint="default"/>
      </w:rPr>
    </w:lvl>
    <w:lvl w:ilvl="5" w:tplc="999EE760">
      <w:start w:val="1"/>
      <w:numFmt w:val="bullet"/>
      <w:lvlText w:val="•"/>
      <w:lvlJc w:val="left"/>
      <w:pPr>
        <w:ind w:left="4673" w:hanging="284"/>
      </w:pPr>
      <w:rPr>
        <w:rFonts w:hint="default"/>
      </w:rPr>
    </w:lvl>
    <w:lvl w:ilvl="6" w:tplc="FF6C85CA">
      <w:start w:val="1"/>
      <w:numFmt w:val="bullet"/>
      <w:lvlText w:val="•"/>
      <w:lvlJc w:val="left"/>
      <w:pPr>
        <w:ind w:left="5516" w:hanging="284"/>
      </w:pPr>
      <w:rPr>
        <w:rFonts w:hint="default"/>
      </w:rPr>
    </w:lvl>
    <w:lvl w:ilvl="7" w:tplc="F9AA89A8">
      <w:start w:val="1"/>
      <w:numFmt w:val="bullet"/>
      <w:lvlText w:val="•"/>
      <w:lvlJc w:val="left"/>
      <w:pPr>
        <w:ind w:left="6358" w:hanging="284"/>
      </w:pPr>
      <w:rPr>
        <w:rFonts w:hint="default"/>
      </w:rPr>
    </w:lvl>
    <w:lvl w:ilvl="8" w:tplc="8176F6A6">
      <w:start w:val="1"/>
      <w:numFmt w:val="bullet"/>
      <w:lvlText w:val="•"/>
      <w:lvlJc w:val="left"/>
      <w:pPr>
        <w:ind w:left="7201" w:hanging="284"/>
      </w:pPr>
      <w:rPr>
        <w:rFonts w:hint="default"/>
      </w:rPr>
    </w:lvl>
  </w:abstractNum>
  <w:abstractNum w:abstractNumId="13" w15:restartNumberingAfterBreak="0">
    <w:nsid w:val="1E3F2056"/>
    <w:multiLevelType w:val="hybridMultilevel"/>
    <w:tmpl w:val="666E23B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26D5608F"/>
    <w:multiLevelType w:val="hybridMultilevel"/>
    <w:tmpl w:val="26A613D4"/>
    <w:lvl w:ilvl="0" w:tplc="12F81804">
      <w:start w:val="1"/>
      <w:numFmt w:val="decimal"/>
      <w:lvlText w:val="%1."/>
      <w:lvlJc w:val="left"/>
      <w:pPr>
        <w:ind w:left="411" w:hanging="221"/>
        <w:jc w:val="right"/>
      </w:pPr>
      <w:rPr>
        <w:rFonts w:ascii="Calibri" w:eastAsia="Calibri" w:hAnsi="Calibri" w:hint="default"/>
        <w:b/>
        <w:bCs/>
        <w:sz w:val="22"/>
        <w:szCs w:val="22"/>
      </w:rPr>
    </w:lvl>
    <w:lvl w:ilvl="1" w:tplc="CF269A9C">
      <w:start w:val="1"/>
      <w:numFmt w:val="bullet"/>
      <w:lvlText w:val="•"/>
      <w:lvlJc w:val="left"/>
      <w:pPr>
        <w:ind w:left="1229" w:hanging="221"/>
      </w:pPr>
      <w:rPr>
        <w:rFonts w:hint="default"/>
      </w:rPr>
    </w:lvl>
    <w:lvl w:ilvl="2" w:tplc="F976C042">
      <w:start w:val="1"/>
      <w:numFmt w:val="bullet"/>
      <w:lvlText w:val="•"/>
      <w:lvlJc w:val="left"/>
      <w:pPr>
        <w:ind w:left="2046" w:hanging="221"/>
      </w:pPr>
      <w:rPr>
        <w:rFonts w:hint="default"/>
      </w:rPr>
    </w:lvl>
    <w:lvl w:ilvl="3" w:tplc="2B0A780E">
      <w:start w:val="1"/>
      <w:numFmt w:val="bullet"/>
      <w:lvlText w:val="•"/>
      <w:lvlJc w:val="left"/>
      <w:pPr>
        <w:ind w:left="2864" w:hanging="221"/>
      </w:pPr>
      <w:rPr>
        <w:rFonts w:hint="default"/>
      </w:rPr>
    </w:lvl>
    <w:lvl w:ilvl="4" w:tplc="4D2031F4">
      <w:start w:val="1"/>
      <w:numFmt w:val="bullet"/>
      <w:lvlText w:val="•"/>
      <w:lvlJc w:val="left"/>
      <w:pPr>
        <w:ind w:left="3681" w:hanging="221"/>
      </w:pPr>
      <w:rPr>
        <w:rFonts w:hint="default"/>
      </w:rPr>
    </w:lvl>
    <w:lvl w:ilvl="5" w:tplc="AD540D4A">
      <w:start w:val="1"/>
      <w:numFmt w:val="bullet"/>
      <w:lvlText w:val="•"/>
      <w:lvlJc w:val="left"/>
      <w:pPr>
        <w:ind w:left="4499" w:hanging="221"/>
      </w:pPr>
      <w:rPr>
        <w:rFonts w:hint="default"/>
      </w:rPr>
    </w:lvl>
    <w:lvl w:ilvl="6" w:tplc="1130BD0A">
      <w:start w:val="1"/>
      <w:numFmt w:val="bullet"/>
      <w:lvlText w:val="•"/>
      <w:lvlJc w:val="left"/>
      <w:pPr>
        <w:ind w:left="5316" w:hanging="221"/>
      </w:pPr>
      <w:rPr>
        <w:rFonts w:hint="default"/>
      </w:rPr>
    </w:lvl>
    <w:lvl w:ilvl="7" w:tplc="A1D04B88">
      <w:start w:val="1"/>
      <w:numFmt w:val="bullet"/>
      <w:lvlText w:val="•"/>
      <w:lvlJc w:val="left"/>
      <w:pPr>
        <w:ind w:left="6133" w:hanging="221"/>
      </w:pPr>
      <w:rPr>
        <w:rFonts w:hint="default"/>
      </w:rPr>
    </w:lvl>
    <w:lvl w:ilvl="8" w:tplc="116EEBEA">
      <w:start w:val="1"/>
      <w:numFmt w:val="bullet"/>
      <w:lvlText w:val="•"/>
      <w:lvlJc w:val="left"/>
      <w:pPr>
        <w:ind w:left="6951" w:hanging="221"/>
      </w:pPr>
      <w:rPr>
        <w:rFonts w:hint="default"/>
      </w:rPr>
    </w:lvl>
  </w:abstractNum>
  <w:abstractNum w:abstractNumId="15" w15:restartNumberingAfterBreak="0">
    <w:nsid w:val="32983C2A"/>
    <w:multiLevelType w:val="hybridMultilevel"/>
    <w:tmpl w:val="CC3EFAD6"/>
    <w:lvl w:ilvl="0" w:tplc="849A68E8">
      <w:start w:val="1"/>
      <w:numFmt w:val="bullet"/>
      <w:lvlText w:val="-"/>
      <w:lvlJc w:val="left"/>
      <w:pPr>
        <w:ind w:left="538" w:hanging="418"/>
      </w:pPr>
      <w:rPr>
        <w:rFonts w:ascii="Calibri" w:eastAsia="Calibri" w:hAnsi="Calibri" w:hint="default"/>
        <w:sz w:val="22"/>
        <w:szCs w:val="22"/>
      </w:rPr>
    </w:lvl>
    <w:lvl w:ilvl="1" w:tplc="1C5EA0C6">
      <w:start w:val="1"/>
      <w:numFmt w:val="bullet"/>
      <w:lvlText w:val="•"/>
      <w:lvlJc w:val="left"/>
      <w:pPr>
        <w:ind w:left="1338" w:hanging="418"/>
      </w:pPr>
      <w:rPr>
        <w:rFonts w:hint="default"/>
      </w:rPr>
    </w:lvl>
    <w:lvl w:ilvl="2" w:tplc="53844EA4">
      <w:start w:val="1"/>
      <w:numFmt w:val="bullet"/>
      <w:lvlText w:val="•"/>
      <w:lvlJc w:val="left"/>
      <w:pPr>
        <w:ind w:left="2139" w:hanging="418"/>
      </w:pPr>
      <w:rPr>
        <w:rFonts w:hint="default"/>
      </w:rPr>
    </w:lvl>
    <w:lvl w:ilvl="3" w:tplc="532A06D8">
      <w:start w:val="1"/>
      <w:numFmt w:val="bullet"/>
      <w:lvlText w:val="•"/>
      <w:lvlJc w:val="left"/>
      <w:pPr>
        <w:ind w:left="2940" w:hanging="418"/>
      </w:pPr>
      <w:rPr>
        <w:rFonts w:hint="default"/>
      </w:rPr>
    </w:lvl>
    <w:lvl w:ilvl="4" w:tplc="C6A66AB8">
      <w:start w:val="1"/>
      <w:numFmt w:val="bullet"/>
      <w:lvlText w:val="•"/>
      <w:lvlJc w:val="left"/>
      <w:pPr>
        <w:ind w:left="3741" w:hanging="418"/>
      </w:pPr>
      <w:rPr>
        <w:rFonts w:hint="default"/>
      </w:rPr>
    </w:lvl>
    <w:lvl w:ilvl="5" w:tplc="951A8DDC">
      <w:start w:val="1"/>
      <w:numFmt w:val="bullet"/>
      <w:lvlText w:val="•"/>
      <w:lvlJc w:val="left"/>
      <w:pPr>
        <w:ind w:left="4542" w:hanging="418"/>
      </w:pPr>
      <w:rPr>
        <w:rFonts w:hint="default"/>
      </w:rPr>
    </w:lvl>
    <w:lvl w:ilvl="6" w:tplc="B4967152">
      <w:start w:val="1"/>
      <w:numFmt w:val="bullet"/>
      <w:lvlText w:val="•"/>
      <w:lvlJc w:val="left"/>
      <w:pPr>
        <w:ind w:left="5343" w:hanging="418"/>
      </w:pPr>
      <w:rPr>
        <w:rFonts w:hint="default"/>
      </w:rPr>
    </w:lvl>
    <w:lvl w:ilvl="7" w:tplc="D7544F2C">
      <w:start w:val="1"/>
      <w:numFmt w:val="bullet"/>
      <w:lvlText w:val="•"/>
      <w:lvlJc w:val="left"/>
      <w:pPr>
        <w:ind w:left="6143" w:hanging="418"/>
      </w:pPr>
      <w:rPr>
        <w:rFonts w:hint="default"/>
      </w:rPr>
    </w:lvl>
    <w:lvl w:ilvl="8" w:tplc="C434846A">
      <w:start w:val="1"/>
      <w:numFmt w:val="bullet"/>
      <w:lvlText w:val="•"/>
      <w:lvlJc w:val="left"/>
      <w:pPr>
        <w:ind w:left="6944" w:hanging="418"/>
      </w:pPr>
      <w:rPr>
        <w:rFonts w:hint="default"/>
      </w:rPr>
    </w:lvl>
  </w:abstractNum>
  <w:abstractNum w:abstractNumId="16" w15:restartNumberingAfterBreak="0">
    <w:nsid w:val="3380609A"/>
    <w:multiLevelType w:val="hybridMultilevel"/>
    <w:tmpl w:val="96048130"/>
    <w:styleLink w:val="1"/>
    <w:lvl w:ilvl="0" w:tplc="901E730E">
      <w:start w:val="1"/>
      <w:numFmt w:val="decimal"/>
      <w:lvlText w:val="%1."/>
      <w:lvlJc w:val="left"/>
      <w:pPr>
        <w:ind w:left="426" w:hanging="426"/>
      </w:pPr>
      <w:rPr>
        <w:rFonts w:hAnsi="Arial Unicode MS"/>
        <w:caps w:val="0"/>
        <w:smallCaps w:val="0"/>
        <w:strike w:val="0"/>
        <w:dstrike w:val="0"/>
        <w:spacing w:val="0"/>
        <w:w w:val="100"/>
        <w:kern w:val="0"/>
        <w:position w:val="0"/>
        <w:highlight w:val="none"/>
        <w:u w:val="none"/>
        <w:effect w:val="none"/>
        <w:vertAlign w:val="baseline"/>
      </w:rPr>
    </w:lvl>
    <w:lvl w:ilvl="1" w:tplc="44DC229C">
      <w:start w:val="1"/>
      <w:numFmt w:val="lowerLetter"/>
      <w:lvlText w:val="%2."/>
      <w:lvlJc w:val="left"/>
      <w:pPr>
        <w:ind w:left="786" w:hanging="720"/>
      </w:pPr>
      <w:rPr>
        <w:rFonts w:hAnsi="Arial Unicode MS"/>
        <w:caps w:val="0"/>
        <w:smallCaps w:val="0"/>
        <w:strike w:val="0"/>
        <w:dstrike w:val="0"/>
        <w:spacing w:val="0"/>
        <w:w w:val="100"/>
        <w:kern w:val="0"/>
        <w:position w:val="0"/>
        <w:highlight w:val="none"/>
        <w:u w:val="none"/>
        <w:effect w:val="none"/>
        <w:vertAlign w:val="baseline"/>
      </w:rPr>
    </w:lvl>
    <w:lvl w:ilvl="2" w:tplc="1C08DEC2">
      <w:start w:val="1"/>
      <w:numFmt w:val="lowerRoman"/>
      <w:lvlText w:val="%3."/>
      <w:lvlJc w:val="left"/>
      <w:pPr>
        <w:ind w:left="1506" w:hanging="638"/>
      </w:pPr>
      <w:rPr>
        <w:rFonts w:hAnsi="Arial Unicode MS"/>
        <w:caps w:val="0"/>
        <w:smallCaps w:val="0"/>
        <w:strike w:val="0"/>
        <w:dstrike w:val="0"/>
        <w:spacing w:val="0"/>
        <w:w w:val="100"/>
        <w:kern w:val="0"/>
        <w:position w:val="0"/>
        <w:highlight w:val="none"/>
        <w:u w:val="none"/>
        <w:effect w:val="none"/>
        <w:vertAlign w:val="baseline"/>
      </w:rPr>
    </w:lvl>
    <w:lvl w:ilvl="3" w:tplc="578037BE">
      <w:start w:val="1"/>
      <w:numFmt w:val="decimal"/>
      <w:lvlText w:val="%4."/>
      <w:lvlJc w:val="left"/>
      <w:pPr>
        <w:ind w:left="2226" w:hanging="720"/>
      </w:pPr>
      <w:rPr>
        <w:rFonts w:hAnsi="Arial Unicode MS"/>
        <w:caps w:val="0"/>
        <w:smallCaps w:val="0"/>
        <w:strike w:val="0"/>
        <w:dstrike w:val="0"/>
        <w:spacing w:val="0"/>
        <w:w w:val="100"/>
        <w:kern w:val="0"/>
        <w:position w:val="0"/>
        <w:highlight w:val="none"/>
        <w:u w:val="none"/>
        <w:effect w:val="none"/>
        <w:vertAlign w:val="baseline"/>
      </w:rPr>
    </w:lvl>
    <w:lvl w:ilvl="4" w:tplc="BC000528">
      <w:start w:val="1"/>
      <w:numFmt w:val="lowerLetter"/>
      <w:lvlText w:val="%5."/>
      <w:lvlJc w:val="left"/>
      <w:pPr>
        <w:ind w:left="2946" w:hanging="720"/>
      </w:pPr>
      <w:rPr>
        <w:rFonts w:hAnsi="Arial Unicode MS"/>
        <w:caps w:val="0"/>
        <w:smallCaps w:val="0"/>
        <w:strike w:val="0"/>
        <w:dstrike w:val="0"/>
        <w:spacing w:val="0"/>
        <w:w w:val="100"/>
        <w:kern w:val="0"/>
        <w:position w:val="0"/>
        <w:highlight w:val="none"/>
        <w:u w:val="none"/>
        <w:effect w:val="none"/>
        <w:vertAlign w:val="baseline"/>
      </w:rPr>
    </w:lvl>
    <w:lvl w:ilvl="5" w:tplc="3C481DBC">
      <w:start w:val="1"/>
      <w:numFmt w:val="lowerRoman"/>
      <w:lvlText w:val="%6."/>
      <w:lvlJc w:val="left"/>
      <w:pPr>
        <w:ind w:left="3666" w:hanging="638"/>
      </w:pPr>
      <w:rPr>
        <w:rFonts w:hAnsi="Arial Unicode MS"/>
        <w:caps w:val="0"/>
        <w:smallCaps w:val="0"/>
        <w:strike w:val="0"/>
        <w:dstrike w:val="0"/>
        <w:spacing w:val="0"/>
        <w:w w:val="100"/>
        <w:kern w:val="0"/>
        <w:position w:val="0"/>
        <w:highlight w:val="none"/>
        <w:u w:val="none"/>
        <w:effect w:val="none"/>
        <w:vertAlign w:val="baseline"/>
      </w:rPr>
    </w:lvl>
    <w:lvl w:ilvl="6" w:tplc="03C63282">
      <w:start w:val="1"/>
      <w:numFmt w:val="decimal"/>
      <w:lvlText w:val="%7."/>
      <w:lvlJc w:val="left"/>
      <w:pPr>
        <w:ind w:left="4386" w:hanging="720"/>
      </w:pPr>
      <w:rPr>
        <w:rFonts w:hAnsi="Arial Unicode MS"/>
        <w:caps w:val="0"/>
        <w:smallCaps w:val="0"/>
        <w:strike w:val="0"/>
        <w:dstrike w:val="0"/>
        <w:spacing w:val="0"/>
        <w:w w:val="100"/>
        <w:kern w:val="0"/>
        <w:position w:val="0"/>
        <w:highlight w:val="none"/>
        <w:u w:val="none"/>
        <w:effect w:val="none"/>
        <w:vertAlign w:val="baseline"/>
      </w:rPr>
    </w:lvl>
    <w:lvl w:ilvl="7" w:tplc="FEF482CA">
      <w:start w:val="1"/>
      <w:numFmt w:val="lowerLetter"/>
      <w:lvlText w:val="%8."/>
      <w:lvlJc w:val="left"/>
      <w:pPr>
        <w:ind w:left="5106" w:hanging="720"/>
      </w:pPr>
      <w:rPr>
        <w:rFonts w:hAnsi="Arial Unicode MS"/>
        <w:caps w:val="0"/>
        <w:smallCaps w:val="0"/>
        <w:strike w:val="0"/>
        <w:dstrike w:val="0"/>
        <w:spacing w:val="0"/>
        <w:w w:val="100"/>
        <w:kern w:val="0"/>
        <w:position w:val="0"/>
        <w:highlight w:val="none"/>
        <w:u w:val="none"/>
        <w:effect w:val="none"/>
        <w:vertAlign w:val="baseline"/>
      </w:rPr>
    </w:lvl>
    <w:lvl w:ilvl="8" w:tplc="293656D2">
      <w:start w:val="1"/>
      <w:numFmt w:val="lowerRoman"/>
      <w:lvlText w:val="%9."/>
      <w:lvlJc w:val="left"/>
      <w:pPr>
        <w:ind w:left="5826" w:hanging="638"/>
      </w:pPr>
      <w:rPr>
        <w:rFonts w:hAnsi="Arial Unicode MS"/>
        <w:caps w:val="0"/>
        <w:smallCaps w:val="0"/>
        <w:strike w:val="0"/>
        <w:dstrike w:val="0"/>
        <w:spacing w:val="0"/>
        <w:w w:val="100"/>
        <w:kern w:val="0"/>
        <w:position w:val="0"/>
        <w:highlight w:val="none"/>
        <w:u w:val="none"/>
        <w:effect w:val="none"/>
        <w:vertAlign w:val="baseline"/>
      </w:rPr>
    </w:lvl>
  </w:abstractNum>
  <w:abstractNum w:abstractNumId="17" w15:restartNumberingAfterBreak="0">
    <w:nsid w:val="35EC64D9"/>
    <w:multiLevelType w:val="hybridMultilevel"/>
    <w:tmpl w:val="EE8E5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F75B2C"/>
    <w:multiLevelType w:val="hybridMultilevel"/>
    <w:tmpl w:val="FEFCCDE4"/>
    <w:lvl w:ilvl="0" w:tplc="36466B8A">
      <w:start w:val="1"/>
      <w:numFmt w:val="bullet"/>
      <w:lvlText w:val="•"/>
      <w:lvlJc w:val="left"/>
      <w:pPr>
        <w:tabs>
          <w:tab w:val="num" w:pos="720"/>
        </w:tabs>
        <w:ind w:left="720" w:hanging="360"/>
      </w:pPr>
      <w:rPr>
        <w:rFonts w:ascii="Times New Roman" w:hAnsi="Times New Roman" w:hint="default"/>
      </w:rPr>
    </w:lvl>
    <w:lvl w:ilvl="1" w:tplc="242299A8" w:tentative="1">
      <w:start w:val="1"/>
      <w:numFmt w:val="bullet"/>
      <w:lvlText w:val="•"/>
      <w:lvlJc w:val="left"/>
      <w:pPr>
        <w:tabs>
          <w:tab w:val="num" w:pos="1440"/>
        </w:tabs>
        <w:ind w:left="1440" w:hanging="360"/>
      </w:pPr>
      <w:rPr>
        <w:rFonts w:ascii="Times New Roman" w:hAnsi="Times New Roman" w:hint="default"/>
      </w:rPr>
    </w:lvl>
    <w:lvl w:ilvl="2" w:tplc="4C9A1C1C" w:tentative="1">
      <w:start w:val="1"/>
      <w:numFmt w:val="bullet"/>
      <w:lvlText w:val="•"/>
      <w:lvlJc w:val="left"/>
      <w:pPr>
        <w:tabs>
          <w:tab w:val="num" w:pos="2160"/>
        </w:tabs>
        <w:ind w:left="2160" w:hanging="360"/>
      </w:pPr>
      <w:rPr>
        <w:rFonts w:ascii="Times New Roman" w:hAnsi="Times New Roman" w:hint="default"/>
      </w:rPr>
    </w:lvl>
    <w:lvl w:ilvl="3" w:tplc="DC0440C2" w:tentative="1">
      <w:start w:val="1"/>
      <w:numFmt w:val="bullet"/>
      <w:lvlText w:val="•"/>
      <w:lvlJc w:val="left"/>
      <w:pPr>
        <w:tabs>
          <w:tab w:val="num" w:pos="2880"/>
        </w:tabs>
        <w:ind w:left="2880" w:hanging="360"/>
      </w:pPr>
      <w:rPr>
        <w:rFonts w:ascii="Times New Roman" w:hAnsi="Times New Roman" w:hint="default"/>
      </w:rPr>
    </w:lvl>
    <w:lvl w:ilvl="4" w:tplc="B2E0B016" w:tentative="1">
      <w:start w:val="1"/>
      <w:numFmt w:val="bullet"/>
      <w:lvlText w:val="•"/>
      <w:lvlJc w:val="left"/>
      <w:pPr>
        <w:tabs>
          <w:tab w:val="num" w:pos="3600"/>
        </w:tabs>
        <w:ind w:left="3600" w:hanging="360"/>
      </w:pPr>
      <w:rPr>
        <w:rFonts w:ascii="Times New Roman" w:hAnsi="Times New Roman" w:hint="default"/>
      </w:rPr>
    </w:lvl>
    <w:lvl w:ilvl="5" w:tplc="CB8437C8" w:tentative="1">
      <w:start w:val="1"/>
      <w:numFmt w:val="bullet"/>
      <w:lvlText w:val="•"/>
      <w:lvlJc w:val="left"/>
      <w:pPr>
        <w:tabs>
          <w:tab w:val="num" w:pos="4320"/>
        </w:tabs>
        <w:ind w:left="4320" w:hanging="360"/>
      </w:pPr>
      <w:rPr>
        <w:rFonts w:ascii="Times New Roman" w:hAnsi="Times New Roman" w:hint="default"/>
      </w:rPr>
    </w:lvl>
    <w:lvl w:ilvl="6" w:tplc="4558D3A6" w:tentative="1">
      <w:start w:val="1"/>
      <w:numFmt w:val="bullet"/>
      <w:lvlText w:val="•"/>
      <w:lvlJc w:val="left"/>
      <w:pPr>
        <w:tabs>
          <w:tab w:val="num" w:pos="5040"/>
        </w:tabs>
        <w:ind w:left="5040" w:hanging="360"/>
      </w:pPr>
      <w:rPr>
        <w:rFonts w:ascii="Times New Roman" w:hAnsi="Times New Roman" w:hint="default"/>
      </w:rPr>
    </w:lvl>
    <w:lvl w:ilvl="7" w:tplc="0D40A4D2" w:tentative="1">
      <w:start w:val="1"/>
      <w:numFmt w:val="bullet"/>
      <w:lvlText w:val="•"/>
      <w:lvlJc w:val="left"/>
      <w:pPr>
        <w:tabs>
          <w:tab w:val="num" w:pos="5760"/>
        </w:tabs>
        <w:ind w:left="5760" w:hanging="360"/>
      </w:pPr>
      <w:rPr>
        <w:rFonts w:ascii="Times New Roman" w:hAnsi="Times New Roman" w:hint="default"/>
      </w:rPr>
    </w:lvl>
    <w:lvl w:ilvl="8" w:tplc="8F82E72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82F2574"/>
    <w:multiLevelType w:val="hybridMultilevel"/>
    <w:tmpl w:val="1E4CB432"/>
    <w:lvl w:ilvl="0" w:tplc="75106304">
      <w:start w:val="1"/>
      <w:numFmt w:val="bullet"/>
      <w:lvlText w:val="-"/>
      <w:lvlJc w:val="left"/>
      <w:pPr>
        <w:ind w:left="540" w:hanging="420"/>
      </w:pPr>
      <w:rPr>
        <w:rFonts w:ascii="Calibri Light" w:eastAsia="Calibri Light" w:hAnsi="Calibri Light" w:hint="default"/>
        <w:sz w:val="22"/>
        <w:szCs w:val="22"/>
      </w:rPr>
    </w:lvl>
    <w:lvl w:ilvl="1" w:tplc="E64687FA">
      <w:start w:val="1"/>
      <w:numFmt w:val="bullet"/>
      <w:lvlText w:val="•"/>
      <w:lvlJc w:val="left"/>
      <w:pPr>
        <w:ind w:left="1341" w:hanging="420"/>
      </w:pPr>
      <w:rPr>
        <w:rFonts w:hint="default"/>
      </w:rPr>
    </w:lvl>
    <w:lvl w:ilvl="2" w:tplc="03A665CC">
      <w:start w:val="1"/>
      <w:numFmt w:val="bullet"/>
      <w:lvlText w:val="•"/>
      <w:lvlJc w:val="left"/>
      <w:pPr>
        <w:ind w:left="2141" w:hanging="420"/>
      </w:pPr>
      <w:rPr>
        <w:rFonts w:hint="default"/>
      </w:rPr>
    </w:lvl>
    <w:lvl w:ilvl="3" w:tplc="DAC20560">
      <w:start w:val="1"/>
      <w:numFmt w:val="bullet"/>
      <w:lvlText w:val="•"/>
      <w:lvlJc w:val="left"/>
      <w:pPr>
        <w:ind w:left="2942" w:hanging="420"/>
      </w:pPr>
      <w:rPr>
        <w:rFonts w:hint="default"/>
      </w:rPr>
    </w:lvl>
    <w:lvl w:ilvl="4" w:tplc="94642678">
      <w:start w:val="1"/>
      <w:numFmt w:val="bullet"/>
      <w:lvlText w:val="•"/>
      <w:lvlJc w:val="left"/>
      <w:pPr>
        <w:ind w:left="3742" w:hanging="420"/>
      </w:pPr>
      <w:rPr>
        <w:rFonts w:hint="default"/>
      </w:rPr>
    </w:lvl>
    <w:lvl w:ilvl="5" w:tplc="2E001D44">
      <w:start w:val="1"/>
      <w:numFmt w:val="bullet"/>
      <w:lvlText w:val="•"/>
      <w:lvlJc w:val="left"/>
      <w:pPr>
        <w:ind w:left="4543" w:hanging="420"/>
      </w:pPr>
      <w:rPr>
        <w:rFonts w:hint="default"/>
      </w:rPr>
    </w:lvl>
    <w:lvl w:ilvl="6" w:tplc="0F14B94C">
      <w:start w:val="1"/>
      <w:numFmt w:val="bullet"/>
      <w:lvlText w:val="•"/>
      <w:lvlJc w:val="left"/>
      <w:pPr>
        <w:ind w:left="5344" w:hanging="420"/>
      </w:pPr>
      <w:rPr>
        <w:rFonts w:hint="default"/>
      </w:rPr>
    </w:lvl>
    <w:lvl w:ilvl="7" w:tplc="50F2E62A">
      <w:start w:val="1"/>
      <w:numFmt w:val="bullet"/>
      <w:lvlText w:val="•"/>
      <w:lvlJc w:val="left"/>
      <w:pPr>
        <w:ind w:left="6144" w:hanging="420"/>
      </w:pPr>
      <w:rPr>
        <w:rFonts w:hint="default"/>
      </w:rPr>
    </w:lvl>
    <w:lvl w:ilvl="8" w:tplc="8806E6C0">
      <w:start w:val="1"/>
      <w:numFmt w:val="bullet"/>
      <w:lvlText w:val="•"/>
      <w:lvlJc w:val="left"/>
      <w:pPr>
        <w:ind w:left="6945" w:hanging="420"/>
      </w:pPr>
      <w:rPr>
        <w:rFonts w:hint="default"/>
      </w:rPr>
    </w:lvl>
  </w:abstractNum>
  <w:abstractNum w:abstractNumId="20" w15:restartNumberingAfterBreak="0">
    <w:nsid w:val="3BB42888"/>
    <w:multiLevelType w:val="hybridMultilevel"/>
    <w:tmpl w:val="C6567504"/>
    <w:lvl w:ilvl="0" w:tplc="0408001B">
      <w:start w:val="1"/>
      <w:numFmt w:val="lowerRoman"/>
      <w:lvlText w:val="%1."/>
      <w:lvlJc w:val="right"/>
      <w:pPr>
        <w:ind w:left="460" w:hanging="360"/>
      </w:pPr>
      <w:rPr>
        <w:rFonts w:hint="default"/>
        <w:b/>
        <w:bCs/>
        <w:sz w:val="22"/>
        <w:szCs w:val="22"/>
      </w:rPr>
    </w:lvl>
    <w:lvl w:ilvl="1" w:tplc="2400722A">
      <w:start w:val="1"/>
      <w:numFmt w:val="lowerRoman"/>
      <w:lvlText w:val="(%2)"/>
      <w:lvlJc w:val="left"/>
      <w:pPr>
        <w:ind w:left="460" w:hanging="315"/>
      </w:pPr>
      <w:rPr>
        <w:rFonts w:ascii="Calibri" w:eastAsia="Calibri" w:hAnsi="Calibri" w:hint="default"/>
        <w:sz w:val="22"/>
        <w:szCs w:val="22"/>
      </w:rPr>
    </w:lvl>
    <w:lvl w:ilvl="2" w:tplc="2084A8A4">
      <w:start w:val="1"/>
      <w:numFmt w:val="bullet"/>
      <w:lvlText w:val="•"/>
      <w:lvlJc w:val="left"/>
      <w:pPr>
        <w:ind w:left="2145" w:hanging="315"/>
      </w:pPr>
      <w:rPr>
        <w:rFonts w:hint="default"/>
      </w:rPr>
    </w:lvl>
    <w:lvl w:ilvl="3" w:tplc="411C3F62">
      <w:start w:val="1"/>
      <w:numFmt w:val="bullet"/>
      <w:lvlText w:val="•"/>
      <w:lvlJc w:val="left"/>
      <w:pPr>
        <w:ind w:left="2988" w:hanging="315"/>
      </w:pPr>
      <w:rPr>
        <w:rFonts w:hint="default"/>
      </w:rPr>
    </w:lvl>
    <w:lvl w:ilvl="4" w:tplc="10640FA0">
      <w:start w:val="1"/>
      <w:numFmt w:val="bullet"/>
      <w:lvlText w:val="•"/>
      <w:lvlJc w:val="left"/>
      <w:pPr>
        <w:ind w:left="3830" w:hanging="315"/>
      </w:pPr>
      <w:rPr>
        <w:rFonts w:hint="default"/>
      </w:rPr>
    </w:lvl>
    <w:lvl w:ilvl="5" w:tplc="E31EB97E">
      <w:start w:val="1"/>
      <w:numFmt w:val="bullet"/>
      <w:lvlText w:val="•"/>
      <w:lvlJc w:val="left"/>
      <w:pPr>
        <w:ind w:left="4673" w:hanging="315"/>
      </w:pPr>
      <w:rPr>
        <w:rFonts w:hint="default"/>
      </w:rPr>
    </w:lvl>
    <w:lvl w:ilvl="6" w:tplc="AC02795A">
      <w:start w:val="1"/>
      <w:numFmt w:val="bullet"/>
      <w:lvlText w:val="•"/>
      <w:lvlJc w:val="left"/>
      <w:pPr>
        <w:ind w:left="5516" w:hanging="315"/>
      </w:pPr>
      <w:rPr>
        <w:rFonts w:hint="default"/>
      </w:rPr>
    </w:lvl>
    <w:lvl w:ilvl="7" w:tplc="EDBA988C">
      <w:start w:val="1"/>
      <w:numFmt w:val="bullet"/>
      <w:lvlText w:val="•"/>
      <w:lvlJc w:val="left"/>
      <w:pPr>
        <w:ind w:left="6358" w:hanging="315"/>
      </w:pPr>
      <w:rPr>
        <w:rFonts w:hint="default"/>
      </w:rPr>
    </w:lvl>
    <w:lvl w:ilvl="8" w:tplc="BD1EA382">
      <w:start w:val="1"/>
      <w:numFmt w:val="bullet"/>
      <w:lvlText w:val="•"/>
      <w:lvlJc w:val="left"/>
      <w:pPr>
        <w:ind w:left="7201" w:hanging="315"/>
      </w:pPr>
      <w:rPr>
        <w:rFonts w:hint="default"/>
      </w:rPr>
    </w:lvl>
  </w:abstractNum>
  <w:abstractNum w:abstractNumId="21" w15:restartNumberingAfterBreak="0">
    <w:nsid w:val="41BA2EE9"/>
    <w:multiLevelType w:val="hybridMultilevel"/>
    <w:tmpl w:val="90AEE3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C30491"/>
    <w:multiLevelType w:val="hybridMultilevel"/>
    <w:tmpl w:val="BE2C22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96861FE"/>
    <w:multiLevelType w:val="hybridMultilevel"/>
    <w:tmpl w:val="84B6B7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9F21B21"/>
    <w:multiLevelType w:val="hybridMultilevel"/>
    <w:tmpl w:val="8BD295FE"/>
    <w:lvl w:ilvl="0" w:tplc="9B5C7E10">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15:restartNumberingAfterBreak="0">
    <w:nsid w:val="4E8224C0"/>
    <w:multiLevelType w:val="hybridMultilevel"/>
    <w:tmpl w:val="38EC263A"/>
    <w:lvl w:ilvl="0" w:tplc="95E8624A">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6" w15:restartNumberingAfterBreak="0">
    <w:nsid w:val="54F87FC3"/>
    <w:multiLevelType w:val="hybridMultilevel"/>
    <w:tmpl w:val="769E1186"/>
    <w:lvl w:ilvl="0" w:tplc="9E84CD42">
      <w:start w:val="1"/>
      <w:numFmt w:val="bullet"/>
      <w:lvlText w:val="•"/>
      <w:lvlJc w:val="left"/>
      <w:pPr>
        <w:tabs>
          <w:tab w:val="num" w:pos="720"/>
        </w:tabs>
        <w:ind w:left="720" w:hanging="360"/>
      </w:pPr>
      <w:rPr>
        <w:rFonts w:ascii="Times New Roman" w:hAnsi="Times New Roman" w:hint="default"/>
      </w:rPr>
    </w:lvl>
    <w:lvl w:ilvl="1" w:tplc="FD6E1ED0" w:tentative="1">
      <w:start w:val="1"/>
      <w:numFmt w:val="bullet"/>
      <w:lvlText w:val="•"/>
      <w:lvlJc w:val="left"/>
      <w:pPr>
        <w:tabs>
          <w:tab w:val="num" w:pos="1440"/>
        </w:tabs>
        <w:ind w:left="1440" w:hanging="360"/>
      </w:pPr>
      <w:rPr>
        <w:rFonts w:ascii="Times New Roman" w:hAnsi="Times New Roman" w:hint="default"/>
      </w:rPr>
    </w:lvl>
    <w:lvl w:ilvl="2" w:tplc="983241EA" w:tentative="1">
      <w:start w:val="1"/>
      <w:numFmt w:val="bullet"/>
      <w:lvlText w:val="•"/>
      <w:lvlJc w:val="left"/>
      <w:pPr>
        <w:tabs>
          <w:tab w:val="num" w:pos="2160"/>
        </w:tabs>
        <w:ind w:left="2160" w:hanging="360"/>
      </w:pPr>
      <w:rPr>
        <w:rFonts w:ascii="Times New Roman" w:hAnsi="Times New Roman" w:hint="default"/>
      </w:rPr>
    </w:lvl>
    <w:lvl w:ilvl="3" w:tplc="3A846CAE" w:tentative="1">
      <w:start w:val="1"/>
      <w:numFmt w:val="bullet"/>
      <w:lvlText w:val="•"/>
      <w:lvlJc w:val="left"/>
      <w:pPr>
        <w:tabs>
          <w:tab w:val="num" w:pos="2880"/>
        </w:tabs>
        <w:ind w:left="2880" w:hanging="360"/>
      </w:pPr>
      <w:rPr>
        <w:rFonts w:ascii="Times New Roman" w:hAnsi="Times New Roman" w:hint="default"/>
      </w:rPr>
    </w:lvl>
    <w:lvl w:ilvl="4" w:tplc="C074B8AA" w:tentative="1">
      <w:start w:val="1"/>
      <w:numFmt w:val="bullet"/>
      <w:lvlText w:val="•"/>
      <w:lvlJc w:val="left"/>
      <w:pPr>
        <w:tabs>
          <w:tab w:val="num" w:pos="3600"/>
        </w:tabs>
        <w:ind w:left="3600" w:hanging="360"/>
      </w:pPr>
      <w:rPr>
        <w:rFonts w:ascii="Times New Roman" w:hAnsi="Times New Roman" w:hint="default"/>
      </w:rPr>
    </w:lvl>
    <w:lvl w:ilvl="5" w:tplc="E0C80214" w:tentative="1">
      <w:start w:val="1"/>
      <w:numFmt w:val="bullet"/>
      <w:lvlText w:val="•"/>
      <w:lvlJc w:val="left"/>
      <w:pPr>
        <w:tabs>
          <w:tab w:val="num" w:pos="4320"/>
        </w:tabs>
        <w:ind w:left="4320" w:hanging="360"/>
      </w:pPr>
      <w:rPr>
        <w:rFonts w:ascii="Times New Roman" w:hAnsi="Times New Roman" w:hint="default"/>
      </w:rPr>
    </w:lvl>
    <w:lvl w:ilvl="6" w:tplc="3B50BDF8" w:tentative="1">
      <w:start w:val="1"/>
      <w:numFmt w:val="bullet"/>
      <w:lvlText w:val="•"/>
      <w:lvlJc w:val="left"/>
      <w:pPr>
        <w:tabs>
          <w:tab w:val="num" w:pos="5040"/>
        </w:tabs>
        <w:ind w:left="5040" w:hanging="360"/>
      </w:pPr>
      <w:rPr>
        <w:rFonts w:ascii="Times New Roman" w:hAnsi="Times New Roman" w:hint="default"/>
      </w:rPr>
    </w:lvl>
    <w:lvl w:ilvl="7" w:tplc="82EE5254" w:tentative="1">
      <w:start w:val="1"/>
      <w:numFmt w:val="bullet"/>
      <w:lvlText w:val="•"/>
      <w:lvlJc w:val="left"/>
      <w:pPr>
        <w:tabs>
          <w:tab w:val="num" w:pos="5760"/>
        </w:tabs>
        <w:ind w:left="5760" w:hanging="360"/>
      </w:pPr>
      <w:rPr>
        <w:rFonts w:ascii="Times New Roman" w:hAnsi="Times New Roman" w:hint="default"/>
      </w:rPr>
    </w:lvl>
    <w:lvl w:ilvl="8" w:tplc="E068AC4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9487864"/>
    <w:multiLevelType w:val="hybridMultilevel"/>
    <w:tmpl w:val="F25C65C0"/>
    <w:lvl w:ilvl="0" w:tplc="5660F86C">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8" w15:restartNumberingAfterBreak="0">
    <w:nsid w:val="601E204B"/>
    <w:multiLevelType w:val="hybridMultilevel"/>
    <w:tmpl w:val="1C8EBD28"/>
    <w:lvl w:ilvl="0" w:tplc="5A3C0304">
      <w:start w:val="1"/>
      <w:numFmt w:val="bullet"/>
      <w:lvlText w:val=""/>
      <w:lvlJc w:val="left"/>
      <w:pPr>
        <w:ind w:left="460" w:hanging="360"/>
      </w:pPr>
      <w:rPr>
        <w:rFonts w:ascii="Symbol" w:eastAsia="Symbol" w:hAnsi="Symbol" w:hint="default"/>
        <w:sz w:val="22"/>
        <w:szCs w:val="22"/>
      </w:rPr>
    </w:lvl>
    <w:lvl w:ilvl="1" w:tplc="07D0192C">
      <w:start w:val="1"/>
      <w:numFmt w:val="bullet"/>
      <w:lvlText w:val="•"/>
      <w:lvlJc w:val="left"/>
      <w:pPr>
        <w:ind w:left="1303" w:hanging="360"/>
      </w:pPr>
      <w:rPr>
        <w:rFonts w:hint="default"/>
      </w:rPr>
    </w:lvl>
    <w:lvl w:ilvl="2" w:tplc="F078DD4E">
      <w:start w:val="1"/>
      <w:numFmt w:val="bullet"/>
      <w:lvlText w:val="•"/>
      <w:lvlJc w:val="left"/>
      <w:pPr>
        <w:ind w:left="2145" w:hanging="360"/>
      </w:pPr>
      <w:rPr>
        <w:rFonts w:hint="default"/>
      </w:rPr>
    </w:lvl>
    <w:lvl w:ilvl="3" w:tplc="8C425E46">
      <w:start w:val="1"/>
      <w:numFmt w:val="bullet"/>
      <w:lvlText w:val="•"/>
      <w:lvlJc w:val="left"/>
      <w:pPr>
        <w:ind w:left="2988" w:hanging="360"/>
      </w:pPr>
      <w:rPr>
        <w:rFonts w:hint="default"/>
      </w:rPr>
    </w:lvl>
    <w:lvl w:ilvl="4" w:tplc="FD7E7070">
      <w:start w:val="1"/>
      <w:numFmt w:val="bullet"/>
      <w:lvlText w:val="•"/>
      <w:lvlJc w:val="left"/>
      <w:pPr>
        <w:ind w:left="3830" w:hanging="360"/>
      </w:pPr>
      <w:rPr>
        <w:rFonts w:hint="default"/>
      </w:rPr>
    </w:lvl>
    <w:lvl w:ilvl="5" w:tplc="0C84706C">
      <w:start w:val="1"/>
      <w:numFmt w:val="bullet"/>
      <w:lvlText w:val="•"/>
      <w:lvlJc w:val="left"/>
      <w:pPr>
        <w:ind w:left="4673" w:hanging="360"/>
      </w:pPr>
      <w:rPr>
        <w:rFonts w:hint="default"/>
      </w:rPr>
    </w:lvl>
    <w:lvl w:ilvl="6" w:tplc="561260B6">
      <w:start w:val="1"/>
      <w:numFmt w:val="bullet"/>
      <w:lvlText w:val="•"/>
      <w:lvlJc w:val="left"/>
      <w:pPr>
        <w:ind w:left="5516" w:hanging="360"/>
      </w:pPr>
      <w:rPr>
        <w:rFonts w:hint="default"/>
      </w:rPr>
    </w:lvl>
    <w:lvl w:ilvl="7" w:tplc="A5CE79B8">
      <w:start w:val="1"/>
      <w:numFmt w:val="bullet"/>
      <w:lvlText w:val="•"/>
      <w:lvlJc w:val="left"/>
      <w:pPr>
        <w:ind w:left="6358" w:hanging="360"/>
      </w:pPr>
      <w:rPr>
        <w:rFonts w:hint="default"/>
      </w:rPr>
    </w:lvl>
    <w:lvl w:ilvl="8" w:tplc="FFCA9204">
      <w:start w:val="1"/>
      <w:numFmt w:val="bullet"/>
      <w:lvlText w:val="•"/>
      <w:lvlJc w:val="left"/>
      <w:pPr>
        <w:ind w:left="7201" w:hanging="360"/>
      </w:pPr>
      <w:rPr>
        <w:rFonts w:hint="default"/>
      </w:rPr>
    </w:lvl>
  </w:abstractNum>
  <w:abstractNum w:abstractNumId="29" w15:restartNumberingAfterBreak="0">
    <w:nsid w:val="62A648A3"/>
    <w:multiLevelType w:val="hybridMultilevel"/>
    <w:tmpl w:val="B7547EA0"/>
    <w:lvl w:ilvl="0" w:tplc="62A0104E">
      <w:start w:val="1"/>
      <w:numFmt w:val="decimal"/>
      <w:lvlText w:val="ΜΕΡΟΣ %1."/>
      <w:lvlJc w:val="left"/>
      <w:pPr>
        <w:ind w:left="720" w:hanging="360"/>
      </w:pPr>
    </w:lvl>
    <w:lvl w:ilvl="1" w:tplc="37565A8C">
      <w:start w:val="1"/>
      <w:numFmt w:val="decimal"/>
      <w:lvlText w:val="%2)"/>
      <w:lvlJc w:val="left"/>
      <w:pPr>
        <w:ind w:left="2220" w:hanging="114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15:restartNumberingAfterBreak="0">
    <w:nsid w:val="6ACC74EB"/>
    <w:multiLevelType w:val="hybridMultilevel"/>
    <w:tmpl w:val="D810928E"/>
    <w:lvl w:ilvl="0" w:tplc="F07E998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1" w15:restartNumberingAfterBreak="0">
    <w:nsid w:val="6FCC3766"/>
    <w:multiLevelType w:val="hybridMultilevel"/>
    <w:tmpl w:val="4BD0E91C"/>
    <w:lvl w:ilvl="0" w:tplc="565682A8">
      <w:start w:val="1"/>
      <w:numFmt w:val="decimal"/>
      <w:lvlText w:val="%1."/>
      <w:lvlJc w:val="left"/>
      <w:pPr>
        <w:ind w:left="460" w:hanging="358"/>
      </w:pPr>
      <w:rPr>
        <w:rFonts w:asciiTheme="majorHAnsi" w:eastAsia="Calibri" w:hAnsiTheme="majorHAnsi" w:cstheme="majorHAnsi"/>
        <w:sz w:val="22"/>
        <w:szCs w:val="22"/>
      </w:rPr>
    </w:lvl>
    <w:lvl w:ilvl="1" w:tplc="27F652E6">
      <w:start w:val="1"/>
      <w:numFmt w:val="bullet"/>
      <w:lvlText w:val="•"/>
      <w:lvlJc w:val="left"/>
      <w:pPr>
        <w:ind w:left="1303" w:hanging="358"/>
      </w:pPr>
      <w:rPr>
        <w:rFonts w:hint="default"/>
      </w:rPr>
    </w:lvl>
    <w:lvl w:ilvl="2" w:tplc="B6EC2B92">
      <w:start w:val="1"/>
      <w:numFmt w:val="bullet"/>
      <w:lvlText w:val="•"/>
      <w:lvlJc w:val="left"/>
      <w:pPr>
        <w:ind w:left="2145" w:hanging="358"/>
      </w:pPr>
      <w:rPr>
        <w:rFonts w:hint="default"/>
      </w:rPr>
    </w:lvl>
    <w:lvl w:ilvl="3" w:tplc="F0C4354E">
      <w:start w:val="1"/>
      <w:numFmt w:val="bullet"/>
      <w:lvlText w:val="•"/>
      <w:lvlJc w:val="left"/>
      <w:pPr>
        <w:ind w:left="2988" w:hanging="358"/>
      </w:pPr>
      <w:rPr>
        <w:rFonts w:hint="default"/>
      </w:rPr>
    </w:lvl>
    <w:lvl w:ilvl="4" w:tplc="72303FD0">
      <w:start w:val="1"/>
      <w:numFmt w:val="bullet"/>
      <w:lvlText w:val="•"/>
      <w:lvlJc w:val="left"/>
      <w:pPr>
        <w:ind w:left="3830" w:hanging="358"/>
      </w:pPr>
      <w:rPr>
        <w:rFonts w:hint="default"/>
      </w:rPr>
    </w:lvl>
    <w:lvl w:ilvl="5" w:tplc="5C5EF422">
      <w:start w:val="1"/>
      <w:numFmt w:val="bullet"/>
      <w:lvlText w:val="•"/>
      <w:lvlJc w:val="left"/>
      <w:pPr>
        <w:ind w:left="4673" w:hanging="358"/>
      </w:pPr>
      <w:rPr>
        <w:rFonts w:hint="default"/>
      </w:rPr>
    </w:lvl>
    <w:lvl w:ilvl="6" w:tplc="801045F8">
      <w:start w:val="1"/>
      <w:numFmt w:val="bullet"/>
      <w:lvlText w:val="•"/>
      <w:lvlJc w:val="left"/>
      <w:pPr>
        <w:ind w:left="5516" w:hanging="358"/>
      </w:pPr>
      <w:rPr>
        <w:rFonts w:hint="default"/>
      </w:rPr>
    </w:lvl>
    <w:lvl w:ilvl="7" w:tplc="865E2892">
      <w:start w:val="1"/>
      <w:numFmt w:val="bullet"/>
      <w:lvlText w:val="•"/>
      <w:lvlJc w:val="left"/>
      <w:pPr>
        <w:ind w:left="6358" w:hanging="358"/>
      </w:pPr>
      <w:rPr>
        <w:rFonts w:hint="default"/>
      </w:rPr>
    </w:lvl>
    <w:lvl w:ilvl="8" w:tplc="B234F84C">
      <w:start w:val="1"/>
      <w:numFmt w:val="bullet"/>
      <w:lvlText w:val="•"/>
      <w:lvlJc w:val="left"/>
      <w:pPr>
        <w:ind w:left="7201" w:hanging="358"/>
      </w:pPr>
      <w:rPr>
        <w:rFonts w:hint="default"/>
      </w:rPr>
    </w:lvl>
  </w:abstractNum>
  <w:abstractNum w:abstractNumId="32" w15:restartNumberingAfterBreak="0">
    <w:nsid w:val="7DD353B1"/>
    <w:multiLevelType w:val="hybridMultilevel"/>
    <w:tmpl w:val="938E3D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F7167FC"/>
    <w:multiLevelType w:val="hybridMultilevel"/>
    <w:tmpl w:val="EDAA3624"/>
    <w:lvl w:ilvl="0" w:tplc="8FC4DA3E">
      <w:start w:val="1"/>
      <w:numFmt w:val="bullet"/>
      <w:lvlText w:val="-"/>
      <w:lvlJc w:val="left"/>
      <w:pPr>
        <w:ind w:left="560" w:hanging="420"/>
      </w:pPr>
      <w:rPr>
        <w:rFonts w:ascii="Calibri Light" w:eastAsia="Calibri Light" w:hAnsi="Calibri Light" w:hint="default"/>
        <w:sz w:val="22"/>
        <w:szCs w:val="22"/>
      </w:rPr>
    </w:lvl>
    <w:lvl w:ilvl="1" w:tplc="0436F4A0">
      <w:start w:val="1"/>
      <w:numFmt w:val="bullet"/>
      <w:lvlText w:val="•"/>
      <w:lvlJc w:val="left"/>
      <w:pPr>
        <w:ind w:left="1363" w:hanging="420"/>
      </w:pPr>
      <w:rPr>
        <w:rFonts w:hint="default"/>
      </w:rPr>
    </w:lvl>
    <w:lvl w:ilvl="2" w:tplc="2C5C387E">
      <w:start w:val="1"/>
      <w:numFmt w:val="bullet"/>
      <w:lvlText w:val="•"/>
      <w:lvlJc w:val="left"/>
      <w:pPr>
        <w:ind w:left="2165" w:hanging="420"/>
      </w:pPr>
      <w:rPr>
        <w:rFonts w:hint="default"/>
      </w:rPr>
    </w:lvl>
    <w:lvl w:ilvl="3" w:tplc="A9A8465E">
      <w:start w:val="1"/>
      <w:numFmt w:val="bullet"/>
      <w:lvlText w:val="•"/>
      <w:lvlJc w:val="left"/>
      <w:pPr>
        <w:ind w:left="2968" w:hanging="420"/>
      </w:pPr>
      <w:rPr>
        <w:rFonts w:hint="default"/>
      </w:rPr>
    </w:lvl>
    <w:lvl w:ilvl="4" w:tplc="021E77BA">
      <w:start w:val="1"/>
      <w:numFmt w:val="bullet"/>
      <w:lvlText w:val="•"/>
      <w:lvlJc w:val="left"/>
      <w:pPr>
        <w:ind w:left="3770" w:hanging="420"/>
      </w:pPr>
      <w:rPr>
        <w:rFonts w:hint="default"/>
      </w:rPr>
    </w:lvl>
    <w:lvl w:ilvl="5" w:tplc="B90C76FC">
      <w:start w:val="1"/>
      <w:numFmt w:val="bullet"/>
      <w:lvlText w:val="•"/>
      <w:lvlJc w:val="left"/>
      <w:pPr>
        <w:ind w:left="4573" w:hanging="420"/>
      </w:pPr>
      <w:rPr>
        <w:rFonts w:hint="default"/>
      </w:rPr>
    </w:lvl>
    <w:lvl w:ilvl="6" w:tplc="28ACC594">
      <w:start w:val="1"/>
      <w:numFmt w:val="bullet"/>
      <w:lvlText w:val="•"/>
      <w:lvlJc w:val="left"/>
      <w:pPr>
        <w:ind w:left="5376" w:hanging="420"/>
      </w:pPr>
      <w:rPr>
        <w:rFonts w:hint="default"/>
      </w:rPr>
    </w:lvl>
    <w:lvl w:ilvl="7" w:tplc="4982853E">
      <w:start w:val="1"/>
      <w:numFmt w:val="bullet"/>
      <w:lvlText w:val="•"/>
      <w:lvlJc w:val="left"/>
      <w:pPr>
        <w:ind w:left="6178" w:hanging="420"/>
      </w:pPr>
      <w:rPr>
        <w:rFonts w:hint="default"/>
      </w:rPr>
    </w:lvl>
    <w:lvl w:ilvl="8" w:tplc="3D5C519C">
      <w:start w:val="1"/>
      <w:numFmt w:val="bullet"/>
      <w:lvlText w:val="•"/>
      <w:lvlJc w:val="left"/>
      <w:pPr>
        <w:ind w:left="6981" w:hanging="420"/>
      </w:pPr>
      <w:rPr>
        <w:rFonts w:hint="default"/>
      </w:rPr>
    </w:lvl>
  </w:abstractNum>
  <w:num w:numId="1" w16cid:durableId="1839345023">
    <w:abstractNumId w:val="29"/>
  </w:num>
  <w:num w:numId="2" w16cid:durableId="1999729618">
    <w:abstractNumId w:val="29"/>
  </w:num>
  <w:num w:numId="3" w16cid:durableId="2109347373">
    <w:abstractNumId w:val="12"/>
  </w:num>
  <w:num w:numId="4" w16cid:durableId="795872776">
    <w:abstractNumId w:val="31"/>
  </w:num>
  <w:num w:numId="5" w16cid:durableId="1118643350">
    <w:abstractNumId w:val="3"/>
  </w:num>
  <w:num w:numId="6" w16cid:durableId="1139684474">
    <w:abstractNumId w:val="20"/>
  </w:num>
  <w:num w:numId="7" w16cid:durableId="275798422">
    <w:abstractNumId w:val="15"/>
  </w:num>
  <w:num w:numId="8" w16cid:durableId="154689500">
    <w:abstractNumId w:val="19"/>
  </w:num>
  <w:num w:numId="9" w16cid:durableId="636495103">
    <w:abstractNumId w:val="33"/>
  </w:num>
  <w:num w:numId="10" w16cid:durableId="1993102487">
    <w:abstractNumId w:val="14"/>
  </w:num>
  <w:num w:numId="11" w16cid:durableId="1807233024">
    <w:abstractNumId w:val="6"/>
  </w:num>
  <w:num w:numId="12" w16cid:durableId="1693608470">
    <w:abstractNumId w:val="28"/>
  </w:num>
  <w:num w:numId="13" w16cid:durableId="287668412">
    <w:abstractNumId w:val="9"/>
  </w:num>
  <w:num w:numId="14" w16cid:durableId="850141784">
    <w:abstractNumId w:val="0"/>
  </w:num>
  <w:num w:numId="15" w16cid:durableId="1752660945">
    <w:abstractNumId w:val="13"/>
  </w:num>
  <w:num w:numId="16" w16cid:durableId="1996227635">
    <w:abstractNumId w:val="25"/>
  </w:num>
  <w:num w:numId="17" w16cid:durableId="1252082739">
    <w:abstractNumId w:val="17"/>
  </w:num>
  <w:num w:numId="18" w16cid:durableId="2062828967">
    <w:abstractNumId w:val="4"/>
  </w:num>
  <w:num w:numId="19" w16cid:durableId="758409459">
    <w:abstractNumId w:val="5"/>
  </w:num>
  <w:num w:numId="20" w16cid:durableId="1273048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2523105">
    <w:abstractNumId w:val="32"/>
  </w:num>
  <w:num w:numId="22" w16cid:durableId="15253682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9590122">
    <w:abstractNumId w:val="16"/>
  </w:num>
  <w:num w:numId="24" w16cid:durableId="1921597145">
    <w:abstractNumId w:val="7"/>
  </w:num>
  <w:num w:numId="25" w16cid:durableId="1315839964">
    <w:abstractNumId w:val="8"/>
  </w:num>
  <w:num w:numId="26" w16cid:durableId="674915297">
    <w:abstractNumId w:val="24"/>
  </w:num>
  <w:num w:numId="27" w16cid:durableId="1477380167">
    <w:abstractNumId w:val="10"/>
  </w:num>
  <w:num w:numId="28" w16cid:durableId="1702784533">
    <w:abstractNumId w:val="30"/>
  </w:num>
  <w:num w:numId="29" w16cid:durableId="593632917">
    <w:abstractNumId w:val="1"/>
  </w:num>
  <w:num w:numId="30" w16cid:durableId="888805517">
    <w:abstractNumId w:val="26"/>
  </w:num>
  <w:num w:numId="31" w16cid:durableId="1957057330">
    <w:abstractNumId w:val="18"/>
  </w:num>
  <w:num w:numId="32" w16cid:durableId="2094274510">
    <w:abstractNumId w:val="11"/>
  </w:num>
  <w:num w:numId="33" w16cid:durableId="1832402692">
    <w:abstractNumId w:val="23"/>
  </w:num>
  <w:num w:numId="34" w16cid:durableId="244412588">
    <w:abstractNumId w:val="2"/>
  </w:num>
  <w:num w:numId="35" w16cid:durableId="895699483">
    <w:abstractNumId w:val="22"/>
  </w:num>
  <w:num w:numId="36" w16cid:durableId="366104759">
    <w:abstractNumId w:val="21"/>
  </w:num>
  <w:num w:numId="37" w16cid:durableId="15024272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F32"/>
    <w:rsid w:val="000120C3"/>
    <w:rsid w:val="00030618"/>
    <w:rsid w:val="000317A2"/>
    <w:rsid w:val="00034C23"/>
    <w:rsid w:val="00041C9B"/>
    <w:rsid w:val="0006135D"/>
    <w:rsid w:val="00062C2D"/>
    <w:rsid w:val="00065E5C"/>
    <w:rsid w:val="0008597E"/>
    <w:rsid w:val="00085FCC"/>
    <w:rsid w:val="000946AB"/>
    <w:rsid w:val="000A1AEF"/>
    <w:rsid w:val="000A1C1B"/>
    <w:rsid w:val="000A21B2"/>
    <w:rsid w:val="000C38D4"/>
    <w:rsid w:val="000E6C40"/>
    <w:rsid w:val="00107BB7"/>
    <w:rsid w:val="0012149E"/>
    <w:rsid w:val="00121D53"/>
    <w:rsid w:val="0014247D"/>
    <w:rsid w:val="001525CE"/>
    <w:rsid w:val="001B1399"/>
    <w:rsid w:val="001C07E5"/>
    <w:rsid w:val="001D3D90"/>
    <w:rsid w:val="001D55D4"/>
    <w:rsid w:val="001F1221"/>
    <w:rsid w:val="001F16A5"/>
    <w:rsid w:val="001F7D9A"/>
    <w:rsid w:val="002008D2"/>
    <w:rsid w:val="00205887"/>
    <w:rsid w:val="002061D2"/>
    <w:rsid w:val="0021254D"/>
    <w:rsid w:val="00214D57"/>
    <w:rsid w:val="00224212"/>
    <w:rsid w:val="00240942"/>
    <w:rsid w:val="00240C94"/>
    <w:rsid w:val="002711C3"/>
    <w:rsid w:val="00271D91"/>
    <w:rsid w:val="00280854"/>
    <w:rsid w:val="00283379"/>
    <w:rsid w:val="0029208F"/>
    <w:rsid w:val="0029437F"/>
    <w:rsid w:val="002A20D1"/>
    <w:rsid w:val="002A3032"/>
    <w:rsid w:val="002A5673"/>
    <w:rsid w:val="002A56F6"/>
    <w:rsid w:val="002B320E"/>
    <w:rsid w:val="002B3C7B"/>
    <w:rsid w:val="002F05F9"/>
    <w:rsid w:val="002F072C"/>
    <w:rsid w:val="002F45D0"/>
    <w:rsid w:val="002F7EB2"/>
    <w:rsid w:val="00305862"/>
    <w:rsid w:val="003169DE"/>
    <w:rsid w:val="003503BB"/>
    <w:rsid w:val="00352218"/>
    <w:rsid w:val="0036117C"/>
    <w:rsid w:val="00365148"/>
    <w:rsid w:val="00375AF4"/>
    <w:rsid w:val="00377606"/>
    <w:rsid w:val="00380E5F"/>
    <w:rsid w:val="003822F6"/>
    <w:rsid w:val="0038413F"/>
    <w:rsid w:val="003A2FE9"/>
    <w:rsid w:val="003A7386"/>
    <w:rsid w:val="003A76E0"/>
    <w:rsid w:val="003B774D"/>
    <w:rsid w:val="003C348A"/>
    <w:rsid w:val="003C5347"/>
    <w:rsid w:val="003C78F5"/>
    <w:rsid w:val="003D0C22"/>
    <w:rsid w:val="003D276E"/>
    <w:rsid w:val="003D3D6F"/>
    <w:rsid w:val="003D6E0C"/>
    <w:rsid w:val="003E50C0"/>
    <w:rsid w:val="003E6869"/>
    <w:rsid w:val="003F5E24"/>
    <w:rsid w:val="00400B5B"/>
    <w:rsid w:val="004113FF"/>
    <w:rsid w:val="004130E4"/>
    <w:rsid w:val="004311FB"/>
    <w:rsid w:val="004360D4"/>
    <w:rsid w:val="00451251"/>
    <w:rsid w:val="00460FBF"/>
    <w:rsid w:val="00463B58"/>
    <w:rsid w:val="004704D7"/>
    <w:rsid w:val="00472FDE"/>
    <w:rsid w:val="00475A82"/>
    <w:rsid w:val="00492C2E"/>
    <w:rsid w:val="00497C25"/>
    <w:rsid w:val="004B2EC2"/>
    <w:rsid w:val="004C141B"/>
    <w:rsid w:val="004C7CBD"/>
    <w:rsid w:val="004F68F0"/>
    <w:rsid w:val="00517109"/>
    <w:rsid w:val="00552F6F"/>
    <w:rsid w:val="00571612"/>
    <w:rsid w:val="00573A39"/>
    <w:rsid w:val="00582DE6"/>
    <w:rsid w:val="005855AA"/>
    <w:rsid w:val="00590E90"/>
    <w:rsid w:val="00595C02"/>
    <w:rsid w:val="005A0650"/>
    <w:rsid w:val="005A1782"/>
    <w:rsid w:val="005B1712"/>
    <w:rsid w:val="005B6634"/>
    <w:rsid w:val="005E0ED1"/>
    <w:rsid w:val="006003C8"/>
    <w:rsid w:val="00601660"/>
    <w:rsid w:val="00610582"/>
    <w:rsid w:val="00610E10"/>
    <w:rsid w:val="00613ACB"/>
    <w:rsid w:val="00614AEE"/>
    <w:rsid w:val="00630236"/>
    <w:rsid w:val="00632280"/>
    <w:rsid w:val="00637613"/>
    <w:rsid w:val="00647B70"/>
    <w:rsid w:val="00647BDE"/>
    <w:rsid w:val="006520A3"/>
    <w:rsid w:val="006532B5"/>
    <w:rsid w:val="00653FC8"/>
    <w:rsid w:val="006615EA"/>
    <w:rsid w:val="00671D4F"/>
    <w:rsid w:val="00684262"/>
    <w:rsid w:val="006A7AB4"/>
    <w:rsid w:val="006D59EF"/>
    <w:rsid w:val="006D6461"/>
    <w:rsid w:val="006E3C7E"/>
    <w:rsid w:val="006F451B"/>
    <w:rsid w:val="00700E9F"/>
    <w:rsid w:val="00701F26"/>
    <w:rsid w:val="00706602"/>
    <w:rsid w:val="00737629"/>
    <w:rsid w:val="007440CB"/>
    <w:rsid w:val="00762C85"/>
    <w:rsid w:val="0077460C"/>
    <w:rsid w:val="00793B11"/>
    <w:rsid w:val="00797926"/>
    <w:rsid w:val="007A652B"/>
    <w:rsid w:val="007C2F32"/>
    <w:rsid w:val="007C4EC9"/>
    <w:rsid w:val="007C51E6"/>
    <w:rsid w:val="007C5361"/>
    <w:rsid w:val="007D0F61"/>
    <w:rsid w:val="007E48F7"/>
    <w:rsid w:val="007E62D2"/>
    <w:rsid w:val="007E75F1"/>
    <w:rsid w:val="007E7E91"/>
    <w:rsid w:val="00810999"/>
    <w:rsid w:val="00822B2C"/>
    <w:rsid w:val="00823C67"/>
    <w:rsid w:val="00837479"/>
    <w:rsid w:val="0084327C"/>
    <w:rsid w:val="008442DA"/>
    <w:rsid w:val="00851B63"/>
    <w:rsid w:val="00856697"/>
    <w:rsid w:val="00862248"/>
    <w:rsid w:val="00862AFC"/>
    <w:rsid w:val="00866891"/>
    <w:rsid w:val="008706B9"/>
    <w:rsid w:val="00871669"/>
    <w:rsid w:val="00871D75"/>
    <w:rsid w:val="00873083"/>
    <w:rsid w:val="00892A7F"/>
    <w:rsid w:val="00894377"/>
    <w:rsid w:val="00894741"/>
    <w:rsid w:val="008B07AC"/>
    <w:rsid w:val="008B367E"/>
    <w:rsid w:val="008B57CB"/>
    <w:rsid w:val="008D477F"/>
    <w:rsid w:val="008F44D3"/>
    <w:rsid w:val="008F78B2"/>
    <w:rsid w:val="00901BE4"/>
    <w:rsid w:val="0090358E"/>
    <w:rsid w:val="00905247"/>
    <w:rsid w:val="009127F2"/>
    <w:rsid w:val="0092494D"/>
    <w:rsid w:val="00931C7E"/>
    <w:rsid w:val="00942726"/>
    <w:rsid w:val="009A600D"/>
    <w:rsid w:val="009B59A3"/>
    <w:rsid w:val="009C2ACD"/>
    <w:rsid w:val="009D2FA3"/>
    <w:rsid w:val="009D3757"/>
    <w:rsid w:val="009E0D20"/>
    <w:rsid w:val="00A0586F"/>
    <w:rsid w:val="00A14B08"/>
    <w:rsid w:val="00A153C6"/>
    <w:rsid w:val="00A17946"/>
    <w:rsid w:val="00A4032D"/>
    <w:rsid w:val="00A47F02"/>
    <w:rsid w:val="00A6524B"/>
    <w:rsid w:val="00A72F15"/>
    <w:rsid w:val="00A7426A"/>
    <w:rsid w:val="00A77A88"/>
    <w:rsid w:val="00A80343"/>
    <w:rsid w:val="00A808B3"/>
    <w:rsid w:val="00A8718E"/>
    <w:rsid w:val="00A87745"/>
    <w:rsid w:val="00A91853"/>
    <w:rsid w:val="00A91B65"/>
    <w:rsid w:val="00AA789E"/>
    <w:rsid w:val="00AD1C4F"/>
    <w:rsid w:val="00AE790C"/>
    <w:rsid w:val="00AF23D3"/>
    <w:rsid w:val="00AF3040"/>
    <w:rsid w:val="00AF7955"/>
    <w:rsid w:val="00B10284"/>
    <w:rsid w:val="00B11E9E"/>
    <w:rsid w:val="00B168FA"/>
    <w:rsid w:val="00B25BCC"/>
    <w:rsid w:val="00B26484"/>
    <w:rsid w:val="00B27093"/>
    <w:rsid w:val="00B35B7A"/>
    <w:rsid w:val="00B6495D"/>
    <w:rsid w:val="00B6511F"/>
    <w:rsid w:val="00B900EA"/>
    <w:rsid w:val="00B92426"/>
    <w:rsid w:val="00B93C66"/>
    <w:rsid w:val="00BC338A"/>
    <w:rsid w:val="00BC51F8"/>
    <w:rsid w:val="00BD20A9"/>
    <w:rsid w:val="00BE02E5"/>
    <w:rsid w:val="00BE42FE"/>
    <w:rsid w:val="00BE5A09"/>
    <w:rsid w:val="00BF0B4F"/>
    <w:rsid w:val="00BF0BEF"/>
    <w:rsid w:val="00C07D6A"/>
    <w:rsid w:val="00C10A01"/>
    <w:rsid w:val="00C173CB"/>
    <w:rsid w:val="00C220F2"/>
    <w:rsid w:val="00C307F2"/>
    <w:rsid w:val="00C36E4D"/>
    <w:rsid w:val="00C41E71"/>
    <w:rsid w:val="00C43983"/>
    <w:rsid w:val="00C47B6D"/>
    <w:rsid w:val="00C47F1B"/>
    <w:rsid w:val="00C611ED"/>
    <w:rsid w:val="00C65FD8"/>
    <w:rsid w:val="00C95DC0"/>
    <w:rsid w:val="00CA00B5"/>
    <w:rsid w:val="00CB30D8"/>
    <w:rsid w:val="00CB3D79"/>
    <w:rsid w:val="00CB5C63"/>
    <w:rsid w:val="00CC7C99"/>
    <w:rsid w:val="00CF675F"/>
    <w:rsid w:val="00D159F7"/>
    <w:rsid w:val="00D172AC"/>
    <w:rsid w:val="00D27C3D"/>
    <w:rsid w:val="00D3085C"/>
    <w:rsid w:val="00D47C6E"/>
    <w:rsid w:val="00D554EB"/>
    <w:rsid w:val="00D73004"/>
    <w:rsid w:val="00D753AD"/>
    <w:rsid w:val="00D83469"/>
    <w:rsid w:val="00DA77CF"/>
    <w:rsid w:val="00DA77F7"/>
    <w:rsid w:val="00DE6CD4"/>
    <w:rsid w:val="00E001A1"/>
    <w:rsid w:val="00E06429"/>
    <w:rsid w:val="00E25796"/>
    <w:rsid w:val="00E314E7"/>
    <w:rsid w:val="00E342E0"/>
    <w:rsid w:val="00E37B05"/>
    <w:rsid w:val="00E473AE"/>
    <w:rsid w:val="00E744ED"/>
    <w:rsid w:val="00E77625"/>
    <w:rsid w:val="00E814CE"/>
    <w:rsid w:val="00E82C73"/>
    <w:rsid w:val="00E92448"/>
    <w:rsid w:val="00EA0192"/>
    <w:rsid w:val="00EA06D9"/>
    <w:rsid w:val="00EA17EF"/>
    <w:rsid w:val="00EB30BE"/>
    <w:rsid w:val="00EB65F6"/>
    <w:rsid w:val="00EE1A5F"/>
    <w:rsid w:val="00F07862"/>
    <w:rsid w:val="00F250EB"/>
    <w:rsid w:val="00F31C7C"/>
    <w:rsid w:val="00F31E2E"/>
    <w:rsid w:val="00F34ABA"/>
    <w:rsid w:val="00F44A31"/>
    <w:rsid w:val="00F50606"/>
    <w:rsid w:val="00F76118"/>
    <w:rsid w:val="00F81601"/>
    <w:rsid w:val="00F97394"/>
    <w:rsid w:val="00FA1765"/>
    <w:rsid w:val="00FC05EE"/>
    <w:rsid w:val="00FF380A"/>
    <w:rsid w:val="00FF77D6"/>
    <w:rsid w:val="00FF7F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CF99EF"/>
  <w15:docId w15:val="{C65E75F8-6571-47E2-A701-FC0625EF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8B2"/>
    <w:rPr>
      <w:sz w:val="24"/>
      <w:szCs w:val="24"/>
    </w:rPr>
  </w:style>
  <w:style w:type="paragraph" w:styleId="10">
    <w:name w:val="heading 1"/>
    <w:basedOn w:val="a"/>
    <w:next w:val="a"/>
    <w:link w:val="1Char"/>
    <w:autoRedefine/>
    <w:uiPriority w:val="1"/>
    <w:qFormat/>
    <w:rsid w:val="002008D2"/>
    <w:pPr>
      <w:tabs>
        <w:tab w:val="num" w:pos="284"/>
      </w:tabs>
      <w:spacing w:after="165" w:line="259" w:lineRule="auto"/>
      <w:ind w:left="284" w:hanging="284"/>
      <w:outlineLvl w:val="0"/>
    </w:pPr>
    <w:rPr>
      <w:rFonts w:ascii="Calibri" w:eastAsia="Calibri" w:hAnsi="Calibri"/>
      <w:b/>
      <w:lang w:val="el-GR"/>
    </w:rPr>
  </w:style>
  <w:style w:type="paragraph" w:styleId="2">
    <w:name w:val="heading 2"/>
    <w:basedOn w:val="a"/>
    <w:link w:val="2Char"/>
    <w:uiPriority w:val="99"/>
    <w:qFormat/>
    <w:rsid w:val="002008D2"/>
    <w:pPr>
      <w:spacing w:before="100" w:beforeAutospacing="1" w:after="100" w:afterAutospacing="1"/>
      <w:outlineLvl w:val="1"/>
    </w:pPr>
    <w:rPr>
      <w:b/>
      <w:bCs/>
      <w:sz w:val="36"/>
      <w:szCs w:val="36"/>
    </w:rPr>
  </w:style>
  <w:style w:type="paragraph" w:styleId="3">
    <w:name w:val="heading 3"/>
    <w:basedOn w:val="a"/>
    <w:next w:val="a"/>
    <w:link w:val="3Char"/>
    <w:uiPriority w:val="1"/>
    <w:unhideWhenUsed/>
    <w:qFormat/>
    <w:rsid w:val="002008D2"/>
    <w:pPr>
      <w:keepNext/>
      <w:keepLines/>
      <w:spacing w:before="200"/>
      <w:outlineLvl w:val="2"/>
    </w:pPr>
    <w:rPr>
      <w:rFonts w:ascii="Cambria" w:hAnsi="Cambria"/>
      <w:b/>
      <w:bCs/>
      <w:color w:val="4F81BD"/>
    </w:rPr>
  </w:style>
  <w:style w:type="paragraph" w:styleId="4">
    <w:name w:val="heading 4"/>
    <w:basedOn w:val="a"/>
    <w:next w:val="a"/>
    <w:link w:val="4Char"/>
    <w:uiPriority w:val="9"/>
    <w:unhideWhenUsed/>
    <w:qFormat/>
    <w:rsid w:val="002008D2"/>
    <w:pPr>
      <w:keepNext/>
      <w:keepLines/>
      <w:spacing w:before="200"/>
      <w:outlineLvl w:val="3"/>
    </w:pPr>
    <w:rPr>
      <w:rFonts w:ascii="Cambria" w:hAnsi="Cambria"/>
      <w:b/>
      <w:bCs/>
      <w:i/>
      <w:iCs/>
      <w:color w:val="4F81BD"/>
    </w:rPr>
  </w:style>
  <w:style w:type="paragraph" w:styleId="5">
    <w:name w:val="heading 5"/>
    <w:basedOn w:val="10"/>
    <w:next w:val="a"/>
    <w:link w:val="5Char"/>
    <w:autoRedefine/>
    <w:uiPriority w:val="9"/>
    <w:unhideWhenUsed/>
    <w:qFormat/>
    <w:rsid w:val="002008D2"/>
    <w:pPr>
      <w:tabs>
        <w:tab w:val="clear" w:pos="284"/>
      </w:tabs>
      <w:spacing w:before="120" w:after="120"/>
      <w:ind w:left="0" w:firstLine="0"/>
      <w:outlineLvl w:val="4"/>
    </w:pPr>
    <w:rPr>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lang w:val="el-GR"/>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lang w:val="el-GR"/>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lang w:val="el-GR"/>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ascii="Calibri" w:eastAsia="Calibri" w:hAnsi="Calibri"/>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imes New Roman" w:cs="Times New Roman"/>
      <w:b/>
      <w:bCs/>
      <w:sz w:val="36"/>
      <w:szCs w:val="36"/>
    </w:rPr>
  </w:style>
  <w:style w:type="paragraph" w:customStyle="1" w:styleId="DIAT">
    <w:name w:val="DIAT"/>
    <w:basedOn w:val="10"/>
    <w:next w:val="10"/>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olor w:val="2F527D"/>
      <w:sz w:val="20"/>
      <w:szCs w:val="20"/>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0"/>
    <w:uiPriority w:val="1"/>
    <w:rsid w:val="002008D2"/>
    <w:rPr>
      <w:rFonts w:ascii="Calibri" w:eastAsia="Calibri" w:hAnsi="Calibri" w:cs="Times New Roman"/>
      <w:b/>
      <w:sz w:val="24"/>
      <w:szCs w:val="24"/>
    </w:rPr>
  </w:style>
  <w:style w:type="character" w:customStyle="1" w:styleId="3Char">
    <w:name w:val="Επικεφαλίδα 3 Char"/>
    <w:basedOn w:val="a0"/>
    <w:link w:val="3"/>
    <w:uiPriority w:val="1"/>
    <w:rsid w:val="002008D2"/>
    <w:rPr>
      <w:rFonts w:ascii="Cambria" w:eastAsia="Times New Roman" w:hAnsi="Cambria" w:cs="Times New Roman"/>
      <w:b/>
      <w:bCs/>
      <w:color w:val="4F81BD"/>
      <w:sz w:val="24"/>
      <w:szCs w:val="24"/>
      <w:lang w:val="en-US"/>
    </w:rPr>
  </w:style>
  <w:style w:type="character" w:customStyle="1" w:styleId="4Char">
    <w:name w:val="Επικεφαλίδα 4 Char"/>
    <w:basedOn w:val="a0"/>
    <w:link w:val="4"/>
    <w:uiPriority w:val="9"/>
    <w:rsid w:val="002008D2"/>
    <w:rPr>
      <w:rFonts w:ascii="Cambria" w:eastAsia="Times New Roman" w:hAnsi="Cambria" w:cs="Times New Roman"/>
      <w:b/>
      <w:bCs/>
      <w:i/>
      <w:iCs/>
      <w:color w:val="4F81BD"/>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rFonts w:ascii="Calibri" w:eastAsia="Calibri" w:hAnsi="Calibri"/>
      <w:b/>
      <w:bCs/>
      <w:sz w:val="20"/>
      <w:szCs w:val="18"/>
      <w:lang w:val="el-GR"/>
    </w:rPr>
  </w:style>
  <w:style w:type="paragraph" w:styleId="a4">
    <w:name w:val="Title"/>
    <w:basedOn w:val="a"/>
    <w:next w:val="a"/>
    <w:link w:val="Char"/>
    <w:qFormat/>
    <w:rsid w:val="002008D2"/>
    <w:pPr>
      <w:pBdr>
        <w:bottom w:val="single" w:sz="8" w:space="4" w:color="4F81BD"/>
      </w:pBdr>
      <w:spacing w:after="300"/>
      <w:contextualSpacing/>
    </w:pPr>
    <w:rPr>
      <w:rFonts w:ascii="Cambria" w:hAnsi="Cambria"/>
      <w:color w:val="17365D"/>
      <w:spacing w:val="5"/>
      <w:kern w:val="28"/>
      <w:sz w:val="52"/>
      <w:szCs w:val="52"/>
    </w:rPr>
  </w:style>
  <w:style w:type="character" w:customStyle="1" w:styleId="Char">
    <w:name w:val="Τίτλος Char"/>
    <w:basedOn w:val="a0"/>
    <w:link w:val="a4"/>
    <w:rsid w:val="002008D2"/>
    <w:rPr>
      <w:rFonts w:ascii="Cambria" w:eastAsia="Times New Roman" w:hAnsi="Cambria" w:cs="Times New Roman"/>
      <w:color w:val="17365D"/>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lang w:bidi="ar-SA"/>
    </w:rPr>
  </w:style>
  <w:style w:type="paragraph" w:styleId="a8">
    <w:name w:val="List Paragraph"/>
    <w:aliases w:val="ΛΙΣΤΑ"/>
    <w:basedOn w:val="a"/>
    <w:link w:val="Char1"/>
    <w:uiPriority w:val="34"/>
    <w:qFormat/>
    <w:rsid w:val="002008D2"/>
    <w:pPr>
      <w:ind w:left="720"/>
      <w:contextualSpacing/>
    </w:pPr>
  </w:style>
  <w:style w:type="paragraph" w:styleId="a9">
    <w:name w:val="Intense Quote"/>
    <w:basedOn w:val="a"/>
    <w:next w:val="a"/>
    <w:link w:val="Char2"/>
    <w:uiPriority w:val="30"/>
    <w:qFormat/>
    <w:rsid w:val="002008D2"/>
    <w:pPr>
      <w:pBdr>
        <w:top w:val="single" w:sz="4" w:space="10" w:color="5B9BD5"/>
        <w:bottom w:val="single" w:sz="4" w:space="10" w:color="5B9BD5"/>
      </w:pBdr>
      <w:spacing w:before="360" w:after="360" w:line="256" w:lineRule="auto"/>
      <w:ind w:left="864" w:right="864"/>
      <w:jc w:val="center"/>
    </w:pPr>
    <w:rPr>
      <w:rFonts w:ascii="Calibri" w:eastAsia="Calibri" w:hAnsi="Calibri"/>
      <w:i/>
      <w:iCs/>
      <w:color w:val="5B9BD5"/>
      <w:sz w:val="22"/>
      <w:szCs w:val="22"/>
      <w:lang w:val="el-GR"/>
    </w:rPr>
  </w:style>
  <w:style w:type="character" w:customStyle="1" w:styleId="Char2">
    <w:name w:val="Έντονο απόσπ. Char"/>
    <w:basedOn w:val="a0"/>
    <w:link w:val="a9"/>
    <w:uiPriority w:val="30"/>
    <w:rsid w:val="002008D2"/>
    <w:rPr>
      <w:rFonts w:ascii="Calibri" w:eastAsia="Calibri" w:hAnsi="Calibri"/>
      <w:i/>
      <w:iCs/>
      <w:color w:val="5B9BD5"/>
      <w:sz w:val="22"/>
      <w:szCs w:val="22"/>
    </w:rPr>
  </w:style>
  <w:style w:type="paragraph" w:styleId="aa">
    <w:name w:val="TOC Heading"/>
    <w:basedOn w:val="10"/>
    <w:next w:val="a"/>
    <w:uiPriority w:val="39"/>
    <w:unhideWhenUsed/>
    <w:qFormat/>
    <w:rsid w:val="002008D2"/>
    <w:pPr>
      <w:tabs>
        <w:tab w:val="clear" w:pos="284"/>
      </w:tabs>
      <w:spacing w:line="256" w:lineRule="auto"/>
      <w:ind w:left="0" w:firstLine="0"/>
      <w:outlineLvl w:val="9"/>
    </w:pPr>
    <w:rPr>
      <w:color w:val="2E74B5"/>
      <w:sz w:val="32"/>
      <w:lang w:eastAsia="el-GR"/>
    </w:rPr>
  </w:style>
  <w:style w:type="paragraph" w:styleId="ab">
    <w:name w:val="header"/>
    <w:basedOn w:val="a"/>
    <w:link w:val="Char3"/>
    <w:unhideWhenUsed/>
    <w:rsid w:val="008F78B2"/>
    <w:pPr>
      <w:tabs>
        <w:tab w:val="center" w:pos="4153"/>
        <w:tab w:val="right" w:pos="8306"/>
      </w:tabs>
    </w:pPr>
  </w:style>
  <w:style w:type="character" w:customStyle="1" w:styleId="Char3">
    <w:name w:val="Κεφαλίδα Char"/>
    <w:basedOn w:val="a0"/>
    <w:link w:val="ab"/>
    <w:rsid w:val="008F78B2"/>
    <w:rPr>
      <w:sz w:val="24"/>
      <w:szCs w:val="24"/>
      <w:lang w:val="en-US"/>
    </w:rPr>
  </w:style>
  <w:style w:type="paragraph" w:styleId="ac">
    <w:name w:val="footer"/>
    <w:basedOn w:val="a"/>
    <w:link w:val="Char4"/>
    <w:uiPriority w:val="99"/>
    <w:unhideWhenUsed/>
    <w:rsid w:val="008F78B2"/>
    <w:pPr>
      <w:tabs>
        <w:tab w:val="center" w:pos="4153"/>
        <w:tab w:val="right" w:pos="8306"/>
      </w:tabs>
    </w:pPr>
  </w:style>
  <w:style w:type="character" w:customStyle="1" w:styleId="Char4">
    <w:name w:val="Υποσέλιδο Char"/>
    <w:basedOn w:val="a0"/>
    <w:link w:val="ac"/>
    <w:uiPriority w:val="99"/>
    <w:rsid w:val="008F78B2"/>
    <w:rPr>
      <w:sz w:val="24"/>
      <w:szCs w:val="24"/>
      <w:lang w:val="en-US"/>
    </w:rPr>
  </w:style>
  <w:style w:type="paragraph" w:customStyle="1" w:styleId="Default">
    <w:name w:val="Default"/>
    <w:rsid w:val="008F78B2"/>
    <w:pPr>
      <w:autoSpaceDE w:val="0"/>
      <w:autoSpaceDN w:val="0"/>
      <w:adjustRightInd w:val="0"/>
    </w:pPr>
    <w:rPr>
      <w:rFonts w:ascii="Calibri" w:hAnsi="Calibri" w:cs="Calibri"/>
      <w:color w:val="000000"/>
      <w:sz w:val="24"/>
      <w:szCs w:val="24"/>
      <w:lang w:val="el-GR"/>
    </w:rPr>
  </w:style>
  <w:style w:type="table" w:styleId="ad">
    <w:name w:val="Table Grid"/>
    <w:basedOn w:val="a1"/>
    <w:uiPriority w:val="59"/>
    <w:rsid w:val="0045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51251"/>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styleId="ae">
    <w:name w:val="Body Text"/>
    <w:basedOn w:val="a"/>
    <w:link w:val="Char5"/>
    <w:uiPriority w:val="1"/>
    <w:qFormat/>
    <w:rsid w:val="00451251"/>
    <w:pPr>
      <w:widowControl w:val="0"/>
      <w:ind w:left="460"/>
    </w:pPr>
    <w:rPr>
      <w:rFonts w:ascii="Calibri" w:eastAsia="Calibri" w:hAnsi="Calibri"/>
      <w:sz w:val="22"/>
      <w:szCs w:val="22"/>
    </w:rPr>
  </w:style>
  <w:style w:type="character" w:customStyle="1" w:styleId="Char5">
    <w:name w:val="Σώμα κειμένου Char"/>
    <w:basedOn w:val="a0"/>
    <w:link w:val="ae"/>
    <w:uiPriority w:val="1"/>
    <w:rsid w:val="00451251"/>
    <w:rPr>
      <w:rFonts w:ascii="Calibri" w:eastAsia="Calibri" w:hAnsi="Calibri" w:cs="Times New Roman"/>
      <w:sz w:val="22"/>
      <w:szCs w:val="22"/>
      <w:lang w:val="en-US"/>
    </w:rPr>
  </w:style>
  <w:style w:type="paragraph" w:customStyle="1" w:styleId="TableParagraph">
    <w:name w:val="Table Paragraph"/>
    <w:basedOn w:val="a"/>
    <w:uiPriority w:val="1"/>
    <w:qFormat/>
    <w:rsid w:val="00451251"/>
    <w:pPr>
      <w:widowControl w:val="0"/>
    </w:pPr>
    <w:rPr>
      <w:rFonts w:ascii="Calibri" w:eastAsia="Calibri" w:hAnsi="Calibri"/>
      <w:sz w:val="22"/>
      <w:szCs w:val="22"/>
    </w:rPr>
  </w:style>
  <w:style w:type="paragraph" w:styleId="af">
    <w:name w:val="endnote text"/>
    <w:basedOn w:val="a"/>
    <w:link w:val="Char6"/>
    <w:uiPriority w:val="99"/>
    <w:semiHidden/>
    <w:unhideWhenUsed/>
    <w:rsid w:val="00451251"/>
    <w:rPr>
      <w:sz w:val="20"/>
      <w:szCs w:val="20"/>
    </w:rPr>
  </w:style>
  <w:style w:type="character" w:customStyle="1" w:styleId="Char6">
    <w:name w:val="Κείμενο σημείωσης τέλους Char"/>
    <w:basedOn w:val="a0"/>
    <w:link w:val="af"/>
    <w:uiPriority w:val="99"/>
    <w:semiHidden/>
    <w:rsid w:val="00451251"/>
    <w:rPr>
      <w:lang w:val="en-US"/>
    </w:rPr>
  </w:style>
  <w:style w:type="character" w:styleId="af0">
    <w:name w:val="endnote reference"/>
    <w:basedOn w:val="a0"/>
    <w:uiPriority w:val="99"/>
    <w:semiHidden/>
    <w:unhideWhenUsed/>
    <w:rsid w:val="00451251"/>
    <w:rPr>
      <w:vertAlign w:val="superscript"/>
    </w:rPr>
  </w:style>
  <w:style w:type="paragraph" w:styleId="af1">
    <w:name w:val="footnote text"/>
    <w:basedOn w:val="a"/>
    <w:link w:val="Char7"/>
    <w:uiPriority w:val="99"/>
    <w:semiHidden/>
    <w:unhideWhenUsed/>
    <w:rsid w:val="00451251"/>
    <w:rPr>
      <w:sz w:val="20"/>
      <w:szCs w:val="20"/>
    </w:rPr>
  </w:style>
  <w:style w:type="character" w:customStyle="1" w:styleId="Char7">
    <w:name w:val="Κείμενο υποσημείωσης Char"/>
    <w:basedOn w:val="a0"/>
    <w:link w:val="af1"/>
    <w:uiPriority w:val="99"/>
    <w:semiHidden/>
    <w:rsid w:val="00451251"/>
    <w:rPr>
      <w:lang w:val="en-US"/>
    </w:rPr>
  </w:style>
  <w:style w:type="character" w:styleId="af2">
    <w:name w:val="footnote reference"/>
    <w:basedOn w:val="a0"/>
    <w:uiPriority w:val="99"/>
    <w:semiHidden/>
    <w:unhideWhenUsed/>
    <w:rsid w:val="00451251"/>
    <w:rPr>
      <w:vertAlign w:val="superscript"/>
    </w:rPr>
  </w:style>
  <w:style w:type="paragraph" w:styleId="af3">
    <w:name w:val="Balloon Text"/>
    <w:basedOn w:val="a"/>
    <w:link w:val="Char8"/>
    <w:uiPriority w:val="99"/>
    <w:semiHidden/>
    <w:unhideWhenUsed/>
    <w:rsid w:val="004F68F0"/>
    <w:rPr>
      <w:rFonts w:ascii="Tahoma" w:hAnsi="Tahoma" w:cs="Tahoma"/>
      <w:sz w:val="16"/>
      <w:szCs w:val="16"/>
    </w:rPr>
  </w:style>
  <w:style w:type="character" w:customStyle="1" w:styleId="Char8">
    <w:name w:val="Κείμενο πλαισίου Char"/>
    <w:basedOn w:val="a0"/>
    <w:link w:val="af3"/>
    <w:uiPriority w:val="99"/>
    <w:semiHidden/>
    <w:rsid w:val="004F68F0"/>
    <w:rPr>
      <w:rFonts w:ascii="Tahoma" w:hAnsi="Tahoma" w:cs="Tahoma"/>
      <w:sz w:val="16"/>
      <w:szCs w:val="16"/>
      <w:lang w:val="en-US"/>
    </w:rPr>
  </w:style>
  <w:style w:type="character" w:styleId="-">
    <w:name w:val="Hyperlink"/>
    <w:basedOn w:val="a0"/>
    <w:unhideWhenUsed/>
    <w:rsid w:val="00CA00B5"/>
    <w:rPr>
      <w:color w:val="0000FF"/>
      <w:u w:val="single"/>
    </w:rPr>
  </w:style>
  <w:style w:type="character" w:customStyle="1" w:styleId="11">
    <w:name w:val="Ανεπίλυτη αναφορά1"/>
    <w:basedOn w:val="a0"/>
    <w:uiPriority w:val="99"/>
    <w:semiHidden/>
    <w:unhideWhenUsed/>
    <w:rsid w:val="00601660"/>
    <w:rPr>
      <w:color w:val="605E5C"/>
      <w:shd w:val="clear" w:color="auto" w:fill="E1DFDD"/>
    </w:rPr>
  </w:style>
  <w:style w:type="character" w:customStyle="1" w:styleId="Char1">
    <w:name w:val="Παράγραφος λίστας Char"/>
    <w:aliases w:val="ΛΙΣΤΑ Char"/>
    <w:link w:val="a8"/>
    <w:locked/>
    <w:rsid w:val="005B6634"/>
    <w:rPr>
      <w:sz w:val="24"/>
      <w:szCs w:val="24"/>
    </w:rPr>
  </w:style>
  <w:style w:type="numbering" w:customStyle="1" w:styleId="1">
    <w:name w:val="Εισήχθηκε το στιλ 1"/>
    <w:rsid w:val="005B6634"/>
    <w:pPr>
      <w:numPr>
        <w:numId w:val="23"/>
      </w:numPr>
    </w:pPr>
  </w:style>
  <w:style w:type="paragraph" w:styleId="af4">
    <w:name w:val="Body Text Indent"/>
    <w:basedOn w:val="a"/>
    <w:link w:val="Char9"/>
    <w:uiPriority w:val="99"/>
    <w:unhideWhenUsed/>
    <w:rsid w:val="006532B5"/>
    <w:pPr>
      <w:spacing w:after="120"/>
      <w:ind w:left="283"/>
    </w:pPr>
  </w:style>
  <w:style w:type="character" w:customStyle="1" w:styleId="Char9">
    <w:name w:val="Σώμα κείμενου με εσοχή Char"/>
    <w:basedOn w:val="a0"/>
    <w:link w:val="af4"/>
    <w:uiPriority w:val="99"/>
    <w:rsid w:val="006532B5"/>
    <w:rPr>
      <w:sz w:val="24"/>
      <w:szCs w:val="24"/>
    </w:rPr>
  </w:style>
  <w:style w:type="paragraph" w:styleId="20">
    <w:name w:val="Body Text 2"/>
    <w:basedOn w:val="a"/>
    <w:link w:val="2Char0"/>
    <w:uiPriority w:val="99"/>
    <w:semiHidden/>
    <w:unhideWhenUsed/>
    <w:rsid w:val="006615EA"/>
    <w:pPr>
      <w:spacing w:after="120" w:line="480" w:lineRule="auto"/>
    </w:pPr>
  </w:style>
  <w:style w:type="character" w:customStyle="1" w:styleId="2Char0">
    <w:name w:val="Σώμα κείμενου 2 Char"/>
    <w:basedOn w:val="a0"/>
    <w:link w:val="20"/>
    <w:uiPriority w:val="99"/>
    <w:semiHidden/>
    <w:rsid w:val="006615EA"/>
    <w:rPr>
      <w:sz w:val="24"/>
      <w:szCs w:val="24"/>
    </w:rPr>
  </w:style>
  <w:style w:type="character" w:styleId="af5">
    <w:name w:val="annotation reference"/>
    <w:basedOn w:val="a0"/>
    <w:uiPriority w:val="99"/>
    <w:semiHidden/>
    <w:unhideWhenUsed/>
    <w:rsid w:val="002A5673"/>
    <w:rPr>
      <w:sz w:val="16"/>
      <w:szCs w:val="16"/>
    </w:rPr>
  </w:style>
  <w:style w:type="paragraph" w:styleId="af6">
    <w:name w:val="annotation text"/>
    <w:basedOn w:val="a"/>
    <w:link w:val="Chara"/>
    <w:uiPriority w:val="99"/>
    <w:unhideWhenUsed/>
    <w:rsid w:val="002A5673"/>
    <w:rPr>
      <w:sz w:val="20"/>
      <w:szCs w:val="20"/>
    </w:rPr>
  </w:style>
  <w:style w:type="character" w:customStyle="1" w:styleId="Chara">
    <w:name w:val="Κείμενο σχολίου Char"/>
    <w:basedOn w:val="a0"/>
    <w:link w:val="af6"/>
    <w:uiPriority w:val="99"/>
    <w:rsid w:val="002A5673"/>
  </w:style>
  <w:style w:type="paragraph" w:styleId="af7">
    <w:name w:val="annotation subject"/>
    <w:basedOn w:val="af6"/>
    <w:next w:val="af6"/>
    <w:link w:val="Charb"/>
    <w:uiPriority w:val="99"/>
    <w:semiHidden/>
    <w:unhideWhenUsed/>
    <w:rsid w:val="002A5673"/>
    <w:rPr>
      <w:b/>
      <w:bCs/>
    </w:rPr>
  </w:style>
  <w:style w:type="character" w:customStyle="1" w:styleId="Charb">
    <w:name w:val="Θέμα σχολίου Char"/>
    <w:basedOn w:val="Chara"/>
    <w:link w:val="af7"/>
    <w:uiPriority w:val="99"/>
    <w:semiHidden/>
    <w:rsid w:val="002A5673"/>
    <w:rPr>
      <w:b/>
      <w:bCs/>
    </w:rPr>
  </w:style>
  <w:style w:type="paragraph" w:styleId="Web">
    <w:name w:val="Normal (Web)"/>
    <w:basedOn w:val="a"/>
    <w:uiPriority w:val="99"/>
    <w:unhideWhenUsed/>
    <w:rsid w:val="00062C2D"/>
    <w:pPr>
      <w:spacing w:before="100" w:beforeAutospacing="1" w:after="100" w:afterAutospacing="1"/>
    </w:pPr>
  </w:style>
  <w:style w:type="paragraph" w:styleId="12">
    <w:name w:val="toc 1"/>
    <w:basedOn w:val="a"/>
    <w:next w:val="a"/>
    <w:autoRedefine/>
    <w:uiPriority w:val="39"/>
    <w:unhideWhenUsed/>
    <w:rsid w:val="003B774D"/>
    <w:pPr>
      <w:spacing w:after="100"/>
    </w:pPr>
  </w:style>
  <w:style w:type="paragraph" w:styleId="21">
    <w:name w:val="toc 2"/>
    <w:basedOn w:val="a"/>
    <w:next w:val="a"/>
    <w:autoRedefine/>
    <w:uiPriority w:val="39"/>
    <w:unhideWhenUsed/>
    <w:rsid w:val="003B774D"/>
    <w:pPr>
      <w:spacing w:after="100"/>
      <w:ind w:left="240"/>
    </w:pPr>
  </w:style>
  <w:style w:type="paragraph" w:styleId="30">
    <w:name w:val="toc 3"/>
    <w:basedOn w:val="a"/>
    <w:next w:val="a"/>
    <w:autoRedefine/>
    <w:uiPriority w:val="39"/>
    <w:unhideWhenUsed/>
    <w:rsid w:val="003B774D"/>
    <w:pPr>
      <w:spacing w:after="100"/>
      <w:ind w:left="480"/>
    </w:pPr>
  </w:style>
  <w:style w:type="paragraph" w:customStyle="1" w:styleId="13">
    <w:name w:val="Κείμενο σχολίου1"/>
    <w:basedOn w:val="a"/>
    <w:rsid w:val="004360D4"/>
    <w:pPr>
      <w:suppressAutoHyphens/>
    </w:pPr>
    <w:rPr>
      <w:sz w:val="20"/>
      <w:szCs w:val="20"/>
      <w:lang w:val="el-GR" w:eastAsia="zh-CN"/>
    </w:rPr>
  </w:style>
  <w:style w:type="character" w:styleId="af8">
    <w:name w:val="Unresolved Mention"/>
    <w:basedOn w:val="a0"/>
    <w:uiPriority w:val="99"/>
    <w:semiHidden/>
    <w:unhideWhenUsed/>
    <w:rsid w:val="00552F6F"/>
    <w:rPr>
      <w:color w:val="605E5C"/>
      <w:shd w:val="clear" w:color="auto" w:fill="E1DFDD"/>
    </w:rPr>
  </w:style>
  <w:style w:type="character" w:styleId="-0">
    <w:name w:val="FollowedHyperlink"/>
    <w:basedOn w:val="a0"/>
    <w:uiPriority w:val="99"/>
    <w:semiHidden/>
    <w:unhideWhenUsed/>
    <w:rsid w:val="004130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09378">
      <w:bodyDiv w:val="1"/>
      <w:marLeft w:val="0"/>
      <w:marRight w:val="0"/>
      <w:marTop w:val="0"/>
      <w:marBottom w:val="0"/>
      <w:divBdr>
        <w:top w:val="none" w:sz="0" w:space="0" w:color="auto"/>
        <w:left w:val="none" w:sz="0" w:space="0" w:color="auto"/>
        <w:bottom w:val="none" w:sz="0" w:space="0" w:color="auto"/>
        <w:right w:val="none" w:sz="0" w:space="0" w:color="auto"/>
      </w:divBdr>
    </w:div>
    <w:div w:id="479267820">
      <w:bodyDiv w:val="1"/>
      <w:marLeft w:val="0"/>
      <w:marRight w:val="0"/>
      <w:marTop w:val="0"/>
      <w:marBottom w:val="0"/>
      <w:divBdr>
        <w:top w:val="none" w:sz="0" w:space="0" w:color="auto"/>
        <w:left w:val="none" w:sz="0" w:space="0" w:color="auto"/>
        <w:bottom w:val="none" w:sz="0" w:space="0" w:color="auto"/>
        <w:right w:val="none" w:sz="0" w:space="0" w:color="auto"/>
      </w:divBdr>
    </w:div>
    <w:div w:id="535510381">
      <w:bodyDiv w:val="1"/>
      <w:marLeft w:val="0"/>
      <w:marRight w:val="0"/>
      <w:marTop w:val="0"/>
      <w:marBottom w:val="0"/>
      <w:divBdr>
        <w:top w:val="none" w:sz="0" w:space="0" w:color="auto"/>
        <w:left w:val="none" w:sz="0" w:space="0" w:color="auto"/>
        <w:bottom w:val="none" w:sz="0" w:space="0" w:color="auto"/>
        <w:right w:val="none" w:sz="0" w:space="0" w:color="auto"/>
      </w:divBdr>
    </w:div>
    <w:div w:id="706609245">
      <w:bodyDiv w:val="1"/>
      <w:marLeft w:val="0"/>
      <w:marRight w:val="0"/>
      <w:marTop w:val="0"/>
      <w:marBottom w:val="0"/>
      <w:divBdr>
        <w:top w:val="none" w:sz="0" w:space="0" w:color="auto"/>
        <w:left w:val="none" w:sz="0" w:space="0" w:color="auto"/>
        <w:bottom w:val="none" w:sz="0" w:space="0" w:color="auto"/>
        <w:right w:val="none" w:sz="0" w:space="0" w:color="auto"/>
      </w:divBdr>
    </w:div>
    <w:div w:id="999382598">
      <w:bodyDiv w:val="1"/>
      <w:marLeft w:val="0"/>
      <w:marRight w:val="0"/>
      <w:marTop w:val="0"/>
      <w:marBottom w:val="0"/>
      <w:divBdr>
        <w:top w:val="none" w:sz="0" w:space="0" w:color="auto"/>
        <w:left w:val="none" w:sz="0" w:space="0" w:color="auto"/>
        <w:bottom w:val="none" w:sz="0" w:space="0" w:color="auto"/>
        <w:right w:val="none" w:sz="0" w:space="0" w:color="auto"/>
      </w:divBdr>
    </w:div>
    <w:div w:id="1227688230">
      <w:bodyDiv w:val="1"/>
      <w:marLeft w:val="0"/>
      <w:marRight w:val="0"/>
      <w:marTop w:val="0"/>
      <w:marBottom w:val="0"/>
      <w:divBdr>
        <w:top w:val="none" w:sz="0" w:space="0" w:color="auto"/>
        <w:left w:val="none" w:sz="0" w:space="0" w:color="auto"/>
        <w:bottom w:val="none" w:sz="0" w:space="0" w:color="auto"/>
        <w:right w:val="none" w:sz="0" w:space="0" w:color="auto"/>
      </w:divBdr>
    </w:div>
    <w:div w:id="1266116988">
      <w:bodyDiv w:val="1"/>
      <w:marLeft w:val="0"/>
      <w:marRight w:val="0"/>
      <w:marTop w:val="0"/>
      <w:marBottom w:val="0"/>
      <w:divBdr>
        <w:top w:val="none" w:sz="0" w:space="0" w:color="auto"/>
        <w:left w:val="none" w:sz="0" w:space="0" w:color="auto"/>
        <w:bottom w:val="none" w:sz="0" w:space="0" w:color="auto"/>
        <w:right w:val="none" w:sz="0" w:space="0" w:color="auto"/>
      </w:divBdr>
    </w:div>
    <w:div w:id="1859584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https://karposontheweb.org/wp-content/uploads/2022/01/Greek_Toolkit_%CE%9C%CE%95%CE%A4%CE%95%CE%8A%CE%9A%CE%91%CE%A3%CE%9C%CE%91_compressed.pdf" TargetMode="External"/><Relationship Id="rId2" Type="http://schemas.openxmlformats.org/officeDocument/2006/relationships/customXml" Target="../customXml/item2.xml"/><Relationship Id="rId16" Type="http://schemas.openxmlformats.org/officeDocument/2006/relationships/hyperlink" Target="https://karposontheweb.org/wp-content/uploads/2022/01/Greek_Toolkit_%CE%9F-%CE%9A%CE%A1%CE%A5%CE%9C%CE%9C%CE%88%CE%9D%CE%9F%CE%A3-%CE%9A%CE%8F%CE%94%CE%99%CE%9A%CE%91%CE%A3-%CE%A4%CE%97%CE%A3-%CE%91%CE%A1%CE%9C%CE%9F%CE%9D%CE%8A%CE%91%CE%A3_compresse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rposontheweb.org/app-your-school-erasmus/" TargetMode="External"/><Relationship Id="rId5" Type="http://schemas.openxmlformats.org/officeDocument/2006/relationships/numbering" Target="numbering.xml"/><Relationship Id="rId15" Type="http://schemas.openxmlformats.org/officeDocument/2006/relationships/hyperlink" Target="https://karposontheweb.org/wp-content/uploads/2022/01/Greek_Toolkit_%CE%91%CE%A0%CE%9F%CE%A4%CE%A5%CE%A0%CE%8F%CE%9C%CE%91%CE%A4%CE%91-%CE%A4%CE%A9%CE%9D-%CE%9C%CE%91%CE%A4%CE%99%CE%8F%CE%9D-%CE%A4%CE%A9%CE%9D-%CE%96%CE%8F%CE%A9%CE%9D_compressed.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UQZT0BjrbF8&amp;list=PLQ1tS8V1KIZHJvD4gw-gdRldwjXcDz5-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C8D73BC4003F4FAFE279D56BFCFE73" ma:contentTypeVersion="4" ma:contentTypeDescription="Create a new document." ma:contentTypeScope="" ma:versionID="de3ee52d65dfb74729d9df0acb3cecac">
  <xsd:schema xmlns:xsd="http://www.w3.org/2001/XMLSchema" xmlns:xs="http://www.w3.org/2001/XMLSchema" xmlns:p="http://schemas.microsoft.com/office/2006/metadata/properties" xmlns:ns2="7dc364a8-5d8c-4afc-a162-4ddb9ffec089" targetNamespace="http://schemas.microsoft.com/office/2006/metadata/properties" ma:root="true" ma:fieldsID="4c227487113171043a713ae4f7027a58" ns2:_="">
    <xsd:import namespace="7dc364a8-5d8c-4afc-a162-4ddb9ffec0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364a8-5d8c-4afc-a162-4ddb9ffe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0DA53-5E2A-413D-ABB6-E65B4BEF3E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67759D-DB0D-4E4A-BF3C-81E99E46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364a8-5d8c-4afc-a162-4ddb9ffec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96D52-148D-4D2A-8107-52A888A9751C}">
  <ds:schemaRefs>
    <ds:schemaRef ds:uri="http://schemas.microsoft.com/sharepoint/v3/contenttype/forms"/>
  </ds:schemaRefs>
</ds:datastoreItem>
</file>

<file path=customXml/itemProps4.xml><?xml version="1.0" encoding="utf-8"?>
<ds:datastoreItem xmlns:ds="http://schemas.openxmlformats.org/officeDocument/2006/customXml" ds:itemID="{2374E787-293F-47B1-AA57-E6115E04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1319</Words>
  <Characters>7124</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8427</CharactersWithSpaces>
  <SharedDoc>false</SharedDoc>
  <HLinks>
    <vt:vector size="60" baseType="variant">
      <vt:variant>
        <vt:i4>60490733</vt:i4>
      </vt:variant>
      <vt:variant>
        <vt:i4>9</vt:i4>
      </vt:variant>
      <vt:variant>
        <vt:i4>0</vt:i4>
      </vt:variant>
      <vt:variant>
        <vt:i4>5</vt:i4>
      </vt:variant>
      <vt:variant>
        <vt:lpwstr>https://iep.edu.gr/services/skill_labs/ θα</vt:lpwstr>
      </vt:variant>
      <vt:variant>
        <vt:lpwstr/>
      </vt:variant>
      <vt:variant>
        <vt:i4>4128813</vt:i4>
      </vt:variant>
      <vt:variant>
        <vt:i4>6</vt:i4>
      </vt:variant>
      <vt:variant>
        <vt:i4>0</vt:i4>
      </vt:variant>
      <vt:variant>
        <vt:i4>5</vt:i4>
      </vt:variant>
      <vt:variant>
        <vt:lpwstr>https://iep.edu.gr/helpdesk/open.php?tp=46</vt:lpwstr>
      </vt:variant>
      <vt:variant>
        <vt:lpwstr/>
      </vt:variant>
      <vt:variant>
        <vt:i4>655482</vt:i4>
      </vt:variant>
      <vt:variant>
        <vt:i4>3</vt:i4>
      </vt:variant>
      <vt:variant>
        <vt:i4>0</vt:i4>
      </vt:variant>
      <vt:variant>
        <vt:i4>5</vt:i4>
      </vt:variant>
      <vt:variant>
        <vt:lpwstr>https://iep.edu.gr/services/skill_labs/</vt:lpwstr>
      </vt:variant>
      <vt:variant>
        <vt:lpwstr/>
      </vt:variant>
      <vt:variant>
        <vt:i4>8257545</vt:i4>
      </vt:variant>
      <vt:variant>
        <vt:i4>0</vt:i4>
      </vt:variant>
      <vt:variant>
        <vt:i4>0</vt:i4>
      </vt:variant>
      <vt:variant>
        <vt:i4>5</vt:i4>
      </vt:variant>
      <vt:variant>
        <vt:lpwstr>http://iep.edu.gr/el/skill_labs</vt:lpwstr>
      </vt:variant>
      <vt:variant>
        <vt:lpwstr/>
      </vt:variant>
      <vt:variant>
        <vt:i4>5963796</vt:i4>
      </vt:variant>
      <vt:variant>
        <vt:i4>15</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12</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9</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6</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3</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5242946</vt:i4>
      </vt:variant>
      <vt:variant>
        <vt:i4>0</vt:i4>
      </vt:variant>
      <vt:variant>
        <vt:i4>0</vt:i4>
      </vt:variant>
      <vt:variant>
        <vt:i4>5</vt:i4>
      </vt:variant>
      <vt:variant>
        <vt:lpwstr>https://sustainabledevelopment.un.org/?menu=1300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ΙΕΠ</dc:creator>
  <cp:keywords/>
  <dc:description/>
  <cp:lastModifiedBy>Ευθύμιος Σταμούλης</cp:lastModifiedBy>
  <cp:revision>3</cp:revision>
  <cp:lastPrinted>2022-04-19T05:44:00Z</cp:lastPrinted>
  <dcterms:created xsi:type="dcterms:W3CDTF">2022-07-19T10:26:00Z</dcterms:created>
  <dcterms:modified xsi:type="dcterms:W3CDTF">2022-07-19T10:27:00Z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0x010100DDC8D73BC4003F4FAFE279D56BFCFE73</vt:lpwstr>
  </property>
</Properties>
</file>