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071"/>
        <w:gridCol w:w="2904"/>
        <w:gridCol w:w="3085"/>
        <w:gridCol w:w="401"/>
        <w:gridCol w:w="3487"/>
      </w:tblGrid>
      <w:tr w:rsidR="0067685B" w14:paraId="2B6C9B56" w14:textId="77777777" w:rsidTr="00DE710B">
        <w:tc>
          <w:tcPr>
            <w:tcW w:w="13948" w:type="dxa"/>
            <w:gridSpan w:val="5"/>
          </w:tcPr>
          <w:p w14:paraId="63954C28" w14:textId="77777777" w:rsidR="0067685B" w:rsidRPr="00D1705A" w:rsidRDefault="0067685B" w:rsidP="0067685B">
            <w:pPr>
              <w:jc w:val="center"/>
              <w:rPr>
                <w:b/>
                <w:bCs/>
                <w:sz w:val="28"/>
                <w:szCs w:val="28"/>
              </w:rPr>
            </w:pPr>
            <w:r w:rsidRPr="00D1705A">
              <w:rPr>
                <w:b/>
                <w:bCs/>
                <w:sz w:val="28"/>
                <w:szCs w:val="28"/>
              </w:rPr>
              <w:t xml:space="preserve">ΤΑΥΤΟΤΗΤΑ </w:t>
            </w:r>
          </w:p>
          <w:p w14:paraId="2F820E55" w14:textId="719780E1" w:rsidR="0067685B" w:rsidRPr="00D1705A" w:rsidRDefault="0067685B" w:rsidP="0067685B">
            <w:pPr>
              <w:jc w:val="center"/>
              <w:rPr>
                <w:b/>
                <w:bCs/>
                <w:sz w:val="28"/>
                <w:szCs w:val="28"/>
              </w:rPr>
            </w:pPr>
            <w:r w:rsidRPr="00D1705A">
              <w:rPr>
                <w:b/>
                <w:bCs/>
                <w:sz w:val="28"/>
                <w:szCs w:val="28"/>
              </w:rPr>
              <w:t>ΠΡΟΓΡΑΜΜΑΤΟΣ ΚΑΛΛΙΕΡΓΕΙΑΣ ΔΕΞΙΟΤΗΤΩΝ</w:t>
            </w:r>
          </w:p>
        </w:tc>
      </w:tr>
      <w:tr w:rsidR="0067685B" w14:paraId="7EC836CF" w14:textId="77777777" w:rsidTr="004024AD">
        <w:tc>
          <w:tcPr>
            <w:tcW w:w="4071" w:type="dxa"/>
          </w:tcPr>
          <w:p w14:paraId="6FA4ED11" w14:textId="71C39BA0"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ΤΙΤΛΟΣ</w:t>
            </w:r>
            <w:r w:rsidR="00D1705A" w:rsidRPr="004945E7">
              <w:rPr>
                <w:rFonts w:eastAsia="MS Mincho" w:cstheme="minorHAnsi"/>
                <w:b/>
                <w:bCs/>
                <w:color w:val="000000"/>
                <w:kern w:val="28"/>
                <w:sz w:val="24"/>
                <w:szCs w:val="24"/>
                <w:lang w:eastAsia="el-GR"/>
                <w14:ligatures w14:val="none"/>
              </w:rPr>
              <w:t xml:space="preserve">  </w:t>
            </w:r>
          </w:p>
          <w:p w14:paraId="008FFE86" w14:textId="5ACAAFA9" w:rsidR="00D1705A" w:rsidRPr="004945E7" w:rsidRDefault="00D1705A">
            <w:pPr>
              <w:rPr>
                <w:sz w:val="24"/>
                <w:szCs w:val="24"/>
              </w:rPr>
            </w:pPr>
          </w:p>
        </w:tc>
        <w:tc>
          <w:tcPr>
            <w:tcW w:w="9877" w:type="dxa"/>
            <w:gridSpan w:val="4"/>
          </w:tcPr>
          <w:p w14:paraId="14BBAC28" w14:textId="2BD3AD55" w:rsidR="0067685B" w:rsidRPr="00115786" w:rsidRDefault="00894AD1">
            <w:pPr>
              <w:rPr>
                <w:b/>
                <w:bCs/>
                <w:sz w:val="24"/>
                <w:szCs w:val="24"/>
              </w:rPr>
            </w:pPr>
            <w:r>
              <w:t>Επιχειρώντας</w:t>
            </w:r>
            <w:r>
              <w:t>… τοπικά</w:t>
            </w:r>
          </w:p>
        </w:tc>
      </w:tr>
      <w:tr w:rsidR="0067685B" w:rsidRPr="00AA2BEB" w14:paraId="5F7ABB22" w14:textId="77777777" w:rsidTr="004024AD">
        <w:tc>
          <w:tcPr>
            <w:tcW w:w="4071" w:type="dxa"/>
          </w:tcPr>
          <w:p w14:paraId="399EC963" w14:textId="78363B76" w:rsidR="00D1705A" w:rsidRPr="004945E7" w:rsidRDefault="0067685B">
            <w:pPr>
              <w:rPr>
                <w:rFonts w:eastAsia="MS Mincho"/>
                <w:b/>
                <w:bCs/>
                <w:color w:val="000000"/>
                <w:kern w:val="28"/>
                <w:sz w:val="24"/>
                <w:szCs w:val="24"/>
              </w:rPr>
            </w:pPr>
            <w:r w:rsidRPr="002D4835">
              <w:rPr>
                <w:rFonts w:eastAsia="MS Mincho" w:cstheme="minorHAnsi"/>
                <w:b/>
                <w:bCs/>
                <w:color w:val="000000"/>
                <w:kern w:val="28"/>
                <w:sz w:val="24"/>
                <w:szCs w:val="24"/>
                <w:lang w:eastAsia="el-GR"/>
                <w14:ligatures w14:val="none"/>
              </w:rPr>
              <w:t>ΦΟΡΕΑΣ</w:t>
            </w:r>
          </w:p>
          <w:p w14:paraId="61EB9533" w14:textId="1F13CA48" w:rsidR="00D1705A" w:rsidRPr="004945E7" w:rsidRDefault="00D1705A">
            <w:pPr>
              <w:rPr>
                <w:sz w:val="24"/>
                <w:szCs w:val="24"/>
              </w:rPr>
            </w:pPr>
          </w:p>
        </w:tc>
        <w:tc>
          <w:tcPr>
            <w:tcW w:w="9877" w:type="dxa"/>
            <w:gridSpan w:val="4"/>
          </w:tcPr>
          <w:p w14:paraId="7B35F165" w14:textId="1ECCA55B" w:rsidR="0067685B" w:rsidRPr="00AA2BEB" w:rsidRDefault="00A61847" w:rsidP="00AA2BEB">
            <w:pPr>
              <w:tabs>
                <w:tab w:val="left" w:pos="2835"/>
              </w:tabs>
              <w:rPr>
                <w:b/>
                <w:bCs/>
                <w:sz w:val="24"/>
                <w:szCs w:val="24"/>
              </w:rPr>
            </w:pPr>
            <w:r w:rsidRPr="00A61847">
              <w:rPr>
                <w:lang w:val="en-US"/>
              </w:rPr>
              <w:t>Out</w:t>
            </w:r>
            <w:r w:rsidRPr="00AA2BEB">
              <w:t xml:space="preserve"> </w:t>
            </w:r>
            <w:r w:rsidRPr="00A61847">
              <w:rPr>
                <w:lang w:val="en-US"/>
              </w:rPr>
              <w:t>of</w:t>
            </w:r>
            <w:r w:rsidRPr="00AA2BEB">
              <w:t xml:space="preserve"> </w:t>
            </w:r>
            <w:r w:rsidRPr="00A61847">
              <w:rPr>
                <w:lang w:val="en-US"/>
              </w:rPr>
              <w:t>Eden</w:t>
            </w:r>
            <w:r w:rsidRPr="00AA2BEB">
              <w:t xml:space="preserve"> </w:t>
            </w:r>
            <w:r w:rsidRPr="00A61847">
              <w:rPr>
                <w:lang w:val="en-US"/>
              </w:rPr>
              <w:t>Learn</w:t>
            </w:r>
            <w:r w:rsidRPr="00AA2BEB">
              <w:t>-</w:t>
            </w:r>
            <w:r w:rsidRPr="00A61847">
              <w:rPr>
                <w:lang w:val="en-US"/>
              </w:rPr>
              <w:t>inspired</w:t>
            </w:r>
            <w:r w:rsidR="00AA2BEB">
              <w:t xml:space="preserve"> </w:t>
            </w:r>
            <w:r w:rsidR="00AA2BEB" w:rsidRPr="00AA2BEB">
              <w:rPr>
                <w:rFonts w:cstheme="minorHAnsi"/>
              </w:rPr>
              <w:t>(</w:t>
            </w:r>
            <w:r w:rsidR="00AA2BEB" w:rsidRPr="00AA2BEB">
              <w:rPr>
                <w:rFonts w:cstheme="minorHAnsi"/>
                <w:color w:val="212529"/>
                <w:shd w:val="clear" w:color="auto" w:fill="FFFFFF"/>
              </w:rPr>
              <w:t xml:space="preserve">Τμήμα Ψηφιακών Συστημάτων Πανεπιστημίου Πειραιά - Ερευνητική Ομάδα </w:t>
            </w:r>
            <w:proofErr w:type="spellStart"/>
            <w:r w:rsidR="00AA2BEB" w:rsidRPr="00AA2BEB">
              <w:rPr>
                <w:rFonts w:cstheme="minorHAnsi"/>
                <w:color w:val="212529"/>
                <w:shd w:val="clear" w:color="auto" w:fill="FFFFFF"/>
              </w:rPr>
              <w:t>CoSyLlab</w:t>
            </w:r>
            <w:proofErr w:type="spellEnd"/>
            <w:r w:rsidR="00AA2BEB" w:rsidRPr="00AA2BEB">
              <w:rPr>
                <w:rFonts w:cstheme="minorHAnsi"/>
                <w:color w:val="212529"/>
                <w:shd w:val="clear" w:color="auto" w:fill="FFFFFF"/>
              </w:rPr>
              <w:t>)</w:t>
            </w:r>
          </w:p>
        </w:tc>
      </w:tr>
      <w:tr w:rsidR="0067685B" w14:paraId="3CEDA436" w14:textId="77777777" w:rsidTr="004024AD">
        <w:tc>
          <w:tcPr>
            <w:tcW w:w="4071" w:type="dxa"/>
          </w:tcPr>
          <w:p w14:paraId="7D87888D" w14:textId="77777777" w:rsidR="0067685B" w:rsidRPr="004945E7" w:rsidRDefault="0067685B">
            <w:pPr>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ΘΕΜΑΤΙΚΗ ΕΝΟΤΗΤΑ</w:t>
            </w:r>
          </w:p>
          <w:p w14:paraId="1C272459" w14:textId="77777777" w:rsidR="00D1705A" w:rsidRPr="004945E7" w:rsidRDefault="00D1705A">
            <w:pPr>
              <w:rPr>
                <w:b/>
                <w:bCs/>
                <w:color w:val="000000"/>
                <w:kern w:val="24"/>
                <w:sz w:val="24"/>
                <w:szCs w:val="24"/>
              </w:rPr>
            </w:pPr>
          </w:p>
          <w:p w14:paraId="0269E28B" w14:textId="6DCC6942" w:rsidR="00D1705A" w:rsidRPr="004945E7" w:rsidRDefault="00D1705A">
            <w:pPr>
              <w:rPr>
                <w:sz w:val="24"/>
                <w:szCs w:val="24"/>
              </w:rPr>
            </w:pPr>
          </w:p>
        </w:tc>
        <w:tc>
          <w:tcPr>
            <w:tcW w:w="2904" w:type="dxa"/>
          </w:tcPr>
          <w:p w14:paraId="3324A425" w14:textId="29D5A54C" w:rsidR="0067685B" w:rsidRPr="0044276F" w:rsidRDefault="00894AD1">
            <w:pPr>
              <w:rPr>
                <w:bCs/>
              </w:rPr>
            </w:pPr>
            <w:r>
              <w:rPr>
                <w:bCs/>
              </w:rPr>
              <w:t>Δημιουργώ και Καινοτομώ – Δημιουργική Σκέψη και Πρωτοβουλία</w:t>
            </w:r>
          </w:p>
        </w:tc>
        <w:tc>
          <w:tcPr>
            <w:tcW w:w="3085" w:type="dxa"/>
          </w:tcPr>
          <w:p w14:paraId="6D93812C" w14:textId="24DDA567" w:rsidR="0067685B" w:rsidRPr="004945E7" w:rsidRDefault="00D1705A">
            <w:pPr>
              <w:rPr>
                <w:b/>
                <w:bCs/>
                <w:sz w:val="24"/>
                <w:szCs w:val="24"/>
              </w:rPr>
            </w:pPr>
            <w:r w:rsidRPr="002D4835">
              <w:rPr>
                <w:rFonts w:eastAsia="Times New Roman" w:cstheme="minorHAnsi"/>
                <w:b/>
                <w:bCs/>
                <w:color w:val="000000"/>
                <w:kern w:val="24"/>
                <w:sz w:val="24"/>
                <w:szCs w:val="24"/>
                <w:lang w:eastAsia="el-GR"/>
                <w14:ligatures w14:val="none"/>
              </w:rPr>
              <w:t>ΥΠΟΘΕΜΑΤΙΚΗ ΕΝΟΤΗΤΑ</w:t>
            </w:r>
          </w:p>
        </w:tc>
        <w:tc>
          <w:tcPr>
            <w:tcW w:w="3888" w:type="dxa"/>
            <w:gridSpan w:val="2"/>
          </w:tcPr>
          <w:p w14:paraId="1FB9FB62" w14:textId="7D57B65D" w:rsidR="0067685B" w:rsidRPr="00702DC4" w:rsidRDefault="00894AD1">
            <w:r>
              <w:t>Επιχειρηματικότητα – Αγωγή Σταδιοδρομίας – Γνωριμία με Επαγγέλματα</w:t>
            </w:r>
          </w:p>
        </w:tc>
      </w:tr>
      <w:tr w:rsidR="004024AD" w14:paraId="649A3452" w14:textId="77777777" w:rsidTr="00D3085D">
        <w:trPr>
          <w:trHeight w:val="905"/>
        </w:trPr>
        <w:tc>
          <w:tcPr>
            <w:tcW w:w="4071" w:type="dxa"/>
          </w:tcPr>
          <w:p w14:paraId="0D9B89E0" w14:textId="77777777" w:rsidR="004024AD" w:rsidRPr="004945E7" w:rsidRDefault="004024AD" w:rsidP="00D1705A">
            <w:pPr>
              <w:spacing w:line="256" w:lineRule="auto"/>
              <w:rPr>
                <w:rFonts w:eastAsia="Times New Roman" w:cstheme="minorHAnsi"/>
                <w:b/>
                <w:bCs/>
                <w:color w:val="000000"/>
                <w:kern w:val="24"/>
                <w:sz w:val="24"/>
                <w:szCs w:val="24"/>
                <w:lang w:eastAsia="el-GR"/>
                <w14:ligatures w14:val="none"/>
              </w:rPr>
            </w:pPr>
            <w:r w:rsidRPr="002D4835">
              <w:rPr>
                <w:rFonts w:eastAsia="Times New Roman" w:cstheme="minorHAnsi"/>
                <w:b/>
                <w:bCs/>
                <w:color w:val="000000"/>
                <w:kern w:val="24"/>
                <w:sz w:val="24"/>
                <w:szCs w:val="24"/>
                <w:lang w:eastAsia="el-GR"/>
                <w14:ligatures w14:val="none"/>
              </w:rPr>
              <w:t>ΕΚΠΑΙΔΕΥΣΗ</w:t>
            </w:r>
          </w:p>
          <w:p w14:paraId="4371AF45" w14:textId="0AFED899" w:rsidR="004024AD" w:rsidRPr="004945E7" w:rsidRDefault="004024AD" w:rsidP="00D1705A">
            <w:pPr>
              <w:rPr>
                <w:b/>
                <w:bCs/>
                <w:color w:val="000000"/>
                <w:kern w:val="24"/>
                <w:sz w:val="24"/>
                <w:szCs w:val="24"/>
              </w:rPr>
            </w:pPr>
            <w:r w:rsidRPr="004945E7">
              <w:rPr>
                <w:rFonts w:eastAsia="Times New Roman" w:cstheme="minorHAnsi"/>
                <w:kern w:val="0"/>
                <w:sz w:val="24"/>
                <w:szCs w:val="24"/>
                <w:lang w:eastAsia="el-GR"/>
                <w14:ligatures w14:val="none"/>
              </w:rPr>
              <w:t>Γενική/Ειδική</w:t>
            </w:r>
            <w:r w:rsidRPr="002D4835">
              <w:rPr>
                <w:rFonts w:eastAsia="Times New Roman" w:cstheme="minorHAnsi"/>
                <w:b/>
                <w:bCs/>
                <w:i/>
                <w:iCs/>
                <w:color w:val="000000"/>
                <w:kern w:val="24"/>
                <w:sz w:val="24"/>
                <w:szCs w:val="24"/>
                <w:lang w:eastAsia="el-GR"/>
                <w14:ligatures w14:val="none"/>
              </w:rPr>
              <w:t> </w:t>
            </w:r>
          </w:p>
          <w:p w14:paraId="03C17BA5" w14:textId="23050F19" w:rsidR="004024AD" w:rsidRPr="004945E7" w:rsidRDefault="004024AD" w:rsidP="00D1705A">
            <w:pPr>
              <w:rPr>
                <w:sz w:val="24"/>
                <w:szCs w:val="24"/>
              </w:rPr>
            </w:pPr>
          </w:p>
        </w:tc>
        <w:tc>
          <w:tcPr>
            <w:tcW w:w="2904" w:type="dxa"/>
          </w:tcPr>
          <w:p w14:paraId="30B11C1E" w14:textId="499600AA" w:rsidR="004024AD" w:rsidRPr="00A61847" w:rsidRDefault="00115786">
            <w:r w:rsidRPr="00A61847">
              <w:t>Γενική</w:t>
            </w:r>
          </w:p>
        </w:tc>
        <w:tc>
          <w:tcPr>
            <w:tcW w:w="3085" w:type="dxa"/>
          </w:tcPr>
          <w:p w14:paraId="21269EA4" w14:textId="4726CED3"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ΛΕΞΕΙΣ ΚΛΕΙΔΙΑ</w:t>
            </w:r>
          </w:p>
        </w:tc>
        <w:tc>
          <w:tcPr>
            <w:tcW w:w="3888" w:type="dxa"/>
            <w:gridSpan w:val="2"/>
          </w:tcPr>
          <w:p w14:paraId="15908710" w14:textId="22F32EF1" w:rsidR="004024AD" w:rsidRPr="004945E7" w:rsidRDefault="00894AD1" w:rsidP="00615270">
            <w:pPr>
              <w:rPr>
                <w:sz w:val="24"/>
                <w:szCs w:val="24"/>
              </w:rPr>
            </w:pPr>
            <w:r>
              <w:t>τοπικά προϊόντα, αρωματικά φυτά και βότανα, «έξυπνος» καταναλωτής, καλλιέργεια δεξιοτήτων</w:t>
            </w:r>
          </w:p>
        </w:tc>
      </w:tr>
      <w:tr w:rsidR="004024AD" w14:paraId="6F79BE13" w14:textId="77777777" w:rsidTr="004024AD">
        <w:tc>
          <w:tcPr>
            <w:tcW w:w="4071" w:type="dxa"/>
          </w:tcPr>
          <w:p w14:paraId="71D80EC9" w14:textId="77777777" w:rsidR="004024AD" w:rsidRPr="004945E7" w:rsidRDefault="004024AD" w:rsidP="004024AD">
            <w:pPr>
              <w:spacing w:line="256" w:lineRule="auto"/>
              <w:rPr>
                <w:rFonts w:eastAsia="Calibri" w:cstheme="minorHAnsi"/>
                <w:b/>
                <w:bCs/>
                <w:color w:val="000000"/>
                <w:kern w:val="24"/>
                <w:sz w:val="24"/>
                <w:szCs w:val="24"/>
                <w:lang w:eastAsia="el-GR"/>
                <w14:ligatures w14:val="none"/>
              </w:rPr>
            </w:pPr>
            <w:r w:rsidRPr="002D4835">
              <w:rPr>
                <w:rFonts w:eastAsia="Calibri" w:cstheme="minorHAnsi"/>
                <w:b/>
                <w:bCs/>
                <w:color w:val="000000"/>
                <w:kern w:val="24"/>
                <w:sz w:val="24"/>
                <w:szCs w:val="24"/>
                <w:lang w:eastAsia="el-GR"/>
                <w14:ligatures w14:val="none"/>
              </w:rPr>
              <w:t>ΣΧΟΛΕΙΟ</w:t>
            </w:r>
          </w:p>
          <w:p w14:paraId="56627643" w14:textId="77777777" w:rsidR="004024AD" w:rsidRPr="004945E7" w:rsidRDefault="004024AD" w:rsidP="004024AD">
            <w:pPr>
              <w:rPr>
                <w:rFonts w:eastAsia="Calibri" w:cstheme="minorHAnsi"/>
                <w:color w:val="000000"/>
                <w:kern w:val="24"/>
                <w:sz w:val="24"/>
                <w:szCs w:val="24"/>
                <w:lang w:eastAsia="el-GR"/>
                <w14:ligatures w14:val="none"/>
              </w:rPr>
            </w:pPr>
            <w:r w:rsidRPr="004945E7">
              <w:rPr>
                <w:rFonts w:eastAsia="Calibri" w:cstheme="minorHAnsi"/>
                <w:color w:val="000000"/>
                <w:kern w:val="24"/>
                <w:sz w:val="24"/>
                <w:szCs w:val="24"/>
                <w:lang w:eastAsia="el-GR"/>
                <w14:ligatures w14:val="none"/>
              </w:rPr>
              <w:t>Νηπιαγωγείο/Δημοτικό/Γυμνάσιο</w:t>
            </w:r>
          </w:p>
          <w:p w14:paraId="0AD620E2" w14:textId="08BC35FA" w:rsidR="004024AD" w:rsidRPr="004945E7" w:rsidRDefault="004024AD" w:rsidP="00D3085D">
            <w:pPr>
              <w:rPr>
                <w:sz w:val="24"/>
                <w:szCs w:val="24"/>
              </w:rPr>
            </w:pPr>
          </w:p>
        </w:tc>
        <w:tc>
          <w:tcPr>
            <w:tcW w:w="2904" w:type="dxa"/>
          </w:tcPr>
          <w:p w14:paraId="53B83194" w14:textId="0F9DA384" w:rsidR="004024AD" w:rsidRPr="002C4D15" w:rsidRDefault="0044276F">
            <w:r>
              <w:rPr>
                <w:bCs/>
              </w:rPr>
              <w:t>Δημοτικό σχολείο</w:t>
            </w:r>
          </w:p>
        </w:tc>
        <w:tc>
          <w:tcPr>
            <w:tcW w:w="3085" w:type="dxa"/>
          </w:tcPr>
          <w:p w14:paraId="70C3FE1C" w14:textId="15646B34" w:rsidR="004024AD" w:rsidRPr="004945E7" w:rsidRDefault="004024AD">
            <w:pPr>
              <w:rPr>
                <w:sz w:val="24"/>
                <w:szCs w:val="24"/>
              </w:rPr>
            </w:pPr>
            <w:r w:rsidRPr="002D4835">
              <w:rPr>
                <w:rFonts w:eastAsia="Calibri" w:cstheme="minorHAnsi"/>
                <w:b/>
                <w:bCs/>
                <w:color w:val="000000"/>
                <w:kern w:val="24"/>
                <w:sz w:val="24"/>
                <w:szCs w:val="24"/>
                <w:lang w:eastAsia="el-GR"/>
                <w14:ligatures w14:val="none"/>
              </w:rPr>
              <w:t>ΣΧΟΛΙΚΟ ΕΤΟΣ</w:t>
            </w:r>
          </w:p>
        </w:tc>
        <w:tc>
          <w:tcPr>
            <w:tcW w:w="3888" w:type="dxa"/>
            <w:gridSpan w:val="2"/>
          </w:tcPr>
          <w:p w14:paraId="5C52CC70" w14:textId="405798D9" w:rsidR="004024AD" w:rsidRPr="00A61847" w:rsidRDefault="00115786">
            <w:r w:rsidRPr="00A61847">
              <w:t>2020-2021</w:t>
            </w:r>
          </w:p>
        </w:tc>
      </w:tr>
      <w:tr w:rsidR="00D3085D" w14:paraId="42EE690A" w14:textId="77777777" w:rsidTr="00D3085D">
        <w:tc>
          <w:tcPr>
            <w:tcW w:w="4071" w:type="dxa"/>
          </w:tcPr>
          <w:p w14:paraId="40C41E98" w14:textId="77777777" w:rsidR="00D3085D" w:rsidRPr="004945E7" w:rsidRDefault="00D3085D" w:rsidP="00D3085D">
            <w:pPr>
              <w:rPr>
                <w:rFonts w:eastAsia="Calibri"/>
                <w:color w:val="000000"/>
                <w:kern w:val="24"/>
                <w:sz w:val="24"/>
                <w:szCs w:val="24"/>
              </w:rPr>
            </w:pPr>
            <w:r w:rsidRPr="002D4835">
              <w:rPr>
                <w:rFonts w:eastAsia="Calibri" w:cstheme="minorHAnsi"/>
                <w:b/>
                <w:bCs/>
                <w:color w:val="000000"/>
                <w:kern w:val="24"/>
                <w:sz w:val="24"/>
                <w:szCs w:val="24"/>
                <w:lang w:eastAsia="el-GR"/>
                <w14:ligatures w14:val="none"/>
              </w:rPr>
              <w:t>ΤΑΞΗ</w:t>
            </w:r>
            <w:r w:rsidRPr="004945E7">
              <w:rPr>
                <w:rFonts w:eastAsia="Calibri" w:cstheme="minorHAnsi"/>
                <w:b/>
                <w:bCs/>
                <w:color w:val="000000"/>
                <w:kern w:val="24"/>
                <w:sz w:val="24"/>
                <w:szCs w:val="24"/>
                <w:lang w:eastAsia="el-GR"/>
                <w14:ligatures w14:val="none"/>
              </w:rPr>
              <w:t>/ΤΑΞΕΙΣ</w:t>
            </w:r>
          </w:p>
          <w:p w14:paraId="77FB9980" w14:textId="77777777" w:rsidR="00D3085D" w:rsidRPr="004945E7" w:rsidRDefault="00D3085D" w:rsidP="004024AD">
            <w:pPr>
              <w:spacing w:line="256" w:lineRule="auto"/>
              <w:rPr>
                <w:rFonts w:eastAsia="Calibri" w:cstheme="minorHAnsi"/>
                <w:b/>
                <w:bCs/>
                <w:color w:val="000000"/>
                <w:kern w:val="24"/>
                <w:sz w:val="24"/>
                <w:szCs w:val="24"/>
                <w:lang w:eastAsia="el-GR"/>
                <w14:ligatures w14:val="none"/>
              </w:rPr>
            </w:pPr>
          </w:p>
        </w:tc>
        <w:tc>
          <w:tcPr>
            <w:tcW w:w="2904" w:type="dxa"/>
          </w:tcPr>
          <w:p w14:paraId="0A3CCA00" w14:textId="5A80CD90" w:rsidR="00D3085D" w:rsidRPr="004945E7" w:rsidRDefault="00894AD1">
            <w:pPr>
              <w:rPr>
                <w:sz w:val="24"/>
                <w:szCs w:val="24"/>
              </w:rPr>
            </w:pPr>
            <w:proofErr w:type="spellStart"/>
            <w:r>
              <w:rPr>
                <w:sz w:val="24"/>
                <w:szCs w:val="24"/>
              </w:rPr>
              <w:t>Στ</w:t>
            </w:r>
            <w:proofErr w:type="spellEnd"/>
            <w:r w:rsidR="0044276F">
              <w:rPr>
                <w:sz w:val="24"/>
                <w:szCs w:val="24"/>
              </w:rPr>
              <w:t>΄ τάξη</w:t>
            </w:r>
          </w:p>
        </w:tc>
        <w:tc>
          <w:tcPr>
            <w:tcW w:w="6973" w:type="dxa"/>
            <w:gridSpan w:val="3"/>
            <w:shd w:val="clear" w:color="auto" w:fill="BFBFBF" w:themeFill="background1" w:themeFillShade="BF"/>
          </w:tcPr>
          <w:p w14:paraId="726FB7E3" w14:textId="77777777" w:rsidR="00D3085D" w:rsidRPr="004945E7" w:rsidRDefault="00D3085D">
            <w:pPr>
              <w:rPr>
                <w:sz w:val="24"/>
                <w:szCs w:val="24"/>
              </w:rPr>
            </w:pPr>
          </w:p>
        </w:tc>
      </w:tr>
      <w:tr w:rsidR="004024AD" w14:paraId="32FC1FDA" w14:textId="77777777" w:rsidTr="003C6645">
        <w:tc>
          <w:tcPr>
            <w:tcW w:w="4071" w:type="dxa"/>
          </w:tcPr>
          <w:p w14:paraId="5E14EE74" w14:textId="77777777" w:rsidR="004024AD" w:rsidRPr="004945E7" w:rsidRDefault="004024AD">
            <w:pPr>
              <w:rPr>
                <w:rFonts w:eastAsia="Times New Roman" w:cstheme="minorHAnsi"/>
                <w:b/>
                <w:bCs/>
                <w:color w:val="000000"/>
                <w:kern w:val="24"/>
                <w:sz w:val="24"/>
                <w:szCs w:val="24"/>
                <w:lang w:eastAsia="el-GR"/>
                <w14:ligatures w14:val="none"/>
              </w:rPr>
            </w:pPr>
          </w:p>
          <w:p w14:paraId="2C7DD37E" w14:textId="0E8D4ECE" w:rsidR="004024AD" w:rsidRPr="004945E7" w:rsidRDefault="004024AD">
            <w:pPr>
              <w:rPr>
                <w:sz w:val="24"/>
                <w:szCs w:val="24"/>
              </w:rPr>
            </w:pPr>
            <w:r w:rsidRPr="002D4835">
              <w:rPr>
                <w:rFonts w:eastAsia="Times New Roman" w:cstheme="minorHAnsi"/>
                <w:b/>
                <w:bCs/>
                <w:color w:val="000000"/>
                <w:kern w:val="24"/>
                <w:sz w:val="24"/>
                <w:szCs w:val="24"/>
                <w:lang w:eastAsia="el-GR"/>
                <w14:ligatures w14:val="none"/>
              </w:rPr>
              <w:t>ΣΥΝΟΠΤΙΚΗ ΠΕΡΙΓΡΑΦΗ</w:t>
            </w:r>
          </w:p>
        </w:tc>
        <w:tc>
          <w:tcPr>
            <w:tcW w:w="9877" w:type="dxa"/>
            <w:gridSpan w:val="4"/>
          </w:tcPr>
          <w:p w14:paraId="69E28B05" w14:textId="5552AEF2" w:rsidR="004024AD" w:rsidRPr="004945E7" w:rsidRDefault="00894AD1" w:rsidP="00894AD1">
            <w:pPr>
              <w:jc w:val="both"/>
              <w:rPr>
                <w:sz w:val="24"/>
                <w:szCs w:val="24"/>
              </w:rPr>
            </w:pPr>
            <w:r>
              <w:t>Στ</w:t>
            </w:r>
            <w:r w:rsidR="00702DC4">
              <w:t>ο</w:t>
            </w:r>
            <w:r w:rsidR="00D87DFB">
              <w:t xml:space="preserve"> </w:t>
            </w:r>
            <w:r w:rsidR="00D87DFB">
              <w:rPr>
                <w:kern w:val="0"/>
                <w14:ligatures w14:val="none"/>
              </w:rPr>
              <w:t>Πρόγραμμα Καλλιέργειας Δεξιοτήτων</w:t>
            </w:r>
            <w:r w:rsidR="00615270" w:rsidRPr="00615270">
              <w:t xml:space="preserve"> </w:t>
            </w:r>
            <w:r w:rsidR="00615270">
              <w:t>«</w:t>
            </w:r>
            <w:r>
              <w:t>Επιχειρώντας… τοπικά</w:t>
            </w:r>
            <w:r w:rsidR="00615270">
              <w:t>»</w:t>
            </w:r>
            <w:r>
              <w:t>, β</w:t>
            </w:r>
            <w:r>
              <w:t xml:space="preserve">ασικός κύκλος δεξιοτήτων είναι οι Δεξιότητες Ζωής και εμπλεκόμενος οι Δεξιότητες της τεχνολογίας, της μηχανικής και της επιστήμης. </w:t>
            </w:r>
            <w:r>
              <w:t>Ο</w:t>
            </w:r>
            <w:r>
              <w:t>ι μαθητές</w:t>
            </w:r>
            <w:r>
              <w:t>/-</w:t>
            </w:r>
            <w:proofErr w:type="spellStart"/>
            <w:r>
              <w:t>τριες</w:t>
            </w:r>
            <w:proofErr w:type="spellEnd"/>
            <w:r>
              <w:t xml:space="preserve"> καλούνται, μέσα από την εξερεύνηση της φύσης και των πόρων της κοντινής και ευρύτερης περιοχής, να διερευνήσουν τις ανθρώπινες δραστηριότητες στη φύση προκειμένου να αξιοποιήσουν αρωματικά φυτά και βότανα για την εξασφάλιση της πρώτης ύλης για την παραγωγή προϊόντων με διατροφικά και θεραπευτικά οφέλη. Μέσα από την σύνδεση της μαθησιακής αποστολής με πεδία του αναλυτικού προγράμματος και την εξοικείωση με έννοιες Διαφήμιση, Επιχείρηση, Ανταγωνιστικό προϊόν, Καταναλωτής </w:t>
            </w:r>
            <w:proofErr w:type="spellStart"/>
            <w:r>
              <w:t>κ.ά</w:t>
            </w:r>
            <w:proofErr w:type="spellEnd"/>
            <w:r>
              <w:t xml:space="preserve"> επιδιώκεται οι μαθητές</w:t>
            </w:r>
            <w:r>
              <w:t>/-</w:t>
            </w:r>
            <w:proofErr w:type="spellStart"/>
            <w:r>
              <w:t>τριες</w:t>
            </w:r>
            <w:proofErr w:type="spellEnd"/>
            <w:r>
              <w:t xml:space="preserve"> να καλλιεργήσουν δεξιότητες κριτικής σκέψης κατανοώντας το ρόλο των χρημάτων στην καθημερινή ζωή και μαθαίνοντας τρόπους διαχείρισης των προσωπικών τους εισοδημάτων</w:t>
            </w:r>
            <w:r>
              <w:t>,</w:t>
            </w:r>
            <w:r>
              <w:t xml:space="preserve"> ώστε να γίνουν «έξυπνοι» καταναλωτές. Μέσα από μια σειρά δραστηριοτήτων προσεκτικής </w:t>
            </w:r>
            <w:r>
              <w:lastRenderedPageBreak/>
              <w:t xml:space="preserve">παρατήρησης, αξιοποίησης </w:t>
            </w:r>
            <w:proofErr w:type="spellStart"/>
            <w:r>
              <w:t>ρουτινών</w:t>
            </w:r>
            <w:proofErr w:type="spellEnd"/>
            <w:r>
              <w:t xml:space="preserve"> σκέψης, εργαλείων διαλόγου και ενεργούς δράσης αναπτύσσουν τις δεξιότητες και τα ενδιαφέροντά τους που θα </w:t>
            </w:r>
            <w:r>
              <w:t>τους/τις</w:t>
            </w:r>
            <w:r>
              <w:t xml:space="preserve"> βοηθήσουν να συνδεθούν με πιθανά μελλοντικά επαγγέλματα διαφόρων κατευθύνσεων.</w:t>
            </w:r>
          </w:p>
        </w:tc>
      </w:tr>
      <w:tr w:rsidR="00D3085D" w14:paraId="337522FD" w14:textId="77777777" w:rsidTr="00A82C89">
        <w:tc>
          <w:tcPr>
            <w:tcW w:w="4071" w:type="dxa"/>
          </w:tcPr>
          <w:p w14:paraId="70611C2C" w14:textId="09BCE59A" w:rsidR="00D3085D" w:rsidRPr="004945E7" w:rsidRDefault="00D3085D" w:rsidP="00D3085D">
            <w:pPr>
              <w:rPr>
                <w:b/>
                <w:bCs/>
                <w:sz w:val="24"/>
                <w:szCs w:val="24"/>
              </w:rPr>
            </w:pPr>
            <w:r w:rsidRPr="004945E7">
              <w:rPr>
                <w:b/>
                <w:bCs/>
                <w:sz w:val="24"/>
                <w:szCs w:val="24"/>
              </w:rPr>
              <w:lastRenderedPageBreak/>
              <w:t>ΑΡΙΘΜΟΣ ΕΡΓΑΣΤΗΡΙΩΝ</w:t>
            </w:r>
          </w:p>
        </w:tc>
        <w:tc>
          <w:tcPr>
            <w:tcW w:w="2904" w:type="dxa"/>
          </w:tcPr>
          <w:p w14:paraId="5882B619" w14:textId="2671FF0E" w:rsidR="00D3085D" w:rsidRPr="00A61847" w:rsidRDefault="00115786" w:rsidP="00D3085D">
            <w:r w:rsidRPr="00A61847">
              <w:t>7</w:t>
            </w:r>
          </w:p>
        </w:tc>
        <w:tc>
          <w:tcPr>
            <w:tcW w:w="3486" w:type="dxa"/>
            <w:gridSpan w:val="2"/>
          </w:tcPr>
          <w:p w14:paraId="4AB7F1ED" w14:textId="4F3BAD6E" w:rsidR="00D3085D" w:rsidRPr="004945E7" w:rsidRDefault="00D3085D" w:rsidP="00D3085D">
            <w:pPr>
              <w:rPr>
                <w:b/>
                <w:bCs/>
                <w:sz w:val="24"/>
                <w:szCs w:val="24"/>
              </w:rPr>
            </w:pPr>
            <w:r w:rsidRPr="004945E7">
              <w:rPr>
                <w:b/>
                <w:bCs/>
                <w:sz w:val="24"/>
                <w:szCs w:val="24"/>
              </w:rPr>
              <w:t>ΕΦΑΡΜΟΖΕΤΑΙ ΔΙΑΔΙΚΤΥΑΚΑ</w:t>
            </w:r>
          </w:p>
          <w:p w14:paraId="10D1743F" w14:textId="69E25A55" w:rsidR="00D3085D" w:rsidRPr="004945E7" w:rsidRDefault="00D3085D" w:rsidP="00D3085D">
            <w:pPr>
              <w:rPr>
                <w:sz w:val="24"/>
                <w:szCs w:val="24"/>
              </w:rPr>
            </w:pPr>
          </w:p>
        </w:tc>
        <w:tc>
          <w:tcPr>
            <w:tcW w:w="3487" w:type="dxa"/>
          </w:tcPr>
          <w:p w14:paraId="2990CF80" w14:textId="73A20F3B" w:rsidR="00D3085D" w:rsidRPr="00A61847" w:rsidRDefault="00D3085D" w:rsidP="00D3085D">
            <w:r w:rsidRPr="00A61847">
              <w:t>ΟΧΙ</w:t>
            </w:r>
          </w:p>
        </w:tc>
      </w:tr>
      <w:tr w:rsidR="00D3085D" w14:paraId="0F775C8A" w14:textId="77777777" w:rsidTr="00D3085D">
        <w:tc>
          <w:tcPr>
            <w:tcW w:w="4071" w:type="dxa"/>
            <w:vAlign w:val="center"/>
          </w:tcPr>
          <w:p w14:paraId="221856CE" w14:textId="3C7CF39B" w:rsidR="00D3085D" w:rsidRPr="004945E7" w:rsidRDefault="00D3085D" w:rsidP="00D3085D">
            <w:pPr>
              <w:rPr>
                <w:b/>
                <w:bCs/>
                <w:sz w:val="24"/>
                <w:szCs w:val="24"/>
              </w:rPr>
            </w:pPr>
            <w:r w:rsidRPr="004945E7">
              <w:rPr>
                <w:rFonts w:eastAsia="Calibri" w:cstheme="minorHAnsi"/>
                <w:b/>
                <w:bCs/>
                <w:color w:val="000000"/>
                <w:kern w:val="24"/>
                <w:sz w:val="24"/>
                <w:szCs w:val="24"/>
                <w:lang w:eastAsia="el-GR"/>
                <w14:ligatures w14:val="none"/>
              </w:rPr>
              <w:t>ΑΡΙΘΜΟΣ ΔΙΔΑΚΤΙΚΩΝ ΩΡΩΝ</w:t>
            </w:r>
          </w:p>
        </w:tc>
        <w:tc>
          <w:tcPr>
            <w:tcW w:w="2904" w:type="dxa"/>
          </w:tcPr>
          <w:p w14:paraId="1AC6D7F5" w14:textId="04C26F4F" w:rsidR="00D3085D" w:rsidRPr="00A61847" w:rsidRDefault="00894AD1" w:rsidP="00D3085D">
            <w:r>
              <w:t>7</w:t>
            </w:r>
          </w:p>
        </w:tc>
        <w:tc>
          <w:tcPr>
            <w:tcW w:w="6973" w:type="dxa"/>
            <w:gridSpan w:val="3"/>
            <w:shd w:val="clear" w:color="auto" w:fill="BFBFBF" w:themeFill="background1" w:themeFillShade="BF"/>
          </w:tcPr>
          <w:p w14:paraId="5957918B" w14:textId="77777777" w:rsidR="00D3085D" w:rsidRPr="004945E7" w:rsidRDefault="00D3085D" w:rsidP="00D3085D">
            <w:pPr>
              <w:rPr>
                <w:sz w:val="24"/>
                <w:szCs w:val="24"/>
                <w:highlight w:val="lightGray"/>
              </w:rPr>
            </w:pPr>
          </w:p>
        </w:tc>
      </w:tr>
      <w:tr w:rsidR="00243B82" w14:paraId="015862FE" w14:textId="77777777" w:rsidTr="00326C43">
        <w:tc>
          <w:tcPr>
            <w:tcW w:w="4071" w:type="dxa"/>
            <w:vAlign w:val="center"/>
          </w:tcPr>
          <w:p w14:paraId="291A855A" w14:textId="36DA5D00" w:rsidR="00243B82" w:rsidRPr="004945E7" w:rsidRDefault="00243B82" w:rsidP="00D3085D">
            <w:pPr>
              <w:rPr>
                <w:rFonts w:eastAsia="Calibri" w:cstheme="minorHAnsi"/>
                <w:b/>
                <w:bCs/>
                <w:color w:val="000000"/>
                <w:kern w:val="24"/>
                <w:sz w:val="24"/>
                <w:szCs w:val="24"/>
                <w:lang w:eastAsia="el-GR"/>
                <w14:ligatures w14:val="none"/>
              </w:rPr>
            </w:pPr>
            <w:r w:rsidRPr="004945E7">
              <w:rPr>
                <w:b/>
                <w:bCs/>
                <w:sz w:val="24"/>
                <w:szCs w:val="24"/>
              </w:rPr>
              <w:t>ΤΙΤΛΟΙ ΕΠΙΜΕΡΟΥΣ ΕΡΓΑΣΤΗΡΙΩΝ</w:t>
            </w:r>
          </w:p>
        </w:tc>
        <w:tc>
          <w:tcPr>
            <w:tcW w:w="9877" w:type="dxa"/>
            <w:gridSpan w:val="4"/>
            <w:shd w:val="clear" w:color="auto" w:fill="auto"/>
          </w:tcPr>
          <w:p w14:paraId="37154D93" w14:textId="41ABFEA5" w:rsidR="00243B82" w:rsidRPr="00326C43" w:rsidRDefault="002B77AE" w:rsidP="00D3085D">
            <w:pPr>
              <w:rPr>
                <w:sz w:val="24"/>
                <w:szCs w:val="24"/>
              </w:rPr>
            </w:pPr>
            <w:r w:rsidRPr="00326C43">
              <w:rPr>
                <w:sz w:val="24"/>
                <w:szCs w:val="24"/>
              </w:rPr>
              <w:t>1</w:t>
            </w:r>
            <w:r w:rsidR="00A61847">
              <w:rPr>
                <w:sz w:val="24"/>
                <w:szCs w:val="24"/>
              </w:rPr>
              <w:t>.</w:t>
            </w:r>
            <w:r w:rsidR="00FE516A">
              <w:t xml:space="preserve"> </w:t>
            </w:r>
            <w:r w:rsidR="00894AD1">
              <w:t>Τι «μυρίζει» από το χθες;</w:t>
            </w:r>
          </w:p>
          <w:p w14:paraId="20BC7AFF" w14:textId="37609E1D" w:rsidR="002B77AE" w:rsidRPr="00326C43" w:rsidRDefault="002B77AE" w:rsidP="00D3085D">
            <w:pPr>
              <w:rPr>
                <w:sz w:val="24"/>
                <w:szCs w:val="24"/>
              </w:rPr>
            </w:pPr>
            <w:r w:rsidRPr="00326C43">
              <w:rPr>
                <w:sz w:val="24"/>
                <w:szCs w:val="24"/>
              </w:rPr>
              <w:t>2</w:t>
            </w:r>
            <w:r w:rsidR="00A10448">
              <w:rPr>
                <w:sz w:val="24"/>
                <w:szCs w:val="24"/>
              </w:rPr>
              <w:t xml:space="preserve">. </w:t>
            </w:r>
            <w:r w:rsidR="00894AD1">
              <w:t>Εδώ βότανα, εκεί αρωματικά φυτά!</w:t>
            </w:r>
          </w:p>
          <w:p w14:paraId="32487752" w14:textId="03A19509" w:rsidR="002C4D15" w:rsidRDefault="002B77AE" w:rsidP="002C4D15">
            <w:pPr>
              <w:rPr>
                <w:sz w:val="24"/>
                <w:szCs w:val="24"/>
              </w:rPr>
            </w:pPr>
            <w:r w:rsidRPr="00326C43">
              <w:rPr>
                <w:sz w:val="24"/>
                <w:szCs w:val="24"/>
              </w:rPr>
              <w:t>3</w:t>
            </w:r>
            <w:r w:rsidR="002C4D15">
              <w:rPr>
                <w:sz w:val="24"/>
                <w:szCs w:val="24"/>
              </w:rPr>
              <w:t>.</w:t>
            </w:r>
            <w:r w:rsidR="002C4D15">
              <w:t xml:space="preserve"> </w:t>
            </w:r>
            <w:r w:rsidR="00894AD1">
              <w:t>Βότανα και αρωματικά φυτά στον τόπο μου</w:t>
            </w:r>
          </w:p>
          <w:p w14:paraId="700DB647" w14:textId="0028557D" w:rsidR="002B77AE" w:rsidRPr="00326C43" w:rsidRDefault="002C4D15" w:rsidP="002C4D15">
            <w:pPr>
              <w:rPr>
                <w:sz w:val="24"/>
                <w:szCs w:val="24"/>
              </w:rPr>
            </w:pPr>
            <w:r>
              <w:rPr>
                <w:sz w:val="24"/>
                <w:szCs w:val="24"/>
              </w:rPr>
              <w:t>4.</w:t>
            </w:r>
            <w:r>
              <w:t xml:space="preserve"> </w:t>
            </w:r>
            <w:r w:rsidR="00894AD1">
              <w:t>Επεξεργάζομαι, δημιουργώ, επιχειρώ</w:t>
            </w:r>
          </w:p>
          <w:p w14:paraId="2854B41C" w14:textId="61D1B7F5" w:rsidR="002B77AE" w:rsidRPr="00326C43" w:rsidRDefault="002B77AE" w:rsidP="00D3085D">
            <w:pPr>
              <w:rPr>
                <w:sz w:val="24"/>
                <w:szCs w:val="24"/>
              </w:rPr>
            </w:pPr>
            <w:r w:rsidRPr="00326C43">
              <w:rPr>
                <w:sz w:val="24"/>
                <w:szCs w:val="24"/>
              </w:rPr>
              <w:t>5</w:t>
            </w:r>
            <w:r w:rsidR="00A61847">
              <w:rPr>
                <w:sz w:val="24"/>
                <w:szCs w:val="24"/>
              </w:rPr>
              <w:t xml:space="preserve">. </w:t>
            </w:r>
            <w:proofErr w:type="spellStart"/>
            <w:r w:rsidR="00894AD1">
              <w:t>Επιχειρείν</w:t>
            </w:r>
            <w:proofErr w:type="spellEnd"/>
            <w:r w:rsidR="00894AD1">
              <w:t>…καταναλωτικά</w:t>
            </w:r>
          </w:p>
          <w:p w14:paraId="7D1165E3" w14:textId="7F6AA872" w:rsidR="0044276F" w:rsidRDefault="002B77AE" w:rsidP="0044276F">
            <w:r w:rsidRPr="00326C43">
              <w:rPr>
                <w:sz w:val="24"/>
                <w:szCs w:val="24"/>
              </w:rPr>
              <w:t>6</w:t>
            </w:r>
            <w:r w:rsidR="00A61847">
              <w:rPr>
                <w:sz w:val="24"/>
                <w:szCs w:val="24"/>
              </w:rPr>
              <w:t xml:space="preserve">. </w:t>
            </w:r>
            <w:r w:rsidR="00894AD1">
              <w:t>Δια-φημίζοντας τα προϊόντα του τόπου μας</w:t>
            </w:r>
          </w:p>
          <w:p w14:paraId="6E244AD9" w14:textId="646878B8" w:rsidR="002B77AE" w:rsidRPr="00326C43" w:rsidRDefault="002B77AE" w:rsidP="00894AD1">
            <w:pPr>
              <w:rPr>
                <w:sz w:val="24"/>
                <w:szCs w:val="24"/>
              </w:rPr>
            </w:pPr>
            <w:r w:rsidRPr="00326C43">
              <w:rPr>
                <w:sz w:val="24"/>
                <w:szCs w:val="24"/>
              </w:rPr>
              <w:t>7</w:t>
            </w:r>
            <w:r w:rsidR="005328F1">
              <w:rPr>
                <w:sz w:val="24"/>
                <w:szCs w:val="24"/>
              </w:rPr>
              <w:t>.</w:t>
            </w:r>
            <w:r w:rsidR="005328F1">
              <w:t xml:space="preserve"> </w:t>
            </w:r>
            <w:r w:rsidR="00894AD1">
              <w:t>Επιχειρώ τοπικά, ανοίγομαι σε νέους κόσμους</w:t>
            </w:r>
            <w:bookmarkStart w:id="0" w:name="_GoBack"/>
            <w:bookmarkEnd w:id="0"/>
          </w:p>
        </w:tc>
      </w:tr>
    </w:tbl>
    <w:p w14:paraId="3CA25A4B" w14:textId="77777777" w:rsidR="0067685B" w:rsidRDefault="0067685B" w:rsidP="00D3085D"/>
    <w:sectPr w:rsidR="0067685B" w:rsidSect="00157470">
      <w:headerReference w:type="default" r:id="rId6"/>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13331" w14:textId="77777777" w:rsidR="00B42215" w:rsidRDefault="00B42215" w:rsidP="00DC1BA2">
      <w:pPr>
        <w:spacing w:after="0" w:line="240" w:lineRule="auto"/>
      </w:pPr>
      <w:r>
        <w:separator/>
      </w:r>
    </w:p>
  </w:endnote>
  <w:endnote w:type="continuationSeparator" w:id="0">
    <w:p w14:paraId="52079233" w14:textId="77777777" w:rsidR="00B42215" w:rsidRDefault="00B42215" w:rsidP="00DC1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94043" w14:textId="77777777" w:rsidR="00B42215" w:rsidRDefault="00B42215" w:rsidP="00DC1BA2">
      <w:pPr>
        <w:spacing w:after="0" w:line="240" w:lineRule="auto"/>
      </w:pPr>
      <w:r>
        <w:separator/>
      </w:r>
    </w:p>
  </w:footnote>
  <w:footnote w:type="continuationSeparator" w:id="0">
    <w:p w14:paraId="336E6A0D" w14:textId="77777777" w:rsidR="00B42215" w:rsidRDefault="00B42215" w:rsidP="00DC1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75CFF" w14:textId="77777777" w:rsidR="00DC1BA2" w:rsidRDefault="00DC1BA2" w:rsidP="00DC1BA2">
    <w:pPr>
      <w:pStyle w:val="a4"/>
      <w:jc w:val="center"/>
    </w:pPr>
    <w:r w:rsidRPr="00DE12F6">
      <w:rPr>
        <w:noProof/>
        <w:lang w:eastAsia="el-GR"/>
      </w:rPr>
      <w:drawing>
        <wp:inline distT="0" distB="0" distL="0" distR="0" wp14:anchorId="29E78C10" wp14:editId="32F50B18">
          <wp:extent cx="3340100" cy="572135"/>
          <wp:effectExtent l="0" t="0" r="0" b="0"/>
          <wp:docPr id="1" name="Εικόνα 1"/>
          <wp:cNvGraphicFramePr/>
          <a:graphic xmlns:a="http://schemas.openxmlformats.org/drawingml/2006/main">
            <a:graphicData uri="http://schemas.openxmlformats.org/drawingml/2006/picture">
              <pic:pic xmlns:pic="http://schemas.openxmlformats.org/drawingml/2006/picture">
                <pic:nvPicPr>
                  <pic:cNvPr id="2" name="Εικόνα 1"/>
                  <pic:cNvPicPr/>
                </pic:nvPicPr>
                <pic:blipFill>
                  <a:blip r:embed="rId1"/>
                  <a:stretch>
                    <a:fillRect/>
                  </a:stretch>
                </pic:blipFill>
                <pic:spPr>
                  <a:xfrm>
                    <a:off x="0" y="0"/>
                    <a:ext cx="3340100" cy="572135"/>
                  </a:xfrm>
                  <a:prstGeom prst="rect">
                    <a:avLst/>
                  </a:prstGeom>
                </pic:spPr>
              </pic:pic>
            </a:graphicData>
          </a:graphic>
        </wp:inline>
      </w:drawing>
    </w:r>
    <w:r>
      <w:rPr>
        <w:lang w:val="en-US"/>
      </w:rPr>
      <w:t xml:space="preserve">                                                                                                                                   </w:t>
    </w:r>
    <w:r>
      <w:rPr>
        <w:rFonts w:ascii="Times New Roman"/>
        <w:noProof/>
        <w:position w:val="1"/>
        <w:sz w:val="20"/>
        <w:lang w:eastAsia="el-GR"/>
      </w:rPr>
      <w:drawing>
        <wp:inline distT="0" distB="0" distL="0" distR="0" wp14:anchorId="7DB763EB" wp14:editId="7F812428">
          <wp:extent cx="417849" cy="557022"/>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417849" cy="557022"/>
                  </a:xfrm>
                  <a:prstGeom prst="rect">
                    <a:avLst/>
                  </a:prstGeom>
                </pic:spPr>
              </pic:pic>
            </a:graphicData>
          </a:graphic>
        </wp:inline>
      </w:drawing>
    </w:r>
    <w:r>
      <w:rPr>
        <w:lang w:val="en-US"/>
      </w:rPr>
      <w:t xml:space="preserve"> </w:t>
    </w:r>
    <w:r>
      <w:rPr>
        <w:rFonts w:ascii="Times New Roman"/>
        <w:noProof/>
        <w:sz w:val="20"/>
        <w:lang w:eastAsia="el-GR"/>
      </w:rPr>
      <w:drawing>
        <wp:inline distT="0" distB="0" distL="0" distR="0" wp14:anchorId="1855010E" wp14:editId="10162691">
          <wp:extent cx="915525" cy="62179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 cstate="print"/>
                  <a:stretch>
                    <a:fillRect/>
                  </a:stretch>
                </pic:blipFill>
                <pic:spPr>
                  <a:xfrm>
                    <a:off x="0" y="0"/>
                    <a:ext cx="915525" cy="621792"/>
                  </a:xfrm>
                  <a:prstGeom prst="rect">
                    <a:avLst/>
                  </a:prstGeom>
                </pic:spPr>
              </pic:pic>
            </a:graphicData>
          </a:graphic>
        </wp:inline>
      </w:drawing>
    </w:r>
  </w:p>
  <w:p w14:paraId="7E2329CE" w14:textId="77777777" w:rsidR="00DC1BA2" w:rsidRPr="00DC1BA2" w:rsidRDefault="00DC1BA2" w:rsidP="00DC1BA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35"/>
    <w:rsid w:val="000752C3"/>
    <w:rsid w:val="000F1ACA"/>
    <w:rsid w:val="00115786"/>
    <w:rsid w:val="00157470"/>
    <w:rsid w:val="00243B82"/>
    <w:rsid w:val="002721F0"/>
    <w:rsid w:val="002B77AE"/>
    <w:rsid w:val="002C4D15"/>
    <w:rsid w:val="002D4835"/>
    <w:rsid w:val="00326C43"/>
    <w:rsid w:val="00332588"/>
    <w:rsid w:val="003C0F56"/>
    <w:rsid w:val="004024AD"/>
    <w:rsid w:val="0044276F"/>
    <w:rsid w:val="004945E7"/>
    <w:rsid w:val="004B5C56"/>
    <w:rsid w:val="005328F1"/>
    <w:rsid w:val="00615270"/>
    <w:rsid w:val="006466EA"/>
    <w:rsid w:val="00646D2C"/>
    <w:rsid w:val="0067685B"/>
    <w:rsid w:val="00677200"/>
    <w:rsid w:val="00702DC4"/>
    <w:rsid w:val="00743B25"/>
    <w:rsid w:val="00835618"/>
    <w:rsid w:val="00894AD1"/>
    <w:rsid w:val="009B270B"/>
    <w:rsid w:val="00A10448"/>
    <w:rsid w:val="00A61847"/>
    <w:rsid w:val="00AA2BEB"/>
    <w:rsid w:val="00B42215"/>
    <w:rsid w:val="00BC7E98"/>
    <w:rsid w:val="00D062E7"/>
    <w:rsid w:val="00D1705A"/>
    <w:rsid w:val="00D3085D"/>
    <w:rsid w:val="00D3744F"/>
    <w:rsid w:val="00D55A37"/>
    <w:rsid w:val="00D81752"/>
    <w:rsid w:val="00D87DFB"/>
    <w:rsid w:val="00DC1BA2"/>
    <w:rsid w:val="00E45119"/>
    <w:rsid w:val="00F16845"/>
    <w:rsid w:val="00F6700E"/>
    <w:rsid w:val="00FE51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9497B"/>
  <w15:chartTrackingRefBased/>
  <w15:docId w15:val="{78E690EF-43F7-4996-A9E1-65A5117F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DC1BA2"/>
    <w:pPr>
      <w:tabs>
        <w:tab w:val="center" w:pos="4153"/>
        <w:tab w:val="right" w:pos="8306"/>
      </w:tabs>
      <w:spacing w:after="0" w:line="240" w:lineRule="auto"/>
    </w:pPr>
  </w:style>
  <w:style w:type="character" w:customStyle="1" w:styleId="Char">
    <w:name w:val="Κεφαλίδα Char"/>
    <w:basedOn w:val="a0"/>
    <w:link w:val="a4"/>
    <w:uiPriority w:val="99"/>
    <w:rsid w:val="00DC1BA2"/>
  </w:style>
  <w:style w:type="paragraph" w:styleId="a5">
    <w:name w:val="footer"/>
    <w:basedOn w:val="a"/>
    <w:link w:val="Char0"/>
    <w:uiPriority w:val="99"/>
    <w:unhideWhenUsed/>
    <w:rsid w:val="00DC1BA2"/>
    <w:pPr>
      <w:tabs>
        <w:tab w:val="center" w:pos="4153"/>
        <w:tab w:val="right" w:pos="8306"/>
      </w:tabs>
      <w:spacing w:after="0" w:line="240" w:lineRule="auto"/>
    </w:pPr>
  </w:style>
  <w:style w:type="character" w:customStyle="1" w:styleId="Char0">
    <w:name w:val="Υποσέλιδο Char"/>
    <w:basedOn w:val="a0"/>
    <w:link w:val="a5"/>
    <w:uiPriority w:val="99"/>
    <w:rsid w:val="00DC1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78668">
      <w:bodyDiv w:val="1"/>
      <w:marLeft w:val="0"/>
      <w:marRight w:val="0"/>
      <w:marTop w:val="0"/>
      <w:marBottom w:val="0"/>
      <w:divBdr>
        <w:top w:val="none" w:sz="0" w:space="0" w:color="auto"/>
        <w:left w:val="none" w:sz="0" w:space="0" w:color="auto"/>
        <w:bottom w:val="none" w:sz="0" w:space="0" w:color="auto"/>
        <w:right w:val="none" w:sz="0" w:space="0" w:color="auto"/>
      </w:divBdr>
    </w:div>
    <w:div w:id="136610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343</Words>
  <Characters>1858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Σοφία Χωλίδη</dc:creator>
  <cp:keywords/>
  <dc:description/>
  <cp:lastModifiedBy>Στειακάκης Χρυσοβαλάντης</cp:lastModifiedBy>
  <cp:revision>19</cp:revision>
  <dcterms:created xsi:type="dcterms:W3CDTF">2024-01-30T18:23:00Z</dcterms:created>
  <dcterms:modified xsi:type="dcterms:W3CDTF">2024-02-20T07:25:00Z</dcterms:modified>
</cp:coreProperties>
</file>