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E805" w14:textId="40F187FC" w:rsidR="00366888" w:rsidRDefault="00366888">
      <w:pPr>
        <w:rPr>
          <w:rFonts w:ascii="Calibri" w:eastAsia="Calibri" w:hAnsi="Calibri" w:cs="Calibri"/>
          <w:sz w:val="22"/>
          <w:szCs w:val="22"/>
        </w:rPr>
      </w:pPr>
    </w:p>
    <w:tbl>
      <w:tblPr>
        <w:tblW w:w="9215" w:type="dxa"/>
        <w:tblInd w:w="-5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7" w:type="dxa"/>
        </w:tblCellMar>
        <w:tblLook w:val="0000" w:firstRow="0" w:lastRow="0" w:firstColumn="0" w:lastColumn="0" w:noHBand="0" w:noVBand="0"/>
      </w:tblPr>
      <w:tblGrid>
        <w:gridCol w:w="1830"/>
        <w:gridCol w:w="992"/>
        <w:gridCol w:w="3883"/>
        <w:gridCol w:w="2510"/>
      </w:tblGrid>
      <w:tr w:rsidR="00352625" w14:paraId="76B2D22B" w14:textId="77777777" w:rsidTr="00496FC6">
        <w:tc>
          <w:tcPr>
            <w:tcW w:w="9215" w:type="dxa"/>
            <w:gridSpan w:val="4"/>
            <w:tcBorders>
              <w:top w:val="single" w:sz="4" w:space="0" w:color="00000A"/>
              <w:left w:val="single" w:sz="4" w:space="0" w:color="00000A"/>
              <w:bottom w:val="single" w:sz="4" w:space="0" w:color="00000A"/>
            </w:tcBorders>
            <w:shd w:val="clear" w:color="auto" w:fill="auto"/>
          </w:tcPr>
          <w:p w14:paraId="7656B035" w14:textId="4FF688DB" w:rsidR="00352625" w:rsidRPr="00352625" w:rsidRDefault="00352625" w:rsidP="00352625">
            <w:pPr>
              <w:jc w:val="center"/>
              <w:rPr>
                <w:b/>
                <w:sz w:val="28"/>
                <w:szCs w:val="28"/>
              </w:rPr>
            </w:pPr>
            <w:r w:rsidRPr="00352625">
              <w:rPr>
                <w:rFonts w:ascii="Courier New" w:eastAsia="Courier New" w:hAnsi="Courier New" w:cs="Courier New"/>
                <w:b/>
                <w:sz w:val="28"/>
                <w:szCs w:val="28"/>
              </w:rPr>
              <w:t>ΤΑΥΤΟΤΗΤΑ ΠΡΟΓΡΑΜΜΑΤΟΣ ΚΑΛΛΙΕΡΓΕΙΑΣ ΔΕΞΙΟΤΗΤΩΝ</w:t>
            </w:r>
          </w:p>
        </w:tc>
      </w:tr>
      <w:tr w:rsidR="00366888" w14:paraId="0B9B8D0A" w14:textId="77777777" w:rsidTr="009260E5">
        <w:trPr>
          <w:trHeight w:val="501"/>
        </w:trPr>
        <w:tc>
          <w:tcPr>
            <w:tcW w:w="282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535B1A2" w14:textId="77777777" w:rsidR="00366888" w:rsidRPr="007D2F3F" w:rsidRDefault="00C11597">
            <w:pPr>
              <w:pStyle w:val="a3"/>
              <w:spacing w:before="40" w:after="40"/>
              <w:rPr>
                <w:rFonts w:ascii="Times New Roman" w:eastAsia="Times New Roman" w:hAnsi="Times New Roman" w:cs="Times New Roman"/>
                <w:color w:val="983620"/>
                <w:sz w:val="24"/>
                <w:szCs w:val="24"/>
              </w:rPr>
            </w:pPr>
            <w:r w:rsidRPr="007D2F3F">
              <w:rPr>
                <w:rFonts w:ascii="Times New Roman" w:eastAsia="Times New Roman" w:hAnsi="Times New Roman" w:cs="Times New Roman"/>
                <w:color w:val="983620"/>
                <w:sz w:val="24"/>
                <w:szCs w:val="24"/>
              </w:rPr>
              <w:t>Τίτλος</w:t>
            </w:r>
          </w:p>
        </w:tc>
        <w:tc>
          <w:tcPr>
            <w:tcW w:w="639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4B76B49" w14:textId="143A33D2" w:rsidR="00366888" w:rsidRPr="007D2F3F" w:rsidRDefault="00CF2D48">
            <w:pPr>
              <w:pStyle w:val="a3"/>
              <w:spacing w:before="40" w:after="40"/>
              <w:rPr>
                <w:rFonts w:ascii="Times New Roman" w:eastAsia="Times New Roman" w:hAnsi="Times New Roman" w:cs="Times New Roman"/>
                <w:color w:val="983620"/>
                <w:sz w:val="24"/>
                <w:szCs w:val="24"/>
              </w:rPr>
            </w:pPr>
            <w:proofErr w:type="spellStart"/>
            <w:r w:rsidRPr="007D2F3F">
              <w:rPr>
                <w:rFonts w:ascii="Times New Roman" w:eastAsia="Times New Roman" w:hAnsi="Times New Roman" w:cs="Times New Roman"/>
                <w:color w:val="983620"/>
                <w:sz w:val="24"/>
                <w:szCs w:val="24"/>
              </w:rPr>
              <w:t>Pro</w:t>
            </w:r>
            <w:proofErr w:type="spellEnd"/>
            <w:r w:rsidRPr="007D2F3F">
              <w:rPr>
                <w:rFonts w:ascii="Times New Roman" w:eastAsia="Times New Roman" w:hAnsi="Times New Roman" w:cs="Times New Roman"/>
                <w:color w:val="983620"/>
                <w:sz w:val="24"/>
                <w:szCs w:val="24"/>
              </w:rPr>
              <w:t xml:space="preserve"> - </w:t>
            </w:r>
            <w:proofErr w:type="spellStart"/>
            <w:r w:rsidRPr="007D2F3F">
              <w:rPr>
                <w:rFonts w:ascii="Times New Roman" w:eastAsia="Times New Roman" w:hAnsi="Times New Roman" w:cs="Times New Roman"/>
                <w:color w:val="983620"/>
                <w:sz w:val="24"/>
                <w:szCs w:val="24"/>
              </w:rPr>
              <w:t>difference</w:t>
            </w:r>
            <w:proofErr w:type="spellEnd"/>
            <w:r w:rsidRPr="007D2F3F">
              <w:rPr>
                <w:rFonts w:ascii="Times New Roman" w:eastAsia="Times New Roman" w:hAnsi="Times New Roman" w:cs="Times New Roman"/>
                <w:color w:val="983620"/>
                <w:sz w:val="24"/>
                <w:szCs w:val="24"/>
              </w:rPr>
              <w:t>: Χρήση της Ανάλυσης Συμπεριφοράς για την πρόληψη και αντιμετώπιση του ρατσισμού στα δημοτικά σχολεία.</w:t>
            </w:r>
          </w:p>
        </w:tc>
      </w:tr>
      <w:tr w:rsidR="00366888" w14:paraId="34ACFDC1" w14:textId="77777777" w:rsidTr="009260E5">
        <w:trPr>
          <w:trHeight w:val="501"/>
        </w:trPr>
        <w:tc>
          <w:tcPr>
            <w:tcW w:w="282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97E70FA" w14:textId="77777777" w:rsidR="00366888" w:rsidRPr="007D2F3F" w:rsidRDefault="00C11597">
            <w:pPr>
              <w:pStyle w:val="a3"/>
              <w:spacing w:before="40" w:after="40"/>
              <w:rPr>
                <w:rFonts w:ascii="Times New Roman" w:eastAsia="Times New Roman" w:hAnsi="Times New Roman" w:cs="Times New Roman"/>
                <w:color w:val="983620"/>
                <w:sz w:val="24"/>
                <w:szCs w:val="24"/>
              </w:rPr>
            </w:pPr>
            <w:r w:rsidRPr="007D2F3F">
              <w:rPr>
                <w:rFonts w:ascii="Times New Roman" w:eastAsia="Times New Roman" w:hAnsi="Times New Roman" w:cs="Times New Roman"/>
                <w:color w:val="983620"/>
                <w:sz w:val="24"/>
                <w:szCs w:val="24"/>
              </w:rPr>
              <w:t>Φορέας</w:t>
            </w:r>
          </w:p>
        </w:tc>
        <w:tc>
          <w:tcPr>
            <w:tcW w:w="639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2C11770" w14:textId="02B48117" w:rsidR="00366888" w:rsidRPr="007D2F3F" w:rsidRDefault="00C11597">
            <w:pPr>
              <w:pStyle w:val="a3"/>
              <w:spacing w:before="40" w:after="40"/>
              <w:rPr>
                <w:rFonts w:ascii="Times New Roman" w:eastAsia="Times New Roman" w:hAnsi="Times New Roman" w:cs="Times New Roman"/>
                <w:color w:val="983620"/>
                <w:sz w:val="24"/>
                <w:szCs w:val="24"/>
              </w:rPr>
            </w:pPr>
            <w:r w:rsidRPr="007D2F3F">
              <w:rPr>
                <w:rFonts w:ascii="Times New Roman" w:eastAsia="Times New Roman" w:hAnsi="Times New Roman" w:cs="Times New Roman"/>
                <w:color w:val="983620"/>
                <w:sz w:val="24"/>
                <w:szCs w:val="24"/>
              </w:rPr>
              <w:t xml:space="preserve">Εργαστήριο Πειραματικής και Εφαρμοσμένης Ανάλυσης Συμπεριφοράς, Τμήμα Ψυχολογίας, </w:t>
            </w:r>
            <w:proofErr w:type="spellStart"/>
            <w:r w:rsidRPr="007D2F3F">
              <w:rPr>
                <w:rFonts w:ascii="Times New Roman" w:eastAsia="Times New Roman" w:hAnsi="Times New Roman" w:cs="Times New Roman"/>
                <w:color w:val="983620"/>
                <w:sz w:val="24"/>
                <w:szCs w:val="24"/>
              </w:rPr>
              <w:t>Πάντειο</w:t>
            </w:r>
            <w:proofErr w:type="spellEnd"/>
            <w:r w:rsidRPr="007D2F3F">
              <w:rPr>
                <w:rFonts w:ascii="Times New Roman" w:eastAsia="Times New Roman" w:hAnsi="Times New Roman" w:cs="Times New Roman"/>
                <w:color w:val="983620"/>
                <w:sz w:val="24"/>
                <w:szCs w:val="24"/>
              </w:rPr>
              <w:t xml:space="preserve"> Πανεπιστήμιο Κοινωνικών και Πολιτικών Επιστημών</w:t>
            </w:r>
            <w:r w:rsidR="006569B6">
              <w:rPr>
                <w:rFonts w:ascii="Times New Roman" w:eastAsia="Times New Roman" w:hAnsi="Times New Roman" w:cs="Times New Roman"/>
                <w:color w:val="983620"/>
                <w:sz w:val="24"/>
                <w:szCs w:val="24"/>
              </w:rPr>
              <w:t xml:space="preserve"> &amp;</w:t>
            </w:r>
            <w:r w:rsidR="006569B6" w:rsidRPr="006569B6">
              <w:rPr>
                <w:rFonts w:ascii="Times New Roman" w:eastAsia="Times New Roman" w:hAnsi="Times New Roman" w:cs="Times New Roman"/>
                <w:color w:val="983620"/>
                <w:sz w:val="24"/>
                <w:szCs w:val="24"/>
              </w:rPr>
              <w:t xml:space="preserve"> </w:t>
            </w:r>
            <w:r w:rsidR="006569B6">
              <w:rPr>
                <w:rFonts w:ascii="Times New Roman" w:eastAsia="Times New Roman" w:hAnsi="Times New Roman" w:cs="Times New Roman"/>
                <w:color w:val="983620"/>
                <w:sz w:val="24"/>
                <w:szCs w:val="24"/>
                <w:lang w:val="en-US"/>
              </w:rPr>
              <w:t>ActionAid</w:t>
            </w:r>
            <w:r w:rsidR="006569B6">
              <w:rPr>
                <w:rFonts w:ascii="Times New Roman" w:eastAsia="Times New Roman" w:hAnsi="Times New Roman" w:cs="Times New Roman"/>
                <w:color w:val="983620"/>
                <w:sz w:val="24"/>
                <w:szCs w:val="24"/>
              </w:rPr>
              <w:t xml:space="preserve"> Ελλάς</w:t>
            </w:r>
            <w:r w:rsidRPr="007D2F3F">
              <w:rPr>
                <w:rFonts w:ascii="Times New Roman" w:eastAsia="Times New Roman" w:hAnsi="Times New Roman" w:cs="Times New Roman"/>
                <w:color w:val="983620"/>
                <w:sz w:val="24"/>
                <w:szCs w:val="24"/>
              </w:rPr>
              <w:t>.</w:t>
            </w:r>
          </w:p>
        </w:tc>
      </w:tr>
      <w:tr w:rsidR="00366888" w14:paraId="6BD32118" w14:textId="77777777" w:rsidTr="00352625">
        <w:trPr>
          <w:trHeight w:val="448"/>
        </w:trPr>
        <w:tc>
          <w:tcPr>
            <w:tcW w:w="18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8F9553" w14:textId="77777777" w:rsidR="00366888" w:rsidRDefault="00C11597">
            <w:pPr>
              <w:rPr>
                <w:rFonts w:ascii="Open Sans" w:eastAsia="Open Sans" w:hAnsi="Open Sans" w:cs="Open Sans"/>
                <w:b/>
              </w:rPr>
            </w:pPr>
            <w:r>
              <w:rPr>
                <w:rFonts w:ascii="Open Sans" w:eastAsia="Open Sans" w:hAnsi="Open Sans" w:cs="Open Sans"/>
                <w:b/>
              </w:rPr>
              <w:t>Θεματική</w:t>
            </w:r>
          </w:p>
        </w:tc>
        <w:tc>
          <w:tcPr>
            <w:tcW w:w="487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E60848A" w14:textId="77777777" w:rsidR="00366888" w:rsidRDefault="00C11597">
            <w:pPr>
              <w:spacing w:line="276" w:lineRule="auto"/>
              <w:rPr>
                <w:rFonts w:ascii="Cambria" w:eastAsia="Cambria" w:hAnsi="Cambria" w:cs="Cambria"/>
                <w:b/>
              </w:rPr>
            </w:pPr>
            <w:r>
              <w:rPr>
                <w:rFonts w:ascii="Cambria" w:eastAsia="Cambria" w:hAnsi="Cambria" w:cs="Cambria"/>
                <w:b/>
              </w:rPr>
              <w:t>Ενδιαφέρομαι και Ενεργώ- Κοινωνική Συναίσθηση και Ευθύνη</w:t>
            </w:r>
          </w:p>
        </w:tc>
        <w:tc>
          <w:tcPr>
            <w:tcW w:w="25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C997D8" w14:textId="77777777" w:rsidR="00366888" w:rsidRDefault="00C11597">
            <w:pPr>
              <w:rPr>
                <w:rFonts w:ascii="Open Sans" w:eastAsia="Open Sans" w:hAnsi="Open Sans" w:cs="Open Sans"/>
                <w:b/>
              </w:rPr>
            </w:pPr>
            <w:r>
              <w:rPr>
                <w:rFonts w:ascii="Open Sans" w:eastAsia="Open Sans" w:hAnsi="Open Sans" w:cs="Open Sans"/>
                <w:b/>
              </w:rPr>
              <w:t>Υποθεματική</w:t>
            </w:r>
          </w:p>
        </w:tc>
      </w:tr>
      <w:tr w:rsidR="00366888" w14:paraId="2DF37ADF" w14:textId="77777777" w:rsidTr="009260E5">
        <w:trPr>
          <w:trHeight w:val="501"/>
        </w:trPr>
        <w:tc>
          <w:tcPr>
            <w:tcW w:w="282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DA97794" w14:textId="77777777" w:rsidR="00366888" w:rsidRDefault="00C11597">
            <w:pPr>
              <w:rPr>
                <w:rFonts w:ascii="Open Sans" w:eastAsia="Open Sans" w:hAnsi="Open Sans" w:cs="Open Sans"/>
                <w:b/>
              </w:rPr>
            </w:pPr>
            <w:r>
              <w:rPr>
                <w:rFonts w:ascii="Open Sans" w:eastAsia="Open Sans" w:hAnsi="Open Sans" w:cs="Open Sans"/>
                <w:b/>
              </w:rPr>
              <w:t xml:space="preserve">ΒΑΘΜΙΔΑ/ΤΑΞΕΙΣ </w:t>
            </w:r>
          </w:p>
          <w:p w14:paraId="095D24F0" w14:textId="77777777" w:rsidR="00366888" w:rsidRDefault="00C11597">
            <w:pPr>
              <w:rPr>
                <w:rFonts w:ascii="Open Sans" w:eastAsia="Open Sans" w:hAnsi="Open Sans" w:cs="Open Sans"/>
                <w:b/>
              </w:rPr>
            </w:pPr>
            <w:r>
              <w:rPr>
                <w:rFonts w:ascii="Open Sans" w:eastAsia="Open Sans" w:hAnsi="Open Sans" w:cs="Open Sans"/>
                <w:b/>
              </w:rPr>
              <w:t>(που προτείνονται)</w:t>
            </w:r>
          </w:p>
        </w:tc>
        <w:tc>
          <w:tcPr>
            <w:tcW w:w="639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55EB931" w14:textId="77777777" w:rsidR="00366888" w:rsidRDefault="00C11597">
            <w:pPr>
              <w:rPr>
                <w:rFonts w:ascii="Open Sans" w:eastAsia="Open Sans" w:hAnsi="Open Sans" w:cs="Open Sans"/>
                <w:color w:val="548DD4"/>
              </w:rPr>
            </w:pPr>
            <w:r>
              <w:rPr>
                <w:rFonts w:ascii="Open Sans" w:eastAsia="Open Sans" w:hAnsi="Open Sans" w:cs="Open Sans"/>
                <w:color w:val="548DD4"/>
              </w:rPr>
              <w:t>Δ, Ε και ΣΤ δημοτικού.</w:t>
            </w:r>
          </w:p>
        </w:tc>
      </w:tr>
      <w:tr w:rsidR="00366888" w14:paraId="4260482B" w14:textId="77777777" w:rsidTr="009260E5">
        <w:trPr>
          <w:trHeight w:val="1423"/>
        </w:trPr>
        <w:tc>
          <w:tcPr>
            <w:tcW w:w="282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0BD9054" w14:textId="77777777" w:rsidR="00366888" w:rsidRDefault="00C11597">
            <w:pPr>
              <w:rPr>
                <w:rFonts w:ascii="Open Sans" w:eastAsia="Open Sans" w:hAnsi="Open Sans" w:cs="Open Sans"/>
                <w:b/>
              </w:rPr>
            </w:pPr>
            <w:r>
              <w:rPr>
                <w:rFonts w:ascii="Open Sans" w:eastAsia="Open Sans" w:hAnsi="Open Sans" w:cs="Open Sans"/>
                <w:b/>
              </w:rPr>
              <w:t>Δεξιότητες στόχευσης του εργαστηρίου</w:t>
            </w:r>
          </w:p>
        </w:tc>
        <w:tc>
          <w:tcPr>
            <w:tcW w:w="639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67D1C17" w14:textId="6106AC5F" w:rsidR="00366888" w:rsidRPr="009260E5" w:rsidRDefault="00C11597" w:rsidP="009260E5">
            <w:pPr>
              <w:jc w:val="both"/>
              <w:rPr>
                <w:rFonts w:ascii="Calibri" w:eastAsia="Cambria" w:hAnsi="Calibri" w:cs="Calibri"/>
                <w:sz w:val="22"/>
                <w:szCs w:val="22"/>
              </w:rPr>
            </w:pPr>
            <w:r w:rsidRPr="009260E5">
              <w:rPr>
                <w:rFonts w:ascii="Calibri" w:eastAsia="Cambria" w:hAnsi="Calibri" w:cs="Calibri"/>
                <w:sz w:val="22"/>
                <w:szCs w:val="22"/>
              </w:rPr>
              <w:t>Δεξιότητες της κοινωνικής ζωής (</w:t>
            </w:r>
            <w:proofErr w:type="spellStart"/>
            <w:r w:rsidRPr="009260E5">
              <w:rPr>
                <w:rFonts w:ascii="Calibri" w:eastAsia="Cambria" w:hAnsi="Calibri" w:cs="Calibri"/>
                <w:sz w:val="22"/>
                <w:szCs w:val="22"/>
              </w:rPr>
              <w:t>αυτομέριμνα</w:t>
            </w:r>
            <w:proofErr w:type="spellEnd"/>
            <w:r w:rsidRPr="009260E5">
              <w:rPr>
                <w:rFonts w:ascii="Calibri" w:eastAsia="Cambria" w:hAnsi="Calibri" w:cs="Calibri"/>
                <w:sz w:val="22"/>
                <w:szCs w:val="22"/>
              </w:rPr>
              <w:t>, κοινωνικές δεξιότητες, ενσυναίσθηση και ευαισθησία, πολιτειότητα, προσαρμοστικότητα, ανθεκτικότητα, υπευθυνότητα),</w:t>
            </w:r>
            <w:r w:rsidR="00352625" w:rsidRPr="009260E5">
              <w:rPr>
                <w:rFonts w:ascii="Calibri" w:eastAsia="Cambria" w:hAnsi="Calibri" w:cs="Calibri"/>
                <w:sz w:val="22"/>
                <w:szCs w:val="22"/>
              </w:rPr>
              <w:t xml:space="preserve"> </w:t>
            </w:r>
            <w:r w:rsidRPr="009260E5">
              <w:rPr>
                <w:rFonts w:ascii="Calibri" w:eastAsia="Cambria" w:hAnsi="Calibri" w:cs="Calibri"/>
                <w:sz w:val="22"/>
                <w:szCs w:val="22"/>
              </w:rPr>
              <w:t xml:space="preserve">δεξιότητες διαμεσολάβησης και κοινωνικής </w:t>
            </w:r>
            <w:proofErr w:type="spellStart"/>
            <w:r w:rsidRPr="009260E5">
              <w:rPr>
                <w:rFonts w:ascii="Calibri" w:eastAsia="Cambria" w:hAnsi="Calibri" w:cs="Calibri"/>
                <w:sz w:val="22"/>
                <w:szCs w:val="22"/>
              </w:rPr>
              <w:t>ενσυναίσθησης</w:t>
            </w:r>
            <w:proofErr w:type="spellEnd"/>
            <w:r w:rsidRPr="009260E5">
              <w:rPr>
                <w:rFonts w:ascii="Calibri" w:eastAsia="Cambria" w:hAnsi="Calibri" w:cs="Calibri"/>
                <w:sz w:val="22"/>
                <w:szCs w:val="22"/>
              </w:rPr>
              <w:t xml:space="preserve"> (ενσυναίσθηση και ευαισθησία, διαμεσολάβηση, επίλυση συγκρούσεων, πολιτειότητα) και επιστημονική σκέψη: στρατηγική σκέψη (</w:t>
            </w:r>
            <w:proofErr w:type="spellStart"/>
            <w:r w:rsidRPr="009260E5">
              <w:rPr>
                <w:rFonts w:ascii="Calibri" w:eastAsia="Cambria" w:hAnsi="Calibri" w:cs="Calibri"/>
                <w:sz w:val="22"/>
                <w:szCs w:val="22"/>
              </w:rPr>
              <w:t>οργανωσιακή</w:t>
            </w:r>
            <w:proofErr w:type="spellEnd"/>
            <w:r w:rsidRPr="009260E5">
              <w:rPr>
                <w:rFonts w:ascii="Calibri" w:eastAsia="Cambria" w:hAnsi="Calibri" w:cs="Calibri"/>
                <w:sz w:val="22"/>
                <w:szCs w:val="22"/>
              </w:rPr>
              <w:t xml:space="preserve"> σκέψη, μελέτη περιπτώσεων και επίλυση προβλημάτων) και</w:t>
            </w:r>
            <w:r w:rsidR="00352625" w:rsidRPr="009260E5">
              <w:rPr>
                <w:rFonts w:ascii="Calibri" w:eastAsia="Cambria" w:hAnsi="Calibri" w:cs="Calibri"/>
                <w:sz w:val="22"/>
                <w:szCs w:val="22"/>
              </w:rPr>
              <w:t xml:space="preserve"> </w:t>
            </w:r>
            <w:r w:rsidRPr="009260E5">
              <w:rPr>
                <w:rFonts w:ascii="Calibri" w:eastAsia="Cambria" w:hAnsi="Calibri" w:cs="Calibri"/>
                <w:sz w:val="22"/>
                <w:szCs w:val="22"/>
              </w:rPr>
              <w:t>πλάγια σκέψη (δημιουργική, παραγωγική, ολιστική σκέψη)</w:t>
            </w:r>
          </w:p>
          <w:p w14:paraId="58AB6576" w14:textId="77777777" w:rsidR="00366888" w:rsidRPr="00352625" w:rsidRDefault="00366888">
            <w:pPr>
              <w:rPr>
                <w:rFonts w:ascii="Cambria" w:eastAsia="Cambria" w:hAnsi="Cambria" w:cs="Cambria"/>
                <w:sz w:val="22"/>
                <w:szCs w:val="22"/>
              </w:rPr>
            </w:pPr>
          </w:p>
        </w:tc>
      </w:tr>
    </w:tbl>
    <w:p w14:paraId="02BD6D78" w14:textId="77777777" w:rsidR="00366888" w:rsidRDefault="00366888">
      <w:pPr>
        <w:rPr>
          <w:sz w:val="8"/>
          <w:szCs w:val="8"/>
        </w:rPr>
      </w:pPr>
    </w:p>
    <w:p w14:paraId="381D51E3" w14:textId="77777777" w:rsidR="00366888" w:rsidRDefault="00366888">
      <w:pPr>
        <w:rPr>
          <w:sz w:val="8"/>
          <w:szCs w:val="8"/>
        </w:rPr>
      </w:pPr>
    </w:p>
    <w:p w14:paraId="57DB3B45" w14:textId="77777777" w:rsidR="00366888" w:rsidRDefault="00366888">
      <w:pPr>
        <w:rPr>
          <w:sz w:val="8"/>
          <w:szCs w:val="8"/>
        </w:rPr>
      </w:pPr>
    </w:p>
    <w:p w14:paraId="13F6DC86" w14:textId="77777777" w:rsidR="00CF2D48" w:rsidRDefault="00CF2D48">
      <w:pPr>
        <w:rPr>
          <w:sz w:val="8"/>
          <w:szCs w:val="8"/>
        </w:rPr>
      </w:pPr>
    </w:p>
    <w:p w14:paraId="6845AD88" w14:textId="77777777" w:rsidR="00CF2D48" w:rsidRDefault="00CF2D48">
      <w:pPr>
        <w:rPr>
          <w:sz w:val="8"/>
          <w:szCs w:val="8"/>
        </w:rPr>
      </w:pPr>
    </w:p>
    <w:p w14:paraId="107DB3B1" w14:textId="3CEAF4B7" w:rsidR="00366888" w:rsidRDefault="00C11597">
      <w:pPr>
        <w:pStyle w:val="1"/>
        <w:numPr>
          <w:ilvl w:val="0"/>
          <w:numId w:val="2"/>
        </w:numPr>
        <w:ind w:left="284" w:hanging="284"/>
      </w:pPr>
      <w:r>
        <w:t>Σύντομη περιγραφή του Προγράμματος Καλλιέργειας Δεξιοτήτων</w:t>
      </w:r>
    </w:p>
    <w:p w14:paraId="416336D0" w14:textId="7520ADF6" w:rsidR="00366888" w:rsidRPr="009260E5" w:rsidRDefault="00C11597" w:rsidP="009260E5">
      <w:pPr>
        <w:pBdr>
          <w:top w:val="single" w:sz="4" w:space="1" w:color="00000A"/>
          <w:left w:val="single" w:sz="4" w:space="4" w:color="00000A"/>
          <w:bottom w:val="single" w:sz="4" w:space="1" w:color="00000A"/>
          <w:right w:val="single" w:sz="4" w:space="4" w:color="00000A"/>
        </w:pBdr>
        <w:spacing w:line="276" w:lineRule="auto"/>
        <w:jc w:val="both"/>
        <w:rPr>
          <w:rFonts w:asciiTheme="majorHAnsi" w:hAnsiTheme="majorHAnsi" w:cstheme="majorHAnsi"/>
          <w:sz w:val="22"/>
          <w:szCs w:val="22"/>
        </w:rPr>
      </w:pPr>
      <w:r w:rsidRPr="009260E5">
        <w:rPr>
          <w:rFonts w:asciiTheme="majorHAnsi" w:hAnsiTheme="majorHAnsi" w:cstheme="majorHAnsi"/>
          <w:sz w:val="22"/>
          <w:szCs w:val="22"/>
        </w:rPr>
        <w:t>Το πρόγραμμα θα βοηθήσει τους μαθητές και τις μαθήτριες του δημοτικού και τους γονείς τους να αξιοποιήσουν τις επιστημονικές αρχές για να είναι σε θέση να αναλύουν με επιστημονικό τρόπο πώς οι κοινωνικές μας αλληλεπιδράσεις διαμορφώνουν και πώς θεμελιώνουν τα συναισθήματα, τις στάσεις μας και τις πράξεις μας, να κατανοούν τα αίτια των βλαβερών συμπεριφορών για τον εαυτό τους και για τους άλλους και να αποκτήσουν ένα βασικό αλλά ισχυρό ρεπερτόριο ανάλυσης της συμπεριφοράς το οποίο άμεσα θα εκτοπίζει τις ολέθριες πεποιθήσεις σχετικά με το τι ο καθένας μπορεί ή δεν μπορεί να κατορθώσει.</w:t>
      </w:r>
      <w:r w:rsidR="00352625" w:rsidRPr="009260E5">
        <w:rPr>
          <w:rFonts w:asciiTheme="majorHAnsi" w:hAnsiTheme="majorHAnsi" w:cstheme="majorHAnsi"/>
          <w:sz w:val="22"/>
          <w:szCs w:val="22"/>
        </w:rPr>
        <w:t xml:space="preserve"> </w:t>
      </w:r>
      <w:r w:rsidRPr="009260E5">
        <w:rPr>
          <w:rFonts w:asciiTheme="majorHAnsi" w:hAnsiTheme="majorHAnsi" w:cstheme="majorHAnsi"/>
          <w:sz w:val="22"/>
          <w:szCs w:val="22"/>
        </w:rPr>
        <w:t xml:space="preserve">Αυτή η κατανόηση θα συμβάλλει στην επίγνωση της προέλευσης της ρατσιστικής διάκρισης, συναισθήματος και επιθετικής δράσης και θα συνεισφέρει στο να μειωθεί αποτελεσματικά η συχνότητα εκδήλωσης ρατσιστικών συναισθημάτων, αντιλήψεων, σκέψεων και δράσεων. Μέσω των Εργαστηρίων, οι μαθητές θα μάθουν να αναλύουν διάφορες μορφές ρατσιστικής  συμπεριφοράς στα συστατικά της μέρη, αποκαλύπτοντας πώς διαμορφώνονται οι χαρακτηριστικές μορφές της ρατσιστικής διάκρισης και της επιθετικότητας από τις κοινωνικές μας αλληλεπιδράσεις. Οι αναλυτικές δεξιότητες που απαιτούνται θα τους βοηθήσουν στην απόκτηση ενός μη </w:t>
      </w:r>
      <w:proofErr w:type="spellStart"/>
      <w:r w:rsidRPr="009260E5">
        <w:rPr>
          <w:rFonts w:asciiTheme="majorHAnsi" w:hAnsiTheme="majorHAnsi" w:cstheme="majorHAnsi"/>
          <w:sz w:val="22"/>
          <w:szCs w:val="22"/>
        </w:rPr>
        <w:t>τιμωρητικού</w:t>
      </w:r>
      <w:proofErr w:type="spellEnd"/>
      <w:r w:rsidRPr="009260E5">
        <w:rPr>
          <w:rFonts w:asciiTheme="majorHAnsi" w:hAnsiTheme="majorHAnsi" w:cstheme="majorHAnsi"/>
          <w:sz w:val="22"/>
          <w:szCs w:val="22"/>
        </w:rPr>
        <w:t xml:space="preserve"> ρεπερτορίου αλληλεπιδράσεων έτσι ώστε να μειωθεί η πιθανότητα ρατσιστικών διακρίσεων και επιθέσεων και να αποφευχθεί η έκθεση των παιδιών σε ρατσιστικές διακρίσεις και επιθέσεις .</w:t>
      </w:r>
    </w:p>
    <w:p w14:paraId="243C5E17" w14:textId="77777777" w:rsidR="00366888" w:rsidRDefault="00366888">
      <w:pPr>
        <w:pBdr>
          <w:top w:val="single" w:sz="4" w:space="1" w:color="00000A"/>
          <w:left w:val="single" w:sz="4" w:space="4" w:color="00000A"/>
          <w:bottom w:val="single" w:sz="4" w:space="1" w:color="00000A"/>
          <w:right w:val="single" w:sz="4" w:space="4" w:color="00000A"/>
        </w:pBdr>
      </w:pPr>
    </w:p>
    <w:p w14:paraId="3AF24EAE" w14:textId="3406A990" w:rsidR="00352625" w:rsidRDefault="00352625">
      <w:pPr>
        <w:rPr>
          <w:sz w:val="8"/>
          <w:szCs w:val="8"/>
        </w:rPr>
      </w:pPr>
      <w:r>
        <w:rPr>
          <w:sz w:val="8"/>
          <w:szCs w:val="8"/>
        </w:rPr>
        <w:br w:type="page"/>
      </w:r>
    </w:p>
    <w:p w14:paraId="7EA3C0B7" w14:textId="77777777" w:rsidR="00366888" w:rsidRDefault="00366888">
      <w:pPr>
        <w:rPr>
          <w:sz w:val="8"/>
          <w:szCs w:val="8"/>
        </w:rPr>
      </w:pPr>
    </w:p>
    <w:p w14:paraId="7CC13722" w14:textId="77777777" w:rsidR="00366888" w:rsidRDefault="00C11597">
      <w:pPr>
        <w:pStyle w:val="1"/>
        <w:numPr>
          <w:ilvl w:val="0"/>
          <w:numId w:val="2"/>
        </w:numPr>
        <w:spacing w:after="0"/>
        <w:ind w:left="284" w:hanging="284"/>
      </w:pPr>
      <w:r>
        <w:t xml:space="preserve">Δομή Προγράμματος Καλλιέργειας Δεξιοτήτων </w:t>
      </w:r>
    </w:p>
    <w:p w14:paraId="1B6D0FF6" w14:textId="77777777" w:rsidR="00366888" w:rsidRDefault="00366888">
      <w:pPr>
        <w:rPr>
          <w:sz w:val="8"/>
          <w:szCs w:val="8"/>
        </w:rPr>
      </w:pPr>
    </w:p>
    <w:p w14:paraId="420A068A" w14:textId="77777777" w:rsidR="00366888" w:rsidRDefault="00366888">
      <w:pPr>
        <w:rPr>
          <w:sz w:val="8"/>
          <w:szCs w:val="8"/>
        </w:rPr>
      </w:pPr>
    </w:p>
    <w:tbl>
      <w:tblPr>
        <w:tblW w:w="9465" w:type="dxa"/>
        <w:tblInd w:w="-5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1952"/>
        <w:gridCol w:w="7513"/>
      </w:tblGrid>
      <w:tr w:rsidR="00366888" w:rsidRPr="00352625" w14:paraId="3523561F" w14:textId="77777777" w:rsidTr="009260E5">
        <w:trPr>
          <w:trHeight w:val="250"/>
        </w:trPr>
        <w:tc>
          <w:tcPr>
            <w:tcW w:w="1952" w:type="dxa"/>
            <w:tcBorders>
              <w:top w:val="single" w:sz="4" w:space="0" w:color="00000A"/>
              <w:left w:val="single" w:sz="4" w:space="0" w:color="00000A"/>
              <w:bottom w:val="single" w:sz="4" w:space="0" w:color="00000A"/>
              <w:right w:val="single" w:sz="4" w:space="0" w:color="00000A"/>
            </w:tcBorders>
            <w:shd w:val="clear" w:color="auto" w:fill="FBD4B4"/>
            <w:vAlign w:val="center"/>
          </w:tcPr>
          <w:p w14:paraId="15A9C27D" w14:textId="77777777" w:rsidR="00366888" w:rsidRPr="0035262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Εργαστήριο</w:t>
            </w:r>
          </w:p>
        </w:tc>
        <w:tc>
          <w:tcPr>
            <w:tcW w:w="7513" w:type="dxa"/>
            <w:tcBorders>
              <w:top w:val="single" w:sz="4" w:space="0" w:color="00000A"/>
              <w:left w:val="single" w:sz="4" w:space="0" w:color="00000A"/>
              <w:bottom w:val="single" w:sz="4" w:space="0" w:color="00000A"/>
              <w:right w:val="single" w:sz="4" w:space="0" w:color="00000A"/>
            </w:tcBorders>
            <w:shd w:val="clear" w:color="auto" w:fill="FBD4B4"/>
            <w:vAlign w:val="center"/>
          </w:tcPr>
          <w:p w14:paraId="2C96ED88" w14:textId="77777777" w:rsidR="00366888" w:rsidRPr="00352625" w:rsidRDefault="00C11597" w:rsidP="00352625">
            <w:pPr>
              <w:spacing w:line="276" w:lineRule="auto"/>
              <w:ind w:left="106"/>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 xml:space="preserve">Περιγραφή δραστηριοτήτων </w:t>
            </w:r>
          </w:p>
        </w:tc>
      </w:tr>
      <w:tr w:rsidR="00366888" w:rsidRPr="00352625" w14:paraId="4FBC104F" w14:textId="77777777" w:rsidTr="009260E5">
        <w:trPr>
          <w:trHeight w:val="1221"/>
        </w:trPr>
        <w:tc>
          <w:tcPr>
            <w:tcW w:w="19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BD67DB" w14:textId="77777777" w:rsidR="009260E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Τίτλος εργαστηρίου</w:t>
            </w:r>
            <w:r w:rsidR="009A6628" w:rsidRPr="00352625">
              <w:rPr>
                <w:rFonts w:asciiTheme="majorHAnsi" w:eastAsia="Cambria" w:hAnsiTheme="majorHAnsi" w:cstheme="majorHAnsi"/>
                <w:b/>
                <w:sz w:val="22"/>
                <w:szCs w:val="22"/>
              </w:rPr>
              <w:t xml:space="preserve"> 1</w:t>
            </w:r>
            <w:r w:rsidRPr="00352625">
              <w:rPr>
                <w:rFonts w:asciiTheme="majorHAnsi" w:eastAsia="Cambria" w:hAnsiTheme="majorHAnsi" w:cstheme="majorHAnsi"/>
                <w:b/>
                <w:sz w:val="22"/>
                <w:szCs w:val="22"/>
              </w:rPr>
              <w:t xml:space="preserve">. </w:t>
            </w:r>
          </w:p>
          <w:p w14:paraId="27ABA354" w14:textId="02FBAA35" w:rsidR="00366888" w:rsidRPr="0035262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 xml:space="preserve">Αίτια ρατσιστικής συμπεριφοράς. </w:t>
            </w:r>
          </w:p>
          <w:p w14:paraId="7EA58C9A" w14:textId="5886A3BA" w:rsidR="00366888" w:rsidRPr="00352625" w:rsidRDefault="009A6628" w:rsidP="00352625">
            <w:pPr>
              <w:spacing w:line="276" w:lineRule="auto"/>
              <w:jc w:val="center"/>
              <w:rPr>
                <w:rFonts w:asciiTheme="majorHAnsi" w:eastAsia="Cambria" w:hAnsiTheme="majorHAnsi" w:cstheme="majorHAnsi"/>
                <w:b/>
                <w:sz w:val="22"/>
                <w:szCs w:val="22"/>
              </w:rPr>
            </w:pPr>
            <w:r w:rsidRPr="00352625">
              <w:rPr>
                <w:rFonts w:asciiTheme="majorHAnsi" w:hAnsiTheme="majorHAnsi" w:cstheme="majorHAnsi"/>
                <w:b/>
                <w:bCs/>
                <w:iCs/>
                <w:noProof/>
                <w:sz w:val="22"/>
                <w:szCs w:val="22"/>
              </w:rPr>
              <mc:AlternateContent>
                <mc:Choice Requires="wps">
                  <w:drawing>
                    <wp:inline distT="0" distB="0" distL="0" distR="0" wp14:anchorId="40440504" wp14:editId="0C813A41">
                      <wp:extent cx="360000" cy="360000"/>
                      <wp:effectExtent l="0" t="0" r="21590" b="21590"/>
                      <wp:docPr id="6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C457FC5" w14:textId="77777777" w:rsidR="009A6628" w:rsidRPr="00F03F95" w:rsidRDefault="009A6628" w:rsidP="009A6628">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0440504"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" strokecolor="#b66d31" strokeweight="2pt">
                      <v:fill r:id="rId12" o:title="" recolor="t" rotate="t" type="frame"/>
                      <v:textbox>
                        <w:txbxContent>
                          <w:p w14:paraId="6C457FC5" w14:textId="77777777" w:rsidR="009A6628" w:rsidRPr="00F03F95" w:rsidRDefault="009A6628" w:rsidP="009A6628">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v:textbox>
                      <w10:anchorlock/>
                    </v:oval>
                  </w:pict>
                </mc:Fallback>
              </mc:AlternateContent>
            </w:r>
          </w:p>
        </w:tc>
        <w:tc>
          <w:tcPr>
            <w:tcW w:w="75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0FEDE7"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Εκπαιδευτικοί στόχοι</w:t>
            </w:r>
          </w:p>
          <w:p w14:paraId="6E26776E" w14:textId="6DE9C18B" w:rsidR="00366888" w:rsidRPr="00352625" w:rsidRDefault="00C11597" w:rsidP="00352625">
            <w:pPr>
              <w:pStyle w:val="ac"/>
              <w:numPr>
                <w:ilvl w:val="0"/>
                <w:numId w:val="6"/>
              </w:numPr>
              <w:spacing w:line="276" w:lineRule="auto"/>
              <w:ind w:left="106" w:firstLine="0"/>
              <w:rPr>
                <w:rFonts w:asciiTheme="majorHAnsi" w:eastAsia="Cambria" w:hAnsiTheme="majorHAnsi" w:cstheme="majorHAnsi"/>
                <w:bCs/>
                <w:sz w:val="22"/>
                <w:szCs w:val="22"/>
              </w:rPr>
            </w:pPr>
            <w:r w:rsidRPr="00352625">
              <w:rPr>
                <w:rFonts w:asciiTheme="majorHAnsi" w:eastAsia="Cambria" w:hAnsiTheme="majorHAnsi" w:cstheme="majorHAnsi"/>
                <w:bCs/>
                <w:sz w:val="22"/>
                <w:szCs w:val="22"/>
              </w:rPr>
              <w:t>Εισαγωγή στην ανάλυση της συμπεριφοράς και τη φυσική επιστήμη της ανθρώπινης συμπεριφοράς.</w:t>
            </w:r>
          </w:p>
          <w:p w14:paraId="54C09FDC" w14:textId="69273834" w:rsidR="00366888" w:rsidRPr="00352625" w:rsidRDefault="00C11597" w:rsidP="00352625">
            <w:pPr>
              <w:pStyle w:val="ac"/>
              <w:numPr>
                <w:ilvl w:val="0"/>
                <w:numId w:val="6"/>
              </w:numPr>
              <w:spacing w:line="276" w:lineRule="auto"/>
              <w:ind w:left="106" w:firstLine="0"/>
              <w:rPr>
                <w:rFonts w:asciiTheme="majorHAnsi" w:eastAsia="Cambria" w:hAnsiTheme="majorHAnsi" w:cstheme="majorHAnsi"/>
                <w:bCs/>
                <w:sz w:val="22"/>
                <w:szCs w:val="22"/>
              </w:rPr>
            </w:pPr>
            <w:r w:rsidRPr="00352625">
              <w:rPr>
                <w:rFonts w:asciiTheme="majorHAnsi" w:eastAsia="Cambria" w:hAnsiTheme="majorHAnsi" w:cstheme="majorHAnsi"/>
                <w:bCs/>
                <w:sz w:val="22"/>
                <w:szCs w:val="22"/>
              </w:rPr>
              <w:t>Γιατί «ο ρατσισμός» δεν είναι η αιτία των ρατσιστικών διακρίσεων, συναισθημάτων και επιθέσεων.</w:t>
            </w:r>
          </w:p>
          <w:p w14:paraId="7CC1A026" w14:textId="77777777" w:rsidR="00366888" w:rsidRPr="00352625" w:rsidRDefault="00366888" w:rsidP="00352625">
            <w:pPr>
              <w:spacing w:line="276" w:lineRule="auto"/>
              <w:ind w:left="106"/>
              <w:rPr>
                <w:rFonts w:asciiTheme="majorHAnsi" w:eastAsia="Cambria" w:hAnsiTheme="majorHAnsi" w:cstheme="majorHAnsi"/>
                <w:b/>
                <w:sz w:val="22"/>
                <w:szCs w:val="22"/>
              </w:rPr>
            </w:pPr>
          </w:p>
          <w:p w14:paraId="2B29BADB"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Υλικά</w:t>
            </w:r>
          </w:p>
          <w:p w14:paraId="7AF23082" w14:textId="77777777" w:rsidR="00366888" w:rsidRPr="00352625" w:rsidRDefault="00C11597" w:rsidP="00352625">
            <w:pPr>
              <w:numPr>
                <w:ilvl w:val="0"/>
                <w:numId w:val="1"/>
              </w:numPr>
              <w:pBdr>
                <w:top w:val="nil"/>
                <w:left w:val="nil"/>
                <w:bottom w:val="nil"/>
                <w:right w:val="nil"/>
                <w:between w:val="nil"/>
              </w:pBdr>
              <w:spacing w:line="276" w:lineRule="auto"/>
              <w:ind w:left="106" w:firstLine="0"/>
              <w:rPr>
                <w:rFonts w:asciiTheme="majorHAnsi" w:hAnsiTheme="majorHAnsi" w:cstheme="majorHAnsi"/>
                <w:b/>
                <w:color w:val="000000"/>
                <w:sz w:val="22"/>
                <w:szCs w:val="22"/>
              </w:rPr>
            </w:pPr>
            <w:r w:rsidRPr="00352625">
              <w:rPr>
                <w:rFonts w:asciiTheme="majorHAnsi" w:eastAsia="Cambria" w:hAnsiTheme="majorHAnsi" w:cstheme="majorHAnsi"/>
                <w:b/>
                <w:color w:val="000000"/>
                <w:sz w:val="22"/>
                <w:szCs w:val="22"/>
              </w:rPr>
              <w:t>Λίστα με συμπεριφορές για την 1η συνεδρία, βίντεο.</w:t>
            </w:r>
          </w:p>
          <w:p w14:paraId="383BD9F9" w14:textId="77777777" w:rsidR="00366888" w:rsidRPr="00352625" w:rsidRDefault="00C11597" w:rsidP="00352625">
            <w:pPr>
              <w:numPr>
                <w:ilvl w:val="0"/>
                <w:numId w:val="1"/>
              </w:numPr>
              <w:pBdr>
                <w:top w:val="nil"/>
                <w:left w:val="nil"/>
                <w:bottom w:val="nil"/>
                <w:right w:val="nil"/>
                <w:between w:val="nil"/>
              </w:pBdr>
              <w:spacing w:line="276" w:lineRule="auto"/>
              <w:ind w:left="106" w:firstLine="0"/>
              <w:rPr>
                <w:rFonts w:asciiTheme="majorHAnsi" w:hAnsiTheme="majorHAnsi" w:cstheme="majorHAnsi"/>
                <w:b/>
                <w:color w:val="000000"/>
                <w:sz w:val="22"/>
                <w:szCs w:val="22"/>
              </w:rPr>
            </w:pPr>
            <w:r w:rsidRPr="00352625">
              <w:rPr>
                <w:rFonts w:asciiTheme="majorHAnsi" w:eastAsia="Cambria" w:hAnsiTheme="majorHAnsi" w:cstheme="majorHAnsi"/>
                <w:b/>
                <w:color w:val="000000"/>
                <w:sz w:val="22"/>
                <w:szCs w:val="22"/>
              </w:rPr>
              <w:t>27α</w:t>
            </w:r>
            <w:r w:rsidRPr="00352625">
              <w:rPr>
                <w:rFonts w:asciiTheme="majorHAnsi" w:eastAsia="Cambria" w:hAnsiTheme="majorHAnsi" w:cstheme="majorHAnsi"/>
                <w:b/>
                <w:color w:val="000000"/>
                <w:sz w:val="22"/>
                <w:szCs w:val="22"/>
              </w:rPr>
              <w:tab/>
              <w:t xml:space="preserve">Ουσιαστικοποίηση </w:t>
            </w:r>
          </w:p>
          <w:p w14:paraId="6B25EAEA" w14:textId="77777777" w:rsidR="00366888" w:rsidRPr="00352625" w:rsidRDefault="00C11597" w:rsidP="00352625">
            <w:pPr>
              <w:numPr>
                <w:ilvl w:val="0"/>
                <w:numId w:val="1"/>
              </w:numPr>
              <w:pBdr>
                <w:top w:val="nil"/>
                <w:left w:val="nil"/>
                <w:bottom w:val="nil"/>
                <w:right w:val="nil"/>
                <w:between w:val="nil"/>
              </w:pBdr>
              <w:spacing w:line="276" w:lineRule="auto"/>
              <w:ind w:left="106" w:firstLine="0"/>
              <w:rPr>
                <w:rFonts w:asciiTheme="majorHAnsi" w:hAnsiTheme="majorHAnsi" w:cstheme="majorHAnsi"/>
                <w:b/>
                <w:color w:val="000000"/>
                <w:sz w:val="22"/>
                <w:szCs w:val="22"/>
              </w:rPr>
            </w:pPr>
            <w:r w:rsidRPr="00352625">
              <w:rPr>
                <w:rFonts w:asciiTheme="majorHAnsi" w:eastAsia="Cambria" w:hAnsiTheme="majorHAnsi" w:cstheme="majorHAnsi"/>
                <w:b/>
                <w:color w:val="000000"/>
                <w:sz w:val="22"/>
                <w:szCs w:val="22"/>
              </w:rPr>
              <w:t>27β</w:t>
            </w:r>
            <w:r w:rsidRPr="00352625">
              <w:rPr>
                <w:rFonts w:asciiTheme="majorHAnsi" w:eastAsia="Cambria" w:hAnsiTheme="majorHAnsi" w:cstheme="majorHAnsi"/>
                <w:b/>
                <w:color w:val="000000"/>
                <w:sz w:val="22"/>
                <w:szCs w:val="22"/>
              </w:rPr>
              <w:tab/>
              <w:t xml:space="preserve">Ουσιαστικοποίηση </w:t>
            </w:r>
          </w:p>
          <w:p w14:paraId="17F320AD" w14:textId="06C6A0AA" w:rsidR="00366888" w:rsidRPr="00352625" w:rsidRDefault="00C11597" w:rsidP="00352625">
            <w:pPr>
              <w:numPr>
                <w:ilvl w:val="0"/>
                <w:numId w:val="1"/>
              </w:numPr>
              <w:pBdr>
                <w:top w:val="nil"/>
                <w:left w:val="nil"/>
                <w:bottom w:val="nil"/>
                <w:right w:val="nil"/>
                <w:between w:val="nil"/>
              </w:pBdr>
              <w:spacing w:line="276" w:lineRule="auto"/>
              <w:ind w:left="106" w:firstLine="0"/>
              <w:rPr>
                <w:rFonts w:asciiTheme="majorHAnsi" w:hAnsiTheme="majorHAnsi" w:cstheme="majorHAnsi"/>
                <w:b/>
                <w:color w:val="000000"/>
                <w:sz w:val="22"/>
                <w:szCs w:val="22"/>
              </w:rPr>
            </w:pPr>
            <w:r w:rsidRPr="00352625">
              <w:rPr>
                <w:rFonts w:asciiTheme="majorHAnsi" w:eastAsia="Cambria" w:hAnsiTheme="majorHAnsi" w:cstheme="majorHAnsi"/>
                <w:b/>
                <w:color w:val="000000"/>
                <w:sz w:val="22"/>
                <w:szCs w:val="22"/>
              </w:rPr>
              <w:t>27γ</w:t>
            </w:r>
            <w:r w:rsidRPr="00352625">
              <w:rPr>
                <w:rFonts w:asciiTheme="majorHAnsi" w:eastAsia="Cambria" w:hAnsiTheme="majorHAnsi" w:cstheme="majorHAnsi"/>
                <w:b/>
                <w:color w:val="000000"/>
                <w:sz w:val="22"/>
                <w:szCs w:val="22"/>
              </w:rPr>
              <w:tab/>
              <w:t>Ουσιαστικοποίηση</w:t>
            </w:r>
          </w:p>
          <w:p w14:paraId="65394F28" w14:textId="77777777" w:rsidR="00366888" w:rsidRPr="00352625" w:rsidRDefault="00366888" w:rsidP="00352625">
            <w:pPr>
              <w:spacing w:line="276" w:lineRule="auto"/>
              <w:ind w:left="106"/>
              <w:rPr>
                <w:rFonts w:asciiTheme="majorHAnsi" w:eastAsia="Cambria" w:hAnsiTheme="majorHAnsi" w:cstheme="majorHAnsi"/>
                <w:b/>
                <w:sz w:val="22"/>
                <w:szCs w:val="22"/>
              </w:rPr>
            </w:pPr>
          </w:p>
          <w:p w14:paraId="629EA837"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Δραστηριότητες</w:t>
            </w:r>
          </w:p>
          <w:p w14:paraId="7BA83B64"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Οι μαθητές θα κληθούν να απαντήσουν ερωτήσεις σχετικά με τα αίτια κάποιων συμπεριφορών που θα τους δοθούν (θα επιλεγούν συμπεριφορές από τη λίστα). Έπειτα θα παρουσιαστούν βίντεο και θα δοθεί μια ερμηνεία.</w:t>
            </w:r>
          </w:p>
          <w:p w14:paraId="7FFB5D5E" w14:textId="77777777" w:rsidR="00366888" w:rsidRPr="00352625" w:rsidRDefault="00366888" w:rsidP="00352625">
            <w:pPr>
              <w:spacing w:line="276" w:lineRule="auto"/>
              <w:ind w:left="106"/>
              <w:rPr>
                <w:rFonts w:asciiTheme="majorHAnsi" w:eastAsia="Cambria" w:hAnsiTheme="majorHAnsi" w:cstheme="majorHAnsi"/>
                <w:b/>
                <w:sz w:val="22"/>
                <w:szCs w:val="22"/>
              </w:rPr>
            </w:pPr>
          </w:p>
          <w:p w14:paraId="6939CAAB" w14:textId="77777777" w:rsidR="00366888" w:rsidRPr="00352625" w:rsidRDefault="00C11597" w:rsidP="00352625">
            <w:pPr>
              <w:spacing w:line="276" w:lineRule="auto"/>
              <w:ind w:left="106"/>
              <w:rPr>
                <w:rFonts w:asciiTheme="majorHAnsi" w:eastAsia="Cambria" w:hAnsiTheme="majorHAnsi" w:cstheme="majorHAnsi"/>
                <w:b/>
                <w:sz w:val="22"/>
                <w:szCs w:val="22"/>
              </w:rPr>
            </w:pPr>
            <w:proofErr w:type="spellStart"/>
            <w:r w:rsidRPr="00352625">
              <w:rPr>
                <w:rFonts w:asciiTheme="majorHAnsi" w:eastAsia="Cambria" w:hAnsiTheme="majorHAnsi" w:cstheme="majorHAnsi"/>
                <w:b/>
                <w:sz w:val="22"/>
                <w:szCs w:val="22"/>
              </w:rPr>
              <w:t>Αναστοχασμός</w:t>
            </w:r>
            <w:proofErr w:type="spellEnd"/>
          </w:p>
          <w:p w14:paraId="6920F522"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Θα γίνει συζήτηση σχετικά με τα αίτια του ρατσισμού.</w:t>
            </w:r>
          </w:p>
          <w:p w14:paraId="30691296" w14:textId="77777777" w:rsidR="00366888" w:rsidRPr="00352625" w:rsidRDefault="00366888" w:rsidP="00352625">
            <w:pPr>
              <w:spacing w:line="276" w:lineRule="auto"/>
              <w:ind w:left="106"/>
              <w:rPr>
                <w:rFonts w:asciiTheme="majorHAnsi" w:eastAsia="Cambria" w:hAnsiTheme="majorHAnsi" w:cstheme="majorHAnsi"/>
                <w:b/>
                <w:sz w:val="22"/>
                <w:szCs w:val="22"/>
              </w:rPr>
            </w:pPr>
          </w:p>
          <w:p w14:paraId="49FADA49"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Προτάσεις</w:t>
            </w:r>
          </w:p>
          <w:p w14:paraId="3794FB89"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Οι εκπαιδευτικοί θα πρέπει να ακούσουν όλες τις αντιρρήσεις (ακόμη και ρατσιστικά σχόλια) με κατανόηση και να ζητήσουν από όλους τους μαθητές να παρακολουθήσουν τις υπόλοιπες συνεδρίες.</w:t>
            </w:r>
          </w:p>
          <w:p w14:paraId="69828884" w14:textId="77777777" w:rsidR="00366888" w:rsidRPr="00352625" w:rsidRDefault="00366888" w:rsidP="00352625">
            <w:pPr>
              <w:spacing w:line="276" w:lineRule="auto"/>
              <w:ind w:left="106"/>
              <w:rPr>
                <w:rFonts w:asciiTheme="majorHAnsi" w:eastAsia="Cambria" w:hAnsiTheme="majorHAnsi" w:cstheme="majorHAnsi"/>
                <w:b/>
                <w:sz w:val="22"/>
                <w:szCs w:val="22"/>
              </w:rPr>
            </w:pPr>
          </w:p>
        </w:tc>
      </w:tr>
      <w:tr w:rsidR="00366888" w:rsidRPr="00352625" w14:paraId="03C548A7" w14:textId="77777777" w:rsidTr="009260E5">
        <w:trPr>
          <w:trHeight w:val="1382"/>
        </w:trPr>
        <w:tc>
          <w:tcPr>
            <w:tcW w:w="19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07900E" w14:textId="77777777" w:rsidR="009260E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Τίτλος εργαστηρίου</w:t>
            </w:r>
            <w:r w:rsidR="009A6628" w:rsidRPr="00352625">
              <w:rPr>
                <w:rFonts w:asciiTheme="majorHAnsi" w:eastAsia="Cambria" w:hAnsiTheme="majorHAnsi" w:cstheme="majorHAnsi"/>
                <w:b/>
                <w:sz w:val="22"/>
                <w:szCs w:val="22"/>
              </w:rPr>
              <w:t xml:space="preserve"> 2</w:t>
            </w:r>
            <w:r w:rsidRPr="00352625">
              <w:rPr>
                <w:rFonts w:asciiTheme="majorHAnsi" w:eastAsia="Cambria" w:hAnsiTheme="majorHAnsi" w:cstheme="majorHAnsi"/>
                <w:b/>
                <w:sz w:val="22"/>
                <w:szCs w:val="22"/>
              </w:rPr>
              <w:t xml:space="preserve">. </w:t>
            </w:r>
          </w:p>
          <w:p w14:paraId="7CCA972A" w14:textId="7C4603AA" w:rsidR="00366888" w:rsidRPr="0035262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 xml:space="preserve">Συναισθήματα και πράξεις. </w:t>
            </w:r>
          </w:p>
          <w:p w14:paraId="5AEA7917" w14:textId="5E63CFB5" w:rsidR="009A6628" w:rsidRPr="00352625" w:rsidRDefault="004C00FE" w:rsidP="00352625">
            <w:pPr>
              <w:spacing w:line="276" w:lineRule="auto"/>
              <w:jc w:val="center"/>
              <w:rPr>
                <w:rFonts w:asciiTheme="majorHAnsi" w:eastAsia="Cambria" w:hAnsiTheme="majorHAnsi" w:cstheme="majorHAnsi"/>
                <w:b/>
                <w:sz w:val="22"/>
                <w:szCs w:val="22"/>
              </w:rPr>
            </w:pPr>
            <w:r w:rsidRPr="00352625">
              <w:rPr>
                <w:rFonts w:asciiTheme="majorHAnsi" w:hAnsiTheme="majorHAnsi" w:cstheme="majorHAnsi"/>
                <w:b/>
                <w:bCs/>
                <w:iCs/>
                <w:noProof/>
                <w:sz w:val="22"/>
                <w:szCs w:val="22"/>
              </w:rPr>
              <mc:AlternateContent>
                <mc:Choice Requires="wps">
                  <w:drawing>
                    <wp:inline distT="0" distB="0" distL="0" distR="0" wp14:anchorId="36244AF1" wp14:editId="295BC084">
                      <wp:extent cx="360000" cy="360000"/>
                      <wp:effectExtent l="0" t="0" r="21590" b="21590"/>
                      <wp:docPr id="22" name="Οβάλ 2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3BA6551" w14:textId="77777777" w:rsidR="004C00FE" w:rsidRPr="00F03F95" w:rsidRDefault="004C00FE" w:rsidP="004C00FE">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6244AF1" id="Οβάλ 22"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S90MrQIAAH0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k1oxJvSVC8PLjYkNcZbvpHwf8t8eGAOI4NuYQ2Ee3xq&#10;ZVC+GSVKGuN+/Ok+2qOD0FLSYQQBzfcdc4ISdaPB8YvpfB5nNh3m559mkRGvNeVrjd611waITbFw&#10;LE9itA/qINbOtM/YFqsYFSqmOWIPTRgP12FYDdg3XKxWyQxzalm41Y+WHygYkX3qn5mzI7cDhuLO&#10;HMb1Db8H24i5NqtdMLVM5D/hiq7EA2Y89WfcR3GJvD4nq9PWXP4E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" strokecolor="#b66d31" strokeweight="2pt">
                      <v:fill r:id="rId12" o:title="" recolor="t" rotate="t" type="frame"/>
                      <v:textbox>
                        <w:txbxContent>
                          <w:p w14:paraId="53BA6551" w14:textId="77777777" w:rsidR="004C00FE" w:rsidRPr="00F03F95" w:rsidRDefault="004C00FE" w:rsidP="004C00FE">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v:textbox>
                      <w10:anchorlock/>
                    </v:oval>
                  </w:pict>
                </mc:Fallback>
              </mc:AlternateContent>
            </w:r>
          </w:p>
          <w:p w14:paraId="031618C1" w14:textId="77777777" w:rsidR="00366888" w:rsidRPr="00352625" w:rsidRDefault="00366888" w:rsidP="00352625">
            <w:pPr>
              <w:spacing w:line="276" w:lineRule="auto"/>
              <w:jc w:val="center"/>
              <w:rPr>
                <w:rFonts w:asciiTheme="majorHAnsi" w:eastAsia="Cambria" w:hAnsiTheme="majorHAnsi" w:cstheme="majorHAnsi"/>
                <w:b/>
                <w:sz w:val="22"/>
                <w:szCs w:val="22"/>
              </w:rPr>
            </w:pPr>
          </w:p>
        </w:tc>
        <w:tc>
          <w:tcPr>
            <w:tcW w:w="75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04636" w14:textId="77777777" w:rsidR="00366888" w:rsidRPr="00352625" w:rsidRDefault="00C11597" w:rsidP="00352625">
            <w:pPr>
              <w:tabs>
                <w:tab w:val="left" w:pos="2016"/>
              </w:tabs>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Εκπαιδευτικοί στόχοι</w:t>
            </w:r>
          </w:p>
          <w:p w14:paraId="48522B88"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Διάκριση της μορφής της συμπεριφοράς (τι κάνουμε) από τη λειτουργία της (γιατί το κάνουμε).</w:t>
            </w:r>
          </w:p>
          <w:p w14:paraId="73450BF0" w14:textId="0B3F3ED2"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Διάκριση ανάμεσα σε δυο είδη συμπεριφοράς: δράσεις, στάσεις και σκέψεις (συντελεστική συμπεριφορά) και συναισθήματα (προκαλούμενη συμπεριφορά).</w:t>
            </w:r>
          </w:p>
          <w:p w14:paraId="3AE7EF7F"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r w:rsidRPr="00352625">
              <w:rPr>
                <w:rFonts w:asciiTheme="majorHAnsi" w:eastAsia="Cambria" w:hAnsiTheme="majorHAnsi" w:cstheme="majorHAnsi"/>
                <w:b/>
                <w:color w:val="000000"/>
                <w:sz w:val="22"/>
                <w:szCs w:val="22"/>
              </w:rPr>
              <w:t>Υλικά</w:t>
            </w:r>
          </w:p>
          <w:p w14:paraId="7E2DA751" w14:textId="77777777" w:rsidR="00366888" w:rsidRPr="00352625" w:rsidRDefault="00C11597" w:rsidP="00352625">
            <w:pPr>
              <w:pBdr>
                <w:top w:val="nil"/>
                <w:left w:val="nil"/>
                <w:bottom w:val="nil"/>
                <w:right w:val="nil"/>
                <w:between w:val="nil"/>
              </w:pBdr>
              <w:spacing w:line="276" w:lineRule="auto"/>
              <w:ind w:left="106"/>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Σύντομα βίντεο, λίστα από δραστηριότητες με πλήρη καθοδήγηση για την 2</w:t>
            </w:r>
            <w:r w:rsidRPr="00352625">
              <w:rPr>
                <w:rFonts w:asciiTheme="majorHAnsi" w:eastAsia="Cambria" w:hAnsiTheme="majorHAnsi" w:cstheme="majorHAnsi"/>
                <w:color w:val="000000"/>
                <w:sz w:val="22"/>
                <w:szCs w:val="22"/>
                <w:vertAlign w:val="superscript"/>
              </w:rPr>
              <w:t>η</w:t>
            </w:r>
            <w:r w:rsidRPr="00352625">
              <w:rPr>
                <w:rFonts w:asciiTheme="majorHAnsi" w:eastAsia="Cambria" w:hAnsiTheme="majorHAnsi" w:cstheme="majorHAnsi"/>
                <w:color w:val="000000"/>
                <w:sz w:val="22"/>
                <w:szCs w:val="22"/>
              </w:rPr>
              <w:t xml:space="preserve"> συνεδρία, 2 και λίστα με περιγραφές συναισθημάτων, 2</w:t>
            </w:r>
            <w:r w:rsidRPr="00352625">
              <w:rPr>
                <w:rFonts w:asciiTheme="majorHAnsi" w:eastAsia="Cambria" w:hAnsiTheme="majorHAnsi" w:cstheme="majorHAnsi"/>
                <w:color w:val="000000"/>
                <w:sz w:val="22"/>
                <w:szCs w:val="22"/>
                <w:vertAlign w:val="superscript"/>
              </w:rPr>
              <w:t>η</w:t>
            </w:r>
            <w:r w:rsidRPr="00352625">
              <w:rPr>
                <w:rFonts w:asciiTheme="majorHAnsi" w:eastAsia="Cambria" w:hAnsiTheme="majorHAnsi" w:cstheme="majorHAnsi"/>
                <w:color w:val="000000"/>
                <w:sz w:val="22"/>
                <w:szCs w:val="22"/>
              </w:rPr>
              <w:t xml:space="preserve"> συνεδρία, 3.</w:t>
            </w:r>
          </w:p>
          <w:p w14:paraId="3878C2F1"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p>
          <w:p w14:paraId="0BDB5C6A"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r w:rsidRPr="00352625">
              <w:rPr>
                <w:rFonts w:asciiTheme="majorHAnsi" w:eastAsia="Cambria" w:hAnsiTheme="majorHAnsi" w:cstheme="majorHAnsi"/>
                <w:b/>
                <w:color w:val="000000"/>
                <w:sz w:val="22"/>
                <w:szCs w:val="22"/>
              </w:rPr>
              <w:t>Τίτλοι βίντεο:</w:t>
            </w:r>
          </w:p>
          <w:p w14:paraId="7974FF35"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21α</w:t>
            </w:r>
            <w:r w:rsidRPr="00352625">
              <w:rPr>
                <w:rFonts w:asciiTheme="majorHAnsi" w:eastAsia="Cambria" w:hAnsiTheme="majorHAnsi" w:cstheme="majorHAnsi"/>
                <w:color w:val="000000"/>
                <w:sz w:val="22"/>
                <w:szCs w:val="22"/>
              </w:rPr>
              <w:tab/>
              <w:t>Ίδια μορφή – διαφορετική λειτουργία</w:t>
            </w:r>
          </w:p>
          <w:p w14:paraId="186F9702"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21β</w:t>
            </w:r>
            <w:r w:rsidRPr="00352625">
              <w:rPr>
                <w:rFonts w:asciiTheme="majorHAnsi" w:eastAsia="Cambria" w:hAnsiTheme="majorHAnsi" w:cstheme="majorHAnsi"/>
                <w:color w:val="000000"/>
                <w:sz w:val="22"/>
                <w:szCs w:val="22"/>
              </w:rPr>
              <w:tab/>
              <w:t>Ίδια μορφή – διαφορετική λειτουργία</w:t>
            </w:r>
          </w:p>
          <w:p w14:paraId="0C00D9DB"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13</w:t>
            </w:r>
            <w:r w:rsidRPr="00352625">
              <w:rPr>
                <w:rFonts w:asciiTheme="majorHAnsi" w:eastAsia="Cambria" w:hAnsiTheme="majorHAnsi" w:cstheme="majorHAnsi"/>
                <w:color w:val="000000"/>
                <w:sz w:val="22"/>
                <w:szCs w:val="22"/>
              </w:rPr>
              <w:tab/>
              <w:t>Διάρκεια</w:t>
            </w:r>
          </w:p>
          <w:p w14:paraId="17B26DE5"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37</w:t>
            </w:r>
            <w:r w:rsidRPr="00352625">
              <w:rPr>
                <w:rFonts w:asciiTheme="majorHAnsi" w:eastAsia="Cambria" w:hAnsiTheme="majorHAnsi" w:cstheme="majorHAnsi"/>
                <w:color w:val="000000"/>
                <w:sz w:val="22"/>
                <w:szCs w:val="22"/>
              </w:rPr>
              <w:tab/>
              <w:t>Χρόνος ανταπόκρισης</w:t>
            </w:r>
          </w:p>
          <w:p w14:paraId="332E9AAC" w14:textId="2C763588" w:rsidR="00366888" w:rsidRPr="00352625" w:rsidRDefault="00C11597" w:rsidP="009260E5">
            <w:pPr>
              <w:spacing w:line="276" w:lineRule="auto"/>
              <w:ind w:left="106" w:firstLine="648"/>
              <w:rPr>
                <w:rFonts w:asciiTheme="majorHAnsi" w:eastAsia="Cambria" w:hAnsiTheme="majorHAnsi" w:cstheme="majorHAnsi"/>
                <w:sz w:val="22"/>
                <w:szCs w:val="22"/>
              </w:rPr>
            </w:pPr>
            <w:r w:rsidRPr="00352625">
              <w:rPr>
                <w:rFonts w:asciiTheme="majorHAnsi" w:eastAsia="Cambria" w:hAnsiTheme="majorHAnsi" w:cstheme="majorHAnsi"/>
                <w:sz w:val="22"/>
                <w:szCs w:val="22"/>
              </w:rPr>
              <w:t>36α</w:t>
            </w:r>
            <w:r w:rsidRPr="00352625">
              <w:rPr>
                <w:rFonts w:asciiTheme="majorHAnsi" w:eastAsia="Cambria" w:hAnsiTheme="majorHAnsi" w:cstheme="majorHAnsi"/>
                <w:sz w:val="22"/>
                <w:szCs w:val="22"/>
              </w:rPr>
              <w:tab/>
              <w:t>Συντελεστική Συμπεριφορά</w:t>
            </w:r>
          </w:p>
          <w:p w14:paraId="1DF07FF8" w14:textId="77777777" w:rsidR="00366888" w:rsidRPr="00352625" w:rsidRDefault="00C11597" w:rsidP="009260E5">
            <w:pPr>
              <w:pBdr>
                <w:top w:val="nil"/>
                <w:left w:val="nil"/>
                <w:bottom w:val="nil"/>
                <w:right w:val="nil"/>
                <w:between w:val="nil"/>
              </w:pBdr>
              <w:spacing w:line="276" w:lineRule="auto"/>
              <w:ind w:left="106" w:firstLine="648"/>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36β</w:t>
            </w:r>
            <w:r w:rsidRPr="00352625">
              <w:rPr>
                <w:rFonts w:asciiTheme="majorHAnsi" w:eastAsia="Cambria" w:hAnsiTheme="majorHAnsi" w:cstheme="majorHAnsi"/>
                <w:color w:val="000000"/>
                <w:sz w:val="22"/>
                <w:szCs w:val="22"/>
              </w:rPr>
              <w:tab/>
              <w:t>Συντελεστική Συμπεριφορά</w:t>
            </w:r>
          </w:p>
          <w:p w14:paraId="2E6A0B83"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26α</w:t>
            </w:r>
            <w:r w:rsidRPr="00352625">
              <w:rPr>
                <w:rFonts w:asciiTheme="majorHAnsi" w:eastAsia="Cambria" w:hAnsiTheme="majorHAnsi" w:cstheme="majorHAnsi"/>
                <w:color w:val="000000"/>
                <w:sz w:val="22"/>
                <w:szCs w:val="22"/>
              </w:rPr>
              <w:tab/>
              <w:t>Συντελεστική τάξη. Μορφές συμπεριφοράς με κοινή ενισχυτική συνέπεια</w:t>
            </w:r>
          </w:p>
          <w:p w14:paraId="35485FD5"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lastRenderedPageBreak/>
              <w:t>26β</w:t>
            </w:r>
            <w:r w:rsidRPr="00352625">
              <w:rPr>
                <w:rFonts w:asciiTheme="majorHAnsi" w:eastAsia="Cambria" w:hAnsiTheme="majorHAnsi" w:cstheme="majorHAnsi"/>
                <w:color w:val="000000"/>
                <w:sz w:val="22"/>
                <w:szCs w:val="22"/>
              </w:rPr>
              <w:tab/>
              <w:t>Συντελεστική τάξη. Μορφές συμπεριφοράς με κοινή ενισχυτική συνέπεια</w:t>
            </w:r>
          </w:p>
          <w:p w14:paraId="34912D8B"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26γ</w:t>
            </w:r>
            <w:r w:rsidRPr="00352625">
              <w:rPr>
                <w:rFonts w:asciiTheme="majorHAnsi" w:eastAsia="Cambria" w:hAnsiTheme="majorHAnsi" w:cstheme="majorHAnsi"/>
                <w:color w:val="000000"/>
                <w:sz w:val="22"/>
                <w:szCs w:val="22"/>
              </w:rPr>
              <w:tab/>
              <w:t>Συντελεστική τάξη. Μορφές συμπεριφοράς με κοινή ενισχυτική συνέπεια</w:t>
            </w:r>
          </w:p>
          <w:p w14:paraId="408D0C0E"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15</w:t>
            </w:r>
            <w:r w:rsidRPr="00352625">
              <w:rPr>
                <w:rFonts w:asciiTheme="majorHAnsi" w:eastAsia="Cambria" w:hAnsiTheme="majorHAnsi" w:cstheme="majorHAnsi"/>
                <w:color w:val="000000"/>
                <w:sz w:val="22"/>
                <w:szCs w:val="22"/>
              </w:rPr>
              <w:tab/>
              <w:t>Διαφορετική ενίσχυση για τον καθένα</w:t>
            </w:r>
          </w:p>
          <w:p w14:paraId="7E1457C3"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33</w:t>
            </w:r>
            <w:r w:rsidRPr="00352625">
              <w:rPr>
                <w:rFonts w:asciiTheme="majorHAnsi" w:eastAsia="Cambria" w:hAnsiTheme="majorHAnsi" w:cstheme="majorHAnsi"/>
                <w:color w:val="000000"/>
                <w:sz w:val="22"/>
                <w:szCs w:val="22"/>
              </w:rPr>
              <w:tab/>
              <w:t>Στέρηση και κορεσμός</w:t>
            </w:r>
          </w:p>
          <w:p w14:paraId="6D77DC82"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31α</w:t>
            </w:r>
            <w:r w:rsidRPr="00352625">
              <w:rPr>
                <w:rFonts w:asciiTheme="majorHAnsi" w:eastAsia="Cambria" w:hAnsiTheme="majorHAnsi" w:cstheme="majorHAnsi"/>
                <w:color w:val="000000"/>
                <w:sz w:val="22"/>
                <w:szCs w:val="22"/>
              </w:rPr>
              <w:tab/>
              <w:t>Στέρηση ενός ενισχυτικού ερεθίσματος</w:t>
            </w:r>
          </w:p>
          <w:p w14:paraId="2A534D0E"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32</w:t>
            </w:r>
            <w:r w:rsidRPr="00352625">
              <w:rPr>
                <w:rFonts w:asciiTheme="majorHAnsi" w:eastAsia="Cambria" w:hAnsiTheme="majorHAnsi" w:cstheme="majorHAnsi"/>
                <w:color w:val="000000"/>
                <w:sz w:val="22"/>
                <w:szCs w:val="22"/>
              </w:rPr>
              <w:tab/>
              <w:t>Στέρηση ενός μη ενισχυτικού ερεθίσματος</w:t>
            </w:r>
          </w:p>
          <w:p w14:paraId="58BFE63B"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29α</w:t>
            </w:r>
            <w:r w:rsidRPr="00352625">
              <w:rPr>
                <w:rFonts w:asciiTheme="majorHAnsi" w:eastAsia="Cambria" w:hAnsiTheme="majorHAnsi" w:cstheme="majorHAnsi"/>
                <w:color w:val="000000"/>
                <w:sz w:val="22"/>
                <w:szCs w:val="22"/>
              </w:rPr>
              <w:tab/>
              <w:t xml:space="preserve">Προκαλούμενη συμπεριφορά </w:t>
            </w:r>
          </w:p>
          <w:p w14:paraId="54F03E99"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25</w:t>
            </w:r>
            <w:r w:rsidRPr="00352625">
              <w:rPr>
                <w:rFonts w:asciiTheme="majorHAnsi" w:eastAsia="Cambria" w:hAnsiTheme="majorHAnsi" w:cstheme="majorHAnsi"/>
                <w:color w:val="000000"/>
                <w:sz w:val="22"/>
                <w:szCs w:val="22"/>
              </w:rPr>
              <w:tab/>
              <w:t>Κορεσμός</w:t>
            </w:r>
          </w:p>
          <w:p w14:paraId="1F9E5345" w14:textId="77777777" w:rsidR="00366888" w:rsidRPr="00352625" w:rsidRDefault="00366888" w:rsidP="00352625">
            <w:pPr>
              <w:spacing w:line="276" w:lineRule="auto"/>
              <w:ind w:left="106"/>
              <w:rPr>
                <w:rFonts w:asciiTheme="majorHAnsi" w:eastAsia="Cambria" w:hAnsiTheme="majorHAnsi" w:cstheme="majorHAnsi"/>
                <w:sz w:val="22"/>
                <w:szCs w:val="22"/>
              </w:rPr>
            </w:pPr>
          </w:p>
          <w:p w14:paraId="01505626"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Δραστηριότητες</w:t>
            </w:r>
          </w:p>
          <w:p w14:paraId="02058E88" w14:textId="77777777" w:rsidR="00366888" w:rsidRPr="00352625" w:rsidRDefault="00C11597" w:rsidP="00352625">
            <w:pPr>
              <w:spacing w:line="276" w:lineRule="auto"/>
              <w:ind w:left="106"/>
              <w:jc w:val="both"/>
              <w:rPr>
                <w:rFonts w:asciiTheme="majorHAnsi" w:eastAsia="Cambria" w:hAnsiTheme="majorHAnsi" w:cstheme="majorHAnsi"/>
                <w:sz w:val="22"/>
                <w:szCs w:val="22"/>
              </w:rPr>
            </w:pPr>
            <w:r w:rsidRPr="00352625">
              <w:rPr>
                <w:rFonts w:asciiTheme="majorHAnsi" w:eastAsia="Cambria" w:hAnsiTheme="majorHAnsi" w:cstheme="majorHAnsi"/>
                <w:sz w:val="22"/>
                <w:szCs w:val="22"/>
              </w:rPr>
              <w:t>Θα παρουσιαστούν σύντομα βίντεο με συμπεριφορές οι οποίες είναι μορφολογικά όμοιες και λειτουργικά διαφορετικές ή μορφολογικά διαφορετικές  και λειτουργικά όμοιες και έπειτα θα ζητηθεί από τους  μαθητές να εκτελέσουν τις δικές τους συμπεριφορές αντίστοιχα (θα επιλέξουν συμπεριφορές από τη λίστα για τη 2η συνεδρία, 1). Έπειτα θα τους δοθεί μια ερμηνεία.</w:t>
            </w:r>
          </w:p>
          <w:p w14:paraId="2A3996A7" w14:textId="77777777" w:rsidR="00366888" w:rsidRPr="00352625" w:rsidRDefault="00C11597" w:rsidP="00352625">
            <w:pPr>
              <w:spacing w:line="276" w:lineRule="auto"/>
              <w:ind w:left="106"/>
              <w:jc w:val="both"/>
              <w:rPr>
                <w:rFonts w:asciiTheme="majorHAnsi" w:hAnsiTheme="majorHAnsi" w:cstheme="majorHAnsi"/>
                <w:sz w:val="22"/>
                <w:szCs w:val="22"/>
              </w:rPr>
            </w:pPr>
            <w:r w:rsidRPr="00352625">
              <w:rPr>
                <w:rFonts w:asciiTheme="majorHAnsi" w:eastAsia="Cambria" w:hAnsiTheme="majorHAnsi" w:cstheme="majorHAnsi"/>
                <w:sz w:val="22"/>
                <w:szCs w:val="22"/>
              </w:rPr>
              <w:t>Θα ζητηθεί από τους μαθητές να ασχοληθούν με καλλιτεχνικές δραστηριότητες και να μιλήσουν για τα συναισθήματά τους (θα επιλέξουν από τη λίστα για την 2</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2). Έπειτα θα παρουσιαστούν σύντομα βίντεο με διάφορες μορφές προκαλούμενης συμπεριφοράς (και ανεξάρτητης και εξαρτημένης). Θα δοθεί ερμηνεία.</w:t>
            </w:r>
          </w:p>
          <w:p w14:paraId="7E556030" w14:textId="77777777" w:rsidR="00366888" w:rsidRPr="00352625" w:rsidRDefault="00C11597" w:rsidP="00352625">
            <w:pPr>
              <w:spacing w:line="276" w:lineRule="auto"/>
              <w:ind w:left="106"/>
              <w:jc w:val="both"/>
              <w:rPr>
                <w:rFonts w:asciiTheme="majorHAnsi" w:eastAsia="Cambria" w:hAnsiTheme="majorHAnsi" w:cstheme="majorHAnsi"/>
                <w:sz w:val="22"/>
                <w:szCs w:val="22"/>
              </w:rPr>
            </w:pPr>
            <w:r w:rsidRPr="00352625">
              <w:rPr>
                <w:rFonts w:asciiTheme="majorHAnsi" w:eastAsia="Cambria" w:hAnsiTheme="majorHAnsi" w:cstheme="majorHAnsi"/>
                <w:sz w:val="22"/>
                <w:szCs w:val="22"/>
              </w:rPr>
              <w:t>Θα παρουσιαστούν σύντομα βίντεο με ένα αριθμό από συντελεστικές συμπεριφορές συμπεριλαμβανομένης της αποφυγής, της δραπέτευσης, της ομιλίας και της σκέψης. Θα δοθεί ερμηνεία.</w:t>
            </w:r>
          </w:p>
          <w:p w14:paraId="2C5808FD" w14:textId="77777777" w:rsidR="00366888" w:rsidRPr="00352625" w:rsidRDefault="00C11597" w:rsidP="00352625">
            <w:pPr>
              <w:spacing w:line="276" w:lineRule="auto"/>
              <w:ind w:left="106"/>
              <w:jc w:val="both"/>
              <w:rPr>
                <w:rFonts w:asciiTheme="majorHAnsi" w:hAnsiTheme="majorHAnsi" w:cstheme="majorHAnsi"/>
                <w:sz w:val="22"/>
                <w:szCs w:val="22"/>
              </w:rPr>
            </w:pPr>
            <w:r w:rsidRPr="00352625">
              <w:rPr>
                <w:rFonts w:asciiTheme="majorHAnsi" w:eastAsia="Cambria" w:hAnsiTheme="majorHAnsi" w:cstheme="majorHAnsi"/>
                <w:sz w:val="22"/>
                <w:szCs w:val="22"/>
              </w:rPr>
              <w:t>Τέλος θα δοθεί μια λίστα με περιγραφές συναισθημάτων από τη 2</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3 και θα ζητηθεί από τους συμμετέχοντες να μαντέψουν ποια συναισθήματα περιγράφονται.</w:t>
            </w:r>
          </w:p>
          <w:p w14:paraId="485D9139"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p>
          <w:p w14:paraId="360EB954"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roofErr w:type="spellStart"/>
            <w:r w:rsidRPr="00352625">
              <w:rPr>
                <w:rFonts w:asciiTheme="majorHAnsi" w:eastAsia="Cambria" w:hAnsiTheme="majorHAnsi" w:cstheme="majorHAnsi"/>
                <w:b/>
                <w:color w:val="000000"/>
                <w:sz w:val="22"/>
                <w:szCs w:val="22"/>
              </w:rPr>
              <w:t>Αναστοχασμός</w:t>
            </w:r>
            <w:proofErr w:type="spellEnd"/>
          </w:p>
          <w:p w14:paraId="6DE8AE91"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Συζήτηση για το πώς αισθάνονται «οι ρατσιστές» και το τι κάνουν.</w:t>
            </w:r>
          </w:p>
          <w:p w14:paraId="127DF5D4"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054C70F4"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Προτάσεις</w:t>
            </w:r>
          </w:p>
          <w:p w14:paraId="6095F730"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Πρέπει να εξηγήσουμε ότι προσπαθούμε να κατανοήσουμε τη ρατσιστική συμπεριφορά και όχι να φερόμαστε «ρατσιστικά» με τους «ρατσιστές».</w:t>
            </w:r>
          </w:p>
          <w:p w14:paraId="7438CF44" w14:textId="77777777" w:rsidR="00366888" w:rsidRPr="00352625" w:rsidRDefault="00C11597" w:rsidP="00352625">
            <w:pPr>
              <w:spacing w:line="276" w:lineRule="auto"/>
              <w:ind w:left="106"/>
              <w:rPr>
                <w:rFonts w:asciiTheme="majorHAnsi" w:hAnsiTheme="majorHAnsi" w:cstheme="majorHAnsi"/>
                <w:sz w:val="22"/>
                <w:szCs w:val="22"/>
              </w:rPr>
            </w:pPr>
            <w:r w:rsidRPr="00352625">
              <w:rPr>
                <w:rFonts w:asciiTheme="majorHAnsi" w:eastAsia="Cambria" w:hAnsiTheme="majorHAnsi" w:cstheme="majorHAnsi"/>
                <w:sz w:val="22"/>
                <w:szCs w:val="22"/>
              </w:rPr>
              <w:t>Όταν θα επιδοθούν σε καλλιτεχνικές δραστηριότητες θα ήταν προτιμότερο να τους ζητηθεί να το κάνουν με τη σκέψη του ρατσισμού.</w:t>
            </w:r>
            <w:r w:rsidRPr="00352625">
              <w:rPr>
                <w:rFonts w:asciiTheme="majorHAnsi" w:eastAsia="Cambria" w:hAnsiTheme="majorHAnsi" w:cstheme="majorHAnsi"/>
                <w:b/>
                <w:sz w:val="22"/>
                <w:szCs w:val="22"/>
              </w:rPr>
              <w:t xml:space="preserve">               </w:t>
            </w:r>
          </w:p>
          <w:p w14:paraId="427453F2"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tc>
      </w:tr>
      <w:tr w:rsidR="00366888" w:rsidRPr="00352625" w14:paraId="0EBF3834" w14:textId="77777777" w:rsidTr="009260E5">
        <w:trPr>
          <w:trHeight w:val="1118"/>
        </w:trPr>
        <w:tc>
          <w:tcPr>
            <w:tcW w:w="19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410405" w14:textId="77777777" w:rsidR="009260E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lastRenderedPageBreak/>
              <w:t>Τίτλος εργαστηρίου</w:t>
            </w:r>
            <w:r w:rsidR="004C00FE" w:rsidRPr="00352625">
              <w:rPr>
                <w:rFonts w:asciiTheme="majorHAnsi" w:eastAsia="Cambria" w:hAnsiTheme="majorHAnsi" w:cstheme="majorHAnsi"/>
                <w:b/>
                <w:sz w:val="22"/>
                <w:szCs w:val="22"/>
              </w:rPr>
              <w:t xml:space="preserve"> 3</w:t>
            </w:r>
            <w:r w:rsidRPr="00352625">
              <w:rPr>
                <w:rFonts w:asciiTheme="majorHAnsi" w:eastAsia="Cambria" w:hAnsiTheme="majorHAnsi" w:cstheme="majorHAnsi"/>
                <w:b/>
                <w:sz w:val="22"/>
                <w:szCs w:val="22"/>
              </w:rPr>
              <w:t xml:space="preserve">. </w:t>
            </w:r>
          </w:p>
          <w:p w14:paraId="7246204F" w14:textId="77777777" w:rsidR="009260E5" w:rsidRDefault="009260E5" w:rsidP="00352625">
            <w:pPr>
              <w:spacing w:line="276" w:lineRule="auto"/>
              <w:jc w:val="center"/>
              <w:rPr>
                <w:rFonts w:asciiTheme="majorHAnsi" w:eastAsia="Cambria" w:hAnsiTheme="majorHAnsi" w:cstheme="majorHAnsi"/>
                <w:b/>
                <w:sz w:val="22"/>
                <w:szCs w:val="22"/>
              </w:rPr>
            </w:pPr>
          </w:p>
          <w:p w14:paraId="4280EB0F" w14:textId="4843F621" w:rsidR="00366888" w:rsidRPr="0035262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 xml:space="preserve">Συνέπειες των </w:t>
            </w:r>
            <w:proofErr w:type="spellStart"/>
            <w:r w:rsidRPr="00352625">
              <w:rPr>
                <w:rFonts w:asciiTheme="majorHAnsi" w:eastAsia="Cambria" w:hAnsiTheme="majorHAnsi" w:cstheme="majorHAnsi"/>
                <w:b/>
                <w:sz w:val="22"/>
                <w:szCs w:val="22"/>
              </w:rPr>
              <w:t>πράξεών</w:t>
            </w:r>
            <w:proofErr w:type="spellEnd"/>
            <w:r w:rsidRPr="00352625">
              <w:rPr>
                <w:rFonts w:asciiTheme="majorHAnsi" w:eastAsia="Cambria" w:hAnsiTheme="majorHAnsi" w:cstheme="majorHAnsi"/>
                <w:b/>
                <w:sz w:val="22"/>
                <w:szCs w:val="22"/>
              </w:rPr>
              <w:t xml:space="preserve"> μας. </w:t>
            </w:r>
          </w:p>
          <w:p w14:paraId="66C687B9" w14:textId="1B1D8C80" w:rsidR="00366888" w:rsidRPr="00352625" w:rsidRDefault="008D0166" w:rsidP="00352625">
            <w:pPr>
              <w:spacing w:line="276" w:lineRule="auto"/>
              <w:jc w:val="center"/>
              <w:rPr>
                <w:rFonts w:asciiTheme="majorHAnsi" w:eastAsia="Cambria" w:hAnsiTheme="majorHAnsi" w:cstheme="majorHAnsi"/>
                <w:b/>
                <w:sz w:val="22"/>
                <w:szCs w:val="22"/>
              </w:rPr>
            </w:pPr>
            <w:r w:rsidRPr="00352625">
              <w:rPr>
                <w:rFonts w:asciiTheme="majorHAnsi" w:hAnsiTheme="majorHAnsi" w:cstheme="majorHAnsi"/>
                <w:b/>
                <w:bCs/>
                <w:iCs/>
                <w:noProof/>
                <w:sz w:val="22"/>
                <w:szCs w:val="22"/>
              </w:rPr>
              <mc:AlternateContent>
                <mc:Choice Requires="wps">
                  <w:drawing>
                    <wp:inline distT="0" distB="0" distL="0" distR="0" wp14:anchorId="57A3C039" wp14:editId="40122D9D">
                      <wp:extent cx="360000" cy="360000"/>
                      <wp:effectExtent l="0" t="0" r="21590" b="21590"/>
                      <wp:docPr id="23" name="Οβάλ 2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A3EA099" w14:textId="77777777" w:rsidR="008D0166" w:rsidRPr="00F03F95" w:rsidRDefault="008D0166" w:rsidP="008D0166">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A3C039" id="Οβάλ 23"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6vRBrgIAAH0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DqLL+JNaaqXBxcbkhrjLd808H/LfHhgDiODbmENhHt8&#10;pDIo34wSJbVxP/50H+3RQWgp6TCCgOb7jjlBibrR4PjFdD6PM5sO8/NPs8iI15rytUbv2msDxKZY&#10;OJYnMdoHdRClM+0ztsUqRoWKaY7YQxPGw3UYVgP2DRerVTLDnFoWbvWj5QcKRmSf+mfm7MjtgKG4&#10;M4dxfcPvwTZirs1qF4xsEv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dur0Qa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2" o:title="" recolor="t" rotate="t" type="frame"/>
                      <v:textbox>
                        <w:txbxContent>
                          <w:p w14:paraId="3A3EA099" w14:textId="77777777" w:rsidR="008D0166" w:rsidRPr="00F03F95" w:rsidRDefault="008D0166" w:rsidP="008D0166">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v:textbox>
                      <w10:anchorlock/>
                    </v:oval>
                  </w:pict>
                </mc:Fallback>
              </mc:AlternateContent>
            </w:r>
          </w:p>
        </w:tc>
        <w:tc>
          <w:tcPr>
            <w:tcW w:w="75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51A5E9"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Εκπαιδευτικοί στόχοι</w:t>
            </w:r>
          </w:p>
          <w:p w14:paraId="7C56D673"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Η συντελεστική συμπεριφορά και η σχέση της με τις συνέπειές της: Η αρχή της ενίσχυσης και η λειτουργική τάξη.</w:t>
            </w:r>
          </w:p>
          <w:p w14:paraId="2A6DEED1"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 xml:space="preserve">Πώς επηρεάζεται η συντελεστική συμπεριφορά από τις συνέπειές της: Διαφορική ενίσχυση, εξάλειψη της ενίσχυσης, και η επαγωγή νέων μορφών δράσεων. </w:t>
            </w:r>
          </w:p>
          <w:p w14:paraId="566F9746"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Διάκριση ανάμεσα στην θετική ενίσχυση και την αρνητική ενίσχυση.</w:t>
            </w:r>
          </w:p>
          <w:p w14:paraId="120B3FFC"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Διαφορική ενίσχυση και εξάλειψη της ενίσχυσης ανάλογα το πλαίσιο: Η βάση όλης της γνώσης.</w:t>
            </w:r>
          </w:p>
          <w:p w14:paraId="54A25B12"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lastRenderedPageBreak/>
              <w:t>Η συνάρτηση τριών όρων ανάμεσα στο πλαίσιο, τη συμπεριφορά και τη συνέπεια.</w:t>
            </w:r>
          </w:p>
          <w:p w14:paraId="738CA80A"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7617740D"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Υλικά</w:t>
            </w:r>
          </w:p>
          <w:p w14:paraId="7CCC10A1" w14:textId="77777777" w:rsidR="00366888" w:rsidRPr="00352625" w:rsidRDefault="00C11597" w:rsidP="00352625">
            <w:pPr>
              <w:spacing w:line="276" w:lineRule="auto"/>
              <w:ind w:left="106"/>
              <w:rPr>
                <w:rFonts w:asciiTheme="majorHAnsi" w:hAnsiTheme="majorHAnsi" w:cstheme="majorHAnsi"/>
                <w:sz w:val="22"/>
                <w:szCs w:val="22"/>
              </w:rPr>
            </w:pPr>
            <w:r w:rsidRPr="00352625">
              <w:rPr>
                <w:rFonts w:asciiTheme="majorHAnsi" w:eastAsia="Cambria" w:hAnsiTheme="majorHAnsi" w:cstheme="majorHAnsi"/>
                <w:sz w:val="22"/>
                <w:szCs w:val="22"/>
              </w:rPr>
              <w:t>Σύντομα βίντεο, λίστα συμπεριφορών για την 3</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συνεδρία,1.</w:t>
            </w:r>
          </w:p>
          <w:p w14:paraId="3BA6DEB5" w14:textId="77777777" w:rsidR="00366888" w:rsidRPr="00352625" w:rsidRDefault="00C11597" w:rsidP="00352625">
            <w:pPr>
              <w:spacing w:line="276" w:lineRule="auto"/>
              <w:ind w:left="106"/>
              <w:rPr>
                <w:rFonts w:asciiTheme="majorHAnsi" w:hAnsiTheme="majorHAnsi" w:cstheme="majorHAnsi"/>
                <w:sz w:val="22"/>
                <w:szCs w:val="22"/>
              </w:rPr>
            </w:pPr>
            <w:r w:rsidRPr="00352625">
              <w:rPr>
                <w:rFonts w:asciiTheme="majorHAnsi" w:eastAsia="Cambria" w:hAnsiTheme="majorHAnsi" w:cstheme="majorHAnsi"/>
                <w:sz w:val="22"/>
                <w:szCs w:val="22"/>
              </w:rPr>
              <w:t>Σύντομα βίντεο, λίστα Α για 3</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2 και λίστα Β για 3</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2.</w:t>
            </w:r>
          </w:p>
          <w:p w14:paraId="0BBAA717"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p>
          <w:p w14:paraId="12A8CEF6"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Βίντεο</w:t>
            </w:r>
          </w:p>
          <w:p w14:paraId="71187048"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4α</w:t>
            </w:r>
            <w:r w:rsidRPr="00352625">
              <w:rPr>
                <w:rFonts w:asciiTheme="majorHAnsi" w:eastAsia="Cambria" w:hAnsiTheme="majorHAnsi" w:cstheme="majorHAnsi"/>
                <w:sz w:val="22"/>
                <w:szCs w:val="22"/>
              </w:rPr>
              <w:tab/>
              <w:t>Απτοί ενισχυτές</w:t>
            </w:r>
          </w:p>
          <w:p w14:paraId="51986DD8"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4β</w:t>
            </w:r>
            <w:r w:rsidRPr="00352625">
              <w:rPr>
                <w:rFonts w:asciiTheme="majorHAnsi" w:eastAsia="Cambria" w:hAnsiTheme="majorHAnsi" w:cstheme="majorHAnsi"/>
                <w:sz w:val="22"/>
                <w:szCs w:val="22"/>
              </w:rPr>
              <w:tab/>
              <w:t>Απτοί ενισχυτές</w:t>
            </w:r>
          </w:p>
          <w:p w14:paraId="5FBAE2B1"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24</w:t>
            </w:r>
            <w:r w:rsidRPr="00352625">
              <w:rPr>
                <w:rFonts w:asciiTheme="majorHAnsi" w:eastAsia="Cambria" w:hAnsiTheme="majorHAnsi" w:cstheme="majorHAnsi"/>
                <w:sz w:val="22"/>
                <w:szCs w:val="22"/>
              </w:rPr>
              <w:tab/>
              <w:t>Κοινωνικοί ενισχυτές</w:t>
            </w:r>
          </w:p>
          <w:p w14:paraId="1F97775F"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39         Ενισχυτές γενικής αποτελεσματικότητας</w:t>
            </w:r>
          </w:p>
          <w:p w14:paraId="10CB2D8A"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35</w:t>
            </w:r>
            <w:r w:rsidRPr="00352625">
              <w:rPr>
                <w:rFonts w:asciiTheme="majorHAnsi" w:eastAsia="Cambria" w:hAnsiTheme="majorHAnsi" w:cstheme="majorHAnsi"/>
                <w:sz w:val="22"/>
                <w:szCs w:val="22"/>
              </w:rPr>
              <w:tab/>
              <w:t>Συνέπειες στο παρελθόν</w:t>
            </w:r>
          </w:p>
          <w:p w14:paraId="5D9EB92F"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41α</w:t>
            </w:r>
            <w:r w:rsidRPr="00352625">
              <w:rPr>
                <w:rFonts w:asciiTheme="majorHAnsi" w:eastAsia="Cambria" w:hAnsiTheme="majorHAnsi" w:cstheme="majorHAnsi"/>
                <w:sz w:val="22"/>
                <w:szCs w:val="22"/>
              </w:rPr>
              <w:tab/>
              <w:t>Αρνητική ενίσχυση</w:t>
            </w:r>
          </w:p>
          <w:p w14:paraId="2D3326CD"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41β</w:t>
            </w:r>
            <w:r w:rsidRPr="00352625">
              <w:rPr>
                <w:rFonts w:asciiTheme="majorHAnsi" w:eastAsia="Cambria" w:hAnsiTheme="majorHAnsi" w:cstheme="majorHAnsi"/>
                <w:sz w:val="22"/>
                <w:szCs w:val="22"/>
              </w:rPr>
              <w:tab/>
              <w:t>Αρνητική ενίσχυση</w:t>
            </w:r>
          </w:p>
          <w:p w14:paraId="1E646170"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11</w:t>
            </w:r>
            <w:r w:rsidRPr="00352625">
              <w:rPr>
                <w:rFonts w:asciiTheme="majorHAnsi" w:eastAsia="Cambria" w:hAnsiTheme="majorHAnsi" w:cstheme="majorHAnsi"/>
                <w:sz w:val="22"/>
                <w:szCs w:val="22"/>
              </w:rPr>
              <w:tab/>
              <w:t>Διαμόρφωση β</w:t>
            </w:r>
          </w:p>
          <w:p w14:paraId="0BFACCCC"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12</w:t>
            </w:r>
            <w:r w:rsidRPr="00352625">
              <w:rPr>
                <w:rFonts w:asciiTheme="majorHAnsi" w:eastAsia="Cambria" w:hAnsiTheme="majorHAnsi" w:cstheme="majorHAnsi"/>
                <w:sz w:val="22"/>
                <w:szCs w:val="22"/>
              </w:rPr>
              <w:tab/>
              <w:t>Διαμόρφωση</w:t>
            </w:r>
          </w:p>
          <w:p w14:paraId="2F8F700C"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16</w:t>
            </w:r>
            <w:r w:rsidRPr="00352625">
              <w:rPr>
                <w:rFonts w:asciiTheme="majorHAnsi" w:eastAsia="Cambria" w:hAnsiTheme="majorHAnsi" w:cstheme="majorHAnsi"/>
                <w:sz w:val="22"/>
                <w:szCs w:val="22"/>
              </w:rPr>
              <w:tab/>
              <w:t>Έκρηξη δράσεων Α</w:t>
            </w:r>
          </w:p>
          <w:p w14:paraId="2CCA5035"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38.       Αυθόρμητη ανάκτηση</w:t>
            </w:r>
          </w:p>
          <w:p w14:paraId="6873BE8B"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42</w:t>
            </w:r>
            <w:r w:rsidRPr="00352625">
              <w:rPr>
                <w:rFonts w:asciiTheme="majorHAnsi" w:eastAsia="Cambria" w:hAnsiTheme="majorHAnsi" w:cstheme="majorHAnsi"/>
                <w:color w:val="000000"/>
                <w:sz w:val="22"/>
                <w:szCs w:val="22"/>
              </w:rPr>
              <w:tab/>
              <w:t>Διαφορική ενίσχυση</w:t>
            </w:r>
          </w:p>
          <w:p w14:paraId="3B61CAAA"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34α</w:t>
            </w:r>
            <w:r w:rsidRPr="00352625">
              <w:rPr>
                <w:rFonts w:asciiTheme="majorHAnsi" w:eastAsia="Cambria" w:hAnsiTheme="majorHAnsi" w:cstheme="majorHAnsi"/>
                <w:color w:val="000000"/>
                <w:sz w:val="22"/>
                <w:szCs w:val="22"/>
              </w:rPr>
              <w:tab/>
              <w:t>Συνάρτηση τριών όρων</w:t>
            </w:r>
          </w:p>
          <w:p w14:paraId="31A8B260"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34β</w:t>
            </w:r>
            <w:r w:rsidRPr="00352625">
              <w:rPr>
                <w:rFonts w:asciiTheme="majorHAnsi" w:eastAsia="Cambria" w:hAnsiTheme="majorHAnsi" w:cstheme="majorHAnsi"/>
                <w:color w:val="000000"/>
                <w:sz w:val="22"/>
                <w:szCs w:val="22"/>
              </w:rPr>
              <w:tab/>
              <w:t>Συνάρτηση τριών όρων</w:t>
            </w:r>
          </w:p>
          <w:p w14:paraId="2FCFE5D1"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14</w:t>
            </w:r>
            <w:r w:rsidRPr="00352625">
              <w:rPr>
                <w:rFonts w:asciiTheme="majorHAnsi" w:eastAsia="Cambria" w:hAnsiTheme="majorHAnsi" w:cstheme="majorHAnsi"/>
                <w:color w:val="000000"/>
                <w:sz w:val="22"/>
                <w:szCs w:val="22"/>
              </w:rPr>
              <w:tab/>
              <w:t>Διαφορική ενίσχυση</w:t>
            </w:r>
          </w:p>
          <w:p w14:paraId="55B04DB4"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5α</w:t>
            </w:r>
            <w:r w:rsidRPr="00352625">
              <w:rPr>
                <w:rFonts w:asciiTheme="majorHAnsi" w:eastAsia="Cambria" w:hAnsiTheme="majorHAnsi" w:cstheme="majorHAnsi"/>
                <w:color w:val="000000"/>
                <w:sz w:val="22"/>
                <w:szCs w:val="22"/>
              </w:rPr>
              <w:tab/>
              <w:t>Αρνητικές ενισχυτικές καταστάσεις που προξενούν την εκδήλωση των μορφών δράσεων οι οποίες έχουν τερματίσει παρόμοια δυσάρεστα γεγονότα στο παρελθόν</w:t>
            </w:r>
          </w:p>
          <w:p w14:paraId="67A1D6DE"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5β</w:t>
            </w:r>
            <w:r w:rsidRPr="00352625">
              <w:rPr>
                <w:rFonts w:asciiTheme="majorHAnsi" w:eastAsia="Cambria" w:hAnsiTheme="majorHAnsi" w:cstheme="majorHAnsi"/>
                <w:color w:val="000000"/>
                <w:sz w:val="22"/>
                <w:szCs w:val="22"/>
              </w:rPr>
              <w:tab/>
              <w:t>Αρνητική ενίσχυση</w:t>
            </w:r>
          </w:p>
          <w:p w14:paraId="30D9CD8C"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p>
          <w:p w14:paraId="2EAF3E44"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Δραστηριότητες</w:t>
            </w:r>
          </w:p>
          <w:p w14:paraId="13F47858" w14:textId="77777777" w:rsidR="00366888" w:rsidRPr="00352625" w:rsidRDefault="00C11597" w:rsidP="00352625">
            <w:pPr>
              <w:spacing w:line="276" w:lineRule="auto"/>
              <w:ind w:left="106"/>
              <w:rPr>
                <w:rFonts w:asciiTheme="majorHAnsi" w:hAnsiTheme="majorHAnsi" w:cstheme="majorHAnsi"/>
                <w:sz w:val="22"/>
                <w:szCs w:val="22"/>
              </w:rPr>
            </w:pPr>
            <w:r w:rsidRPr="00352625">
              <w:rPr>
                <w:rFonts w:asciiTheme="majorHAnsi" w:eastAsia="Cambria" w:hAnsiTheme="majorHAnsi" w:cstheme="majorHAnsi"/>
                <w:sz w:val="22"/>
                <w:szCs w:val="22"/>
              </w:rPr>
              <w:t>Θα παρουσιαστεί ένας αριθμός συμπεριφορών (θα επιλεγούν από τη λίστα για την 3</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1) και θα ζητηθεί από τους μαθητές να σκεφτούν για τις πιθανές συνέπειες και να προβλέψουν εάν υπάρχει πιθανότητα να μειωθεί ή να αυξηθεί η συχνότητα της συγκεκριμένης συμπεριφοράς στο μέλλον.</w:t>
            </w:r>
          </w:p>
          <w:p w14:paraId="24B97FF1"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Θα παρουσιαστούν σύντομα βίντεο με συμπεριφορές και τις συνέπειές τους (συμπεριλαμβανομένης της θετικής και της αρνητικής ενίσχυσης), με συμπεριφορές που είναι στη διαδικασία της εξάλειψης και συμπεριφορές οι οποίες διαμορφώνονται.</w:t>
            </w:r>
          </w:p>
          <w:p w14:paraId="7B6E0E53" w14:textId="77777777" w:rsidR="00366888" w:rsidRPr="00352625" w:rsidRDefault="00C11597" w:rsidP="00352625">
            <w:pPr>
              <w:spacing w:line="276" w:lineRule="auto"/>
              <w:ind w:left="106"/>
              <w:rPr>
                <w:rFonts w:asciiTheme="majorHAnsi" w:hAnsiTheme="majorHAnsi" w:cstheme="majorHAnsi"/>
                <w:sz w:val="22"/>
                <w:szCs w:val="22"/>
              </w:rPr>
            </w:pPr>
            <w:r w:rsidRPr="00352625">
              <w:rPr>
                <w:rFonts w:asciiTheme="majorHAnsi" w:eastAsia="Cambria" w:hAnsiTheme="majorHAnsi" w:cstheme="majorHAnsi"/>
                <w:sz w:val="22"/>
                <w:szCs w:val="22"/>
              </w:rPr>
              <w:t>Θα ζητηθεί από τους μαθητές να διδάξουν στο συνεργάτη τους μια έννοια από τη λίστα Α, 3</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2, η οποία παρέχεται. Θα παρουσιαστεί ένα σύντομο βίντεο όπου θα παρουσιάζεται η χρήση της ενίσχυσης και της εξάλειψης στη διδασκαλία νέων δεξιοτήτων και νέων εννοιών.</w:t>
            </w:r>
          </w:p>
          <w:p w14:paraId="21624EC8" w14:textId="61F1672C" w:rsidR="00366888" w:rsidRPr="00352625" w:rsidRDefault="00C11597" w:rsidP="00352625">
            <w:pPr>
              <w:spacing w:line="276" w:lineRule="auto"/>
              <w:ind w:left="106"/>
              <w:rPr>
                <w:rFonts w:asciiTheme="majorHAnsi" w:hAnsiTheme="majorHAnsi" w:cstheme="majorHAnsi"/>
                <w:sz w:val="22"/>
                <w:szCs w:val="22"/>
              </w:rPr>
            </w:pPr>
            <w:r w:rsidRPr="00352625">
              <w:rPr>
                <w:rFonts w:asciiTheme="majorHAnsi" w:eastAsia="Cambria" w:hAnsiTheme="majorHAnsi" w:cstheme="majorHAnsi"/>
                <w:sz w:val="22"/>
                <w:szCs w:val="22"/>
              </w:rPr>
              <w:t>Θα παρουσιαστούν στους μαθητές συναρτήσεις τριών όρων, οι οποίες παρέχονται για τους εκπαιδευτικούς στη λίστα Β, 3</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2, όπου η συμπεριφορά θα λείπει και θα τους ζητηθεί να την μαντέψουν. Έπειτα θα παρουσιαστεί βίντεο με συνάρτηση τριών όρων.</w:t>
            </w:r>
          </w:p>
          <w:p w14:paraId="53750DD2" w14:textId="5C16D4E6" w:rsidR="00366888"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72F26799" w14:textId="77777777" w:rsidR="009260E5" w:rsidRPr="00352625" w:rsidRDefault="009260E5"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4CA00FD9" w14:textId="77777777" w:rsidR="00366888" w:rsidRPr="00352625" w:rsidRDefault="00C11597" w:rsidP="00352625">
            <w:pPr>
              <w:spacing w:line="276" w:lineRule="auto"/>
              <w:ind w:left="106"/>
              <w:rPr>
                <w:rFonts w:asciiTheme="majorHAnsi" w:eastAsia="Cambria" w:hAnsiTheme="majorHAnsi" w:cstheme="majorHAnsi"/>
                <w:b/>
                <w:sz w:val="22"/>
                <w:szCs w:val="22"/>
              </w:rPr>
            </w:pPr>
            <w:proofErr w:type="spellStart"/>
            <w:r w:rsidRPr="00352625">
              <w:rPr>
                <w:rFonts w:asciiTheme="majorHAnsi" w:eastAsia="Cambria" w:hAnsiTheme="majorHAnsi" w:cstheme="majorHAnsi"/>
                <w:b/>
                <w:sz w:val="22"/>
                <w:szCs w:val="22"/>
              </w:rPr>
              <w:lastRenderedPageBreak/>
              <w:t>Αναστοχασμός</w:t>
            </w:r>
            <w:proofErr w:type="spellEnd"/>
          </w:p>
          <w:p w14:paraId="338CDA84"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Θα δοθούν λεπτομερείς ερμηνείες και θα υπάρξει χρόνος για συζήτηση.  Θα ήταν επιθυμητό να συζητηθεί τι κερδίζεται, τι αποφεύγεται και από τι υπάρχει δραπέτευση ως συνέπεια της ρατσιστικής συμπεριφοράς.</w:t>
            </w:r>
          </w:p>
          <w:p w14:paraId="3DA7B5E5"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65F9F804"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Προτάσεις</w:t>
            </w:r>
          </w:p>
          <w:p w14:paraId="41ACABE3"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Μετά την παρουσίαση των βίντεο οι μαθητές μπορεί να παίξουν ρόλους επιλέγοντας από τις συμπεριφορές που θα έχουν παρουσιαστεί στα βίντεο.</w:t>
            </w:r>
          </w:p>
          <w:p w14:paraId="184AF5AA" w14:textId="77777777" w:rsidR="00366888" w:rsidRPr="00352625" w:rsidRDefault="00366888" w:rsidP="00352625">
            <w:pPr>
              <w:spacing w:line="276" w:lineRule="auto"/>
              <w:ind w:left="106"/>
              <w:rPr>
                <w:rFonts w:asciiTheme="majorHAnsi" w:eastAsia="Cambria" w:hAnsiTheme="majorHAnsi" w:cstheme="majorHAnsi"/>
                <w:b/>
                <w:sz w:val="22"/>
                <w:szCs w:val="22"/>
              </w:rPr>
            </w:pPr>
          </w:p>
        </w:tc>
      </w:tr>
      <w:tr w:rsidR="00366888" w:rsidRPr="00352625" w14:paraId="63768BCA" w14:textId="77777777" w:rsidTr="009260E5">
        <w:trPr>
          <w:trHeight w:val="838"/>
        </w:trPr>
        <w:tc>
          <w:tcPr>
            <w:tcW w:w="19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31B896" w14:textId="77777777" w:rsidR="008D0166" w:rsidRPr="0035262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lastRenderedPageBreak/>
              <w:t>Τίτλος εργαστηρίου</w:t>
            </w:r>
            <w:r w:rsidR="008D0166" w:rsidRPr="00352625">
              <w:rPr>
                <w:rFonts w:asciiTheme="majorHAnsi" w:eastAsia="Cambria" w:hAnsiTheme="majorHAnsi" w:cstheme="majorHAnsi"/>
                <w:b/>
                <w:sz w:val="22"/>
                <w:szCs w:val="22"/>
              </w:rPr>
              <w:t xml:space="preserve"> 4</w:t>
            </w:r>
            <w:r w:rsidR="007D2F3F" w:rsidRPr="00352625">
              <w:rPr>
                <w:rFonts w:asciiTheme="majorHAnsi" w:eastAsia="Cambria" w:hAnsiTheme="majorHAnsi" w:cstheme="majorHAnsi"/>
                <w:b/>
                <w:sz w:val="22"/>
                <w:szCs w:val="22"/>
              </w:rPr>
              <w:t>.</w:t>
            </w:r>
          </w:p>
          <w:p w14:paraId="58DBD444" w14:textId="6FFC5ABB" w:rsidR="00366888" w:rsidRPr="0035262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 xml:space="preserve"> Η διάκριση και η γενίκευση ως βάση της γνώσης.  </w:t>
            </w:r>
          </w:p>
          <w:p w14:paraId="046B2972" w14:textId="75AC2413" w:rsidR="00366888" w:rsidRPr="00352625" w:rsidRDefault="00E26309" w:rsidP="00352625">
            <w:pPr>
              <w:spacing w:line="276" w:lineRule="auto"/>
              <w:jc w:val="center"/>
              <w:rPr>
                <w:rFonts w:asciiTheme="majorHAnsi" w:eastAsia="Cambria" w:hAnsiTheme="majorHAnsi" w:cstheme="majorHAnsi"/>
                <w:b/>
                <w:sz w:val="22"/>
                <w:szCs w:val="22"/>
              </w:rPr>
            </w:pPr>
            <w:r w:rsidRPr="00352625">
              <w:rPr>
                <w:rFonts w:asciiTheme="majorHAnsi" w:hAnsiTheme="majorHAnsi" w:cstheme="majorHAnsi"/>
                <w:b/>
                <w:bCs/>
                <w:iCs/>
                <w:noProof/>
                <w:sz w:val="22"/>
                <w:szCs w:val="22"/>
              </w:rPr>
              <mc:AlternateContent>
                <mc:Choice Requires="wps">
                  <w:drawing>
                    <wp:inline distT="0" distB="0" distL="0" distR="0" wp14:anchorId="67F0E7DC" wp14:editId="1FFBBF9C">
                      <wp:extent cx="360000" cy="360000"/>
                      <wp:effectExtent l="0" t="0" r="21590" b="21590"/>
                      <wp:docPr id="24" name="Οβάλ 2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112E170" w14:textId="77777777" w:rsidR="00E26309" w:rsidRPr="00F03F95" w:rsidRDefault="00E26309" w:rsidP="00E26309">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7F0E7DC" id="Οβάλ 2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oIg8zK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2" o:title="" recolor="t" rotate="t" type="frame"/>
                      <v:textbox>
                        <w:txbxContent>
                          <w:p w14:paraId="7112E170" w14:textId="77777777" w:rsidR="00E26309" w:rsidRPr="00F03F95" w:rsidRDefault="00E26309" w:rsidP="00E26309">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v:textbox>
                      <w10:anchorlock/>
                    </v:oval>
                  </w:pict>
                </mc:Fallback>
              </mc:AlternateContent>
            </w:r>
          </w:p>
        </w:tc>
        <w:tc>
          <w:tcPr>
            <w:tcW w:w="75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21ADBE"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 xml:space="preserve">                Εκπαιδευτικοί στόχοι</w:t>
            </w:r>
          </w:p>
          <w:p w14:paraId="0D1315C3"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Γενίκευση ερεθισμάτων: Γιατί πράττουμε με τον ίδιο τρόπο σε όμοιες συνθήκες.</w:t>
            </w:r>
          </w:p>
          <w:p w14:paraId="3036951C"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Διάκριση ερεθισμάτων: Γιατί πράττουμε διαφορετικά σε διαφορετικές συνθήκες.</w:t>
            </w:r>
          </w:p>
          <w:p w14:paraId="390320A6"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Τα ρατσιστικά χαρακτηριστικά ως διαφορικό πλαίσιο για ενίσχυση της συμπεριφοράς.</w:t>
            </w:r>
          </w:p>
          <w:p w14:paraId="4808531A"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Ανάλυση πολύπλοκων σειριακών σχέσεων ανάμεσα σε δράσεις, τις συνέπειές τους και τις συνέπειες επακόλουθων δράσεων: Η συντελεστική αλυσίδα.</w:t>
            </w:r>
          </w:p>
          <w:p w14:paraId="0268DB46"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Κοινωνικά διασυνδεδεμένες συντελεστικές αλυσίδες.</w:t>
            </w:r>
          </w:p>
          <w:p w14:paraId="0BB0C335"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Η ρατσιστική διάκριση ως κοινωνικά διασυνδεδεμένη συντελεστική αλυσίδα.</w:t>
            </w:r>
          </w:p>
          <w:p w14:paraId="173D7345"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p>
          <w:p w14:paraId="2B7BCC37" w14:textId="77777777" w:rsidR="00366888" w:rsidRPr="00352625" w:rsidRDefault="00366888" w:rsidP="00352625">
            <w:pPr>
              <w:spacing w:line="276" w:lineRule="auto"/>
              <w:ind w:left="106"/>
              <w:rPr>
                <w:rFonts w:asciiTheme="majorHAnsi" w:eastAsia="Cambria" w:hAnsiTheme="majorHAnsi" w:cstheme="majorHAnsi"/>
                <w:b/>
                <w:sz w:val="22"/>
                <w:szCs w:val="22"/>
              </w:rPr>
            </w:pPr>
          </w:p>
          <w:p w14:paraId="47562060"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Υλικά</w:t>
            </w:r>
          </w:p>
          <w:p w14:paraId="4E24E285" w14:textId="77777777" w:rsidR="00366888" w:rsidRPr="00352625" w:rsidRDefault="00C11597" w:rsidP="00352625">
            <w:pPr>
              <w:spacing w:line="276" w:lineRule="auto"/>
              <w:ind w:left="106"/>
              <w:rPr>
                <w:rFonts w:asciiTheme="majorHAnsi" w:hAnsiTheme="majorHAnsi" w:cstheme="majorHAnsi"/>
                <w:sz w:val="22"/>
                <w:szCs w:val="22"/>
              </w:rPr>
            </w:pPr>
            <w:r w:rsidRPr="00352625">
              <w:rPr>
                <w:rFonts w:asciiTheme="majorHAnsi" w:eastAsia="Cambria" w:hAnsiTheme="majorHAnsi" w:cstheme="majorHAnsi"/>
                <w:sz w:val="22"/>
                <w:szCs w:val="22"/>
              </w:rPr>
              <w:t>Σύντομα βίντεο, λίστα Α με όμοιες και διαφορετικές συνθήκες για την 4</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1, λίστα Β με περιπτώσεις ανεπαρκώς προσαρμοσμένης διάκρισης και γενίκευσης για την 4</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1.</w:t>
            </w:r>
          </w:p>
          <w:p w14:paraId="7812F02A" w14:textId="77777777" w:rsidR="00366888" w:rsidRPr="00352625" w:rsidRDefault="00C11597" w:rsidP="00352625">
            <w:pPr>
              <w:spacing w:line="276" w:lineRule="auto"/>
              <w:ind w:left="106"/>
              <w:rPr>
                <w:rFonts w:asciiTheme="majorHAnsi" w:hAnsiTheme="majorHAnsi" w:cstheme="majorHAnsi"/>
                <w:sz w:val="22"/>
                <w:szCs w:val="22"/>
              </w:rPr>
            </w:pPr>
            <w:r w:rsidRPr="00352625">
              <w:rPr>
                <w:rFonts w:asciiTheme="majorHAnsi" w:eastAsia="Cambria" w:hAnsiTheme="majorHAnsi" w:cstheme="majorHAnsi"/>
                <w:sz w:val="22"/>
                <w:szCs w:val="22"/>
              </w:rPr>
              <w:t>Σύντομα βίντεο, λίστα με αλυσίδες για την 4</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2.</w:t>
            </w:r>
          </w:p>
          <w:p w14:paraId="09947206"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p>
          <w:p w14:paraId="1EE6FFE9"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Βίντεο</w:t>
            </w:r>
          </w:p>
          <w:p w14:paraId="1EF45C2C"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3</w:t>
            </w:r>
            <w:r w:rsidRPr="00352625">
              <w:rPr>
                <w:rFonts w:asciiTheme="majorHAnsi" w:eastAsia="Cambria" w:hAnsiTheme="majorHAnsi" w:cstheme="majorHAnsi"/>
                <w:color w:val="000000"/>
                <w:sz w:val="22"/>
                <w:szCs w:val="22"/>
              </w:rPr>
              <w:tab/>
              <w:t>Γενίκευση αντανακλαστικού</w:t>
            </w:r>
          </w:p>
          <w:p w14:paraId="1F80C540"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7</w:t>
            </w:r>
            <w:r w:rsidRPr="00352625">
              <w:rPr>
                <w:rFonts w:asciiTheme="majorHAnsi" w:eastAsia="Cambria" w:hAnsiTheme="majorHAnsi" w:cstheme="majorHAnsi"/>
                <w:color w:val="000000"/>
                <w:sz w:val="22"/>
                <w:szCs w:val="22"/>
              </w:rPr>
              <w:tab/>
              <w:t xml:space="preserve">Γενίκευση </w:t>
            </w:r>
          </w:p>
          <w:p w14:paraId="2A1BE3BF"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8β</w:t>
            </w:r>
            <w:r w:rsidRPr="00352625">
              <w:rPr>
                <w:rFonts w:asciiTheme="majorHAnsi" w:eastAsia="Cambria" w:hAnsiTheme="majorHAnsi" w:cstheme="majorHAnsi"/>
                <w:color w:val="000000"/>
                <w:sz w:val="22"/>
                <w:szCs w:val="22"/>
              </w:rPr>
              <w:tab/>
              <w:t>Διάκριση</w:t>
            </w:r>
          </w:p>
          <w:p w14:paraId="0AFCD268"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8γ</w:t>
            </w:r>
            <w:r w:rsidRPr="00352625">
              <w:rPr>
                <w:rFonts w:asciiTheme="majorHAnsi" w:eastAsia="Cambria" w:hAnsiTheme="majorHAnsi" w:cstheme="majorHAnsi"/>
                <w:color w:val="000000"/>
                <w:sz w:val="22"/>
                <w:szCs w:val="22"/>
              </w:rPr>
              <w:tab/>
              <w:t xml:space="preserve">Διάκριση </w:t>
            </w:r>
          </w:p>
          <w:p w14:paraId="2020A637"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 xml:space="preserve"> 9</w:t>
            </w:r>
            <w:r w:rsidRPr="00352625">
              <w:rPr>
                <w:rFonts w:asciiTheme="majorHAnsi" w:eastAsia="Cambria" w:hAnsiTheme="majorHAnsi" w:cstheme="majorHAnsi"/>
                <w:color w:val="000000"/>
                <w:sz w:val="22"/>
                <w:szCs w:val="22"/>
              </w:rPr>
              <w:tab/>
              <w:t>Διάκριση με πολλαπλά στοιχεία</w:t>
            </w:r>
          </w:p>
          <w:p w14:paraId="1F955BEE"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10</w:t>
            </w:r>
            <w:r w:rsidRPr="00352625">
              <w:rPr>
                <w:rFonts w:asciiTheme="majorHAnsi" w:eastAsia="Cambria" w:hAnsiTheme="majorHAnsi" w:cstheme="majorHAnsi"/>
                <w:color w:val="000000"/>
                <w:sz w:val="22"/>
                <w:szCs w:val="22"/>
              </w:rPr>
              <w:tab/>
              <w:t>Διάκριση</w:t>
            </w:r>
          </w:p>
          <w:p w14:paraId="3FF48C08"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28</w:t>
            </w:r>
            <w:r w:rsidRPr="00352625">
              <w:rPr>
                <w:rFonts w:asciiTheme="majorHAnsi" w:eastAsia="Cambria" w:hAnsiTheme="majorHAnsi" w:cstheme="majorHAnsi"/>
                <w:color w:val="000000"/>
                <w:sz w:val="22"/>
                <w:szCs w:val="22"/>
              </w:rPr>
              <w:tab/>
              <w:t>Παρουσίαση όλου του έργου.</w:t>
            </w:r>
          </w:p>
          <w:p w14:paraId="23ACEF31"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2</w:t>
            </w:r>
            <w:r w:rsidRPr="00352625">
              <w:rPr>
                <w:rFonts w:asciiTheme="majorHAnsi" w:eastAsia="Cambria" w:hAnsiTheme="majorHAnsi" w:cstheme="majorHAnsi"/>
                <w:color w:val="000000"/>
                <w:sz w:val="22"/>
                <w:szCs w:val="22"/>
              </w:rPr>
              <w:tab/>
              <w:t>Αλυσίδα προς τα μπρος - Αλυσίδα προς τα πίσω.</w:t>
            </w:r>
          </w:p>
          <w:p w14:paraId="3C60EDF0"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23</w:t>
            </w:r>
            <w:r w:rsidRPr="00352625">
              <w:rPr>
                <w:rFonts w:asciiTheme="majorHAnsi" w:eastAsia="Cambria" w:hAnsiTheme="majorHAnsi" w:cstheme="majorHAnsi"/>
                <w:color w:val="000000"/>
                <w:sz w:val="22"/>
                <w:szCs w:val="22"/>
              </w:rPr>
              <w:tab/>
              <w:t>Κοινωνικά διασυνδεδεμένες αλυσίδες.</w:t>
            </w:r>
          </w:p>
          <w:p w14:paraId="6D94E06F"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FF0000"/>
                <w:sz w:val="22"/>
                <w:szCs w:val="22"/>
              </w:rPr>
            </w:pPr>
          </w:p>
          <w:p w14:paraId="6B8B8583"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628DEB86"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Δραστηριότητες</w:t>
            </w:r>
          </w:p>
          <w:p w14:paraId="7991541C"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Θα παρουσιαστούν σύντομα βίντεο με περιπτώσεις γενίκευσης και περιπτώσεις διάκρισης και θα δοθούν σύντομες ερμηνείες.</w:t>
            </w:r>
          </w:p>
          <w:p w14:paraId="5754AD9B" w14:textId="77777777" w:rsidR="00366888" w:rsidRPr="00352625" w:rsidRDefault="00C11597" w:rsidP="00352625">
            <w:pPr>
              <w:spacing w:line="276" w:lineRule="auto"/>
              <w:ind w:left="106"/>
              <w:rPr>
                <w:rFonts w:asciiTheme="majorHAnsi" w:hAnsiTheme="majorHAnsi" w:cstheme="majorHAnsi"/>
                <w:sz w:val="22"/>
                <w:szCs w:val="22"/>
              </w:rPr>
            </w:pPr>
            <w:r w:rsidRPr="00352625">
              <w:rPr>
                <w:rFonts w:asciiTheme="majorHAnsi" w:eastAsia="Cambria" w:hAnsiTheme="majorHAnsi" w:cstheme="majorHAnsi"/>
                <w:sz w:val="22"/>
                <w:szCs w:val="22"/>
              </w:rPr>
              <w:t xml:space="preserve">Θα παρουσιαστούν σύντομα βίντεο με συντελεστικές αλυσίδες και κοινωνικά διασυνδεδεμένες συντελεστικές αλυσίδες και θα δοθούν ερμηνείες. Θα </w:t>
            </w:r>
            <w:r w:rsidRPr="00352625">
              <w:rPr>
                <w:rFonts w:asciiTheme="majorHAnsi" w:eastAsia="Cambria" w:hAnsiTheme="majorHAnsi" w:cstheme="majorHAnsi"/>
                <w:sz w:val="22"/>
                <w:szCs w:val="22"/>
              </w:rPr>
              <w:lastRenderedPageBreak/>
              <w:t>συζητηθούν οι «κρίκοι» στις συντελεστικές αλυσίδες από τη λίστα για την 4</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2.</w:t>
            </w:r>
          </w:p>
          <w:p w14:paraId="669501D3"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7D73F8C7" w14:textId="77777777" w:rsidR="00366888" w:rsidRPr="00352625" w:rsidRDefault="00C11597" w:rsidP="00352625">
            <w:pPr>
              <w:spacing w:line="276" w:lineRule="auto"/>
              <w:ind w:left="106"/>
              <w:rPr>
                <w:rFonts w:asciiTheme="majorHAnsi" w:eastAsia="Cambria" w:hAnsiTheme="majorHAnsi" w:cstheme="majorHAnsi"/>
                <w:b/>
                <w:sz w:val="22"/>
                <w:szCs w:val="22"/>
              </w:rPr>
            </w:pPr>
            <w:proofErr w:type="spellStart"/>
            <w:r w:rsidRPr="00352625">
              <w:rPr>
                <w:rFonts w:asciiTheme="majorHAnsi" w:eastAsia="Cambria" w:hAnsiTheme="majorHAnsi" w:cstheme="majorHAnsi"/>
                <w:b/>
                <w:sz w:val="22"/>
                <w:szCs w:val="22"/>
              </w:rPr>
              <w:t>Αναστοχασμός</w:t>
            </w:r>
            <w:proofErr w:type="spellEnd"/>
            <w:r w:rsidRPr="00352625">
              <w:rPr>
                <w:rFonts w:asciiTheme="majorHAnsi" w:eastAsia="Cambria" w:hAnsiTheme="majorHAnsi" w:cstheme="majorHAnsi"/>
                <w:b/>
                <w:sz w:val="22"/>
                <w:szCs w:val="22"/>
              </w:rPr>
              <w:t xml:space="preserve"> </w:t>
            </w:r>
          </w:p>
          <w:p w14:paraId="651BF788" w14:textId="77777777" w:rsidR="00366888" w:rsidRPr="00352625" w:rsidRDefault="00C11597" w:rsidP="00352625">
            <w:pPr>
              <w:spacing w:line="276" w:lineRule="auto"/>
              <w:ind w:left="106"/>
              <w:rPr>
                <w:rFonts w:asciiTheme="majorHAnsi" w:hAnsiTheme="majorHAnsi" w:cstheme="majorHAnsi"/>
                <w:sz w:val="22"/>
                <w:szCs w:val="22"/>
              </w:rPr>
            </w:pPr>
            <w:r w:rsidRPr="00352625">
              <w:rPr>
                <w:rFonts w:asciiTheme="majorHAnsi" w:eastAsia="Cambria" w:hAnsiTheme="majorHAnsi" w:cstheme="majorHAnsi"/>
                <w:sz w:val="22"/>
                <w:szCs w:val="22"/>
              </w:rPr>
              <w:t>Θα ζητηθεί από τους συμμετέχοντες να σκεφτούν σχετικά με συμπεριφορές που είναι πιθανόν να εκδηλωθούν στις συνθήκες που παρουσιάζονται στη λίστα Α για την 4</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1.</w:t>
            </w:r>
          </w:p>
          <w:p w14:paraId="7CF40561"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387F466F"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Προτάσεις</w:t>
            </w:r>
          </w:p>
          <w:p w14:paraId="05BDF542" w14:textId="77777777" w:rsidR="00366888" w:rsidRPr="00352625" w:rsidRDefault="00C11597" w:rsidP="00352625">
            <w:pPr>
              <w:spacing w:line="276" w:lineRule="auto"/>
              <w:ind w:left="106"/>
              <w:rPr>
                <w:rFonts w:asciiTheme="majorHAnsi" w:hAnsiTheme="majorHAnsi" w:cstheme="majorHAnsi"/>
                <w:sz w:val="22"/>
                <w:szCs w:val="22"/>
              </w:rPr>
            </w:pPr>
            <w:r w:rsidRPr="00352625">
              <w:rPr>
                <w:rFonts w:asciiTheme="majorHAnsi" w:eastAsia="Cambria" w:hAnsiTheme="majorHAnsi" w:cstheme="majorHAnsi"/>
                <w:sz w:val="22"/>
                <w:szCs w:val="22"/>
              </w:rPr>
              <w:t>Θα συζητηθούν ανεπαρκείς διακρίσεις και γενικεύσεις από τη λίστα Β, για τη 4</w:t>
            </w:r>
            <w:r w:rsidRPr="00352625">
              <w:rPr>
                <w:rFonts w:asciiTheme="majorHAnsi" w:eastAsia="Cambria" w:hAnsiTheme="majorHAnsi" w:cstheme="majorHAnsi"/>
                <w:sz w:val="22"/>
                <w:szCs w:val="22"/>
                <w:vertAlign w:val="superscript"/>
              </w:rPr>
              <w:t>η</w:t>
            </w:r>
            <w:r w:rsidRPr="00352625">
              <w:rPr>
                <w:rFonts w:asciiTheme="majorHAnsi" w:eastAsia="Cambria" w:hAnsiTheme="majorHAnsi" w:cstheme="majorHAnsi"/>
                <w:sz w:val="22"/>
                <w:szCs w:val="22"/>
              </w:rPr>
              <w:t xml:space="preserve"> συνεδρία, 1.</w:t>
            </w:r>
          </w:p>
        </w:tc>
      </w:tr>
      <w:tr w:rsidR="00366888" w:rsidRPr="00352625" w14:paraId="43664331" w14:textId="77777777" w:rsidTr="009260E5">
        <w:trPr>
          <w:trHeight w:val="856"/>
        </w:trPr>
        <w:tc>
          <w:tcPr>
            <w:tcW w:w="19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A604B" w14:textId="77777777" w:rsidR="009260E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lastRenderedPageBreak/>
              <w:t>Τίτλος εργαστηρίου</w:t>
            </w:r>
            <w:r w:rsidR="00E26309" w:rsidRPr="00352625">
              <w:rPr>
                <w:rFonts w:asciiTheme="majorHAnsi" w:eastAsia="Cambria" w:hAnsiTheme="majorHAnsi" w:cstheme="majorHAnsi"/>
                <w:b/>
                <w:sz w:val="22"/>
                <w:szCs w:val="22"/>
              </w:rPr>
              <w:t xml:space="preserve"> 5</w:t>
            </w:r>
            <w:r w:rsidRPr="00352625">
              <w:rPr>
                <w:rFonts w:asciiTheme="majorHAnsi" w:eastAsia="Cambria" w:hAnsiTheme="majorHAnsi" w:cstheme="majorHAnsi"/>
                <w:b/>
                <w:sz w:val="22"/>
                <w:szCs w:val="22"/>
              </w:rPr>
              <w:t xml:space="preserve">. </w:t>
            </w:r>
          </w:p>
          <w:p w14:paraId="4F6C52CE" w14:textId="77777777" w:rsidR="009260E5" w:rsidRDefault="009260E5" w:rsidP="00352625">
            <w:pPr>
              <w:spacing w:line="276" w:lineRule="auto"/>
              <w:jc w:val="center"/>
              <w:rPr>
                <w:rFonts w:asciiTheme="majorHAnsi" w:eastAsia="Cambria" w:hAnsiTheme="majorHAnsi" w:cstheme="majorHAnsi"/>
                <w:b/>
                <w:sz w:val="22"/>
                <w:szCs w:val="22"/>
              </w:rPr>
            </w:pPr>
          </w:p>
          <w:p w14:paraId="55DDA1AB" w14:textId="291CC2DD" w:rsidR="00366888" w:rsidRPr="0035262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Γιατί κάποια πράγματα μας αρέσουν και κάποια όχι.</w:t>
            </w:r>
          </w:p>
          <w:p w14:paraId="667EDBEA" w14:textId="3B85D5BE" w:rsidR="00E26309" w:rsidRPr="00352625" w:rsidRDefault="002B6AA9" w:rsidP="00352625">
            <w:pPr>
              <w:spacing w:line="276" w:lineRule="auto"/>
              <w:jc w:val="center"/>
              <w:rPr>
                <w:rFonts w:asciiTheme="majorHAnsi" w:eastAsia="Cambria" w:hAnsiTheme="majorHAnsi" w:cstheme="majorHAnsi"/>
                <w:b/>
                <w:sz w:val="22"/>
                <w:szCs w:val="22"/>
              </w:rPr>
            </w:pPr>
            <w:r w:rsidRPr="00352625">
              <w:rPr>
                <w:rFonts w:asciiTheme="majorHAnsi" w:hAnsiTheme="majorHAnsi" w:cstheme="majorHAnsi"/>
                <w:b/>
                <w:bCs/>
                <w:iCs/>
                <w:noProof/>
                <w:sz w:val="22"/>
                <w:szCs w:val="22"/>
              </w:rPr>
              <mc:AlternateContent>
                <mc:Choice Requires="wps">
                  <w:drawing>
                    <wp:inline distT="0" distB="0" distL="0" distR="0" wp14:anchorId="1865B30A" wp14:editId="10925862">
                      <wp:extent cx="360000" cy="360000"/>
                      <wp:effectExtent l="0" t="0" r="21590" b="21590"/>
                      <wp:docPr id="25" name="Οβάλ 2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083AB70" w14:textId="77777777" w:rsidR="002B6AA9" w:rsidRPr="00F03F95" w:rsidRDefault="002B6AA9" w:rsidP="002B6AA9">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65B30A" id="Οβάλ 25"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KfbrgIAAH0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p3HF/GmNNXLg4sNSY3xlm8k/N8yHx6Yw8igW1gD4R6f&#10;WhmUb0aJksa4H3+6j/boILSUdBhBQPN9x5ygRN1ocPxiOp/HmU2H+fmnWWTEa035WqN37bUBYlMs&#10;HMuTGO2DOoi1M+0ztsUqRoWKaY7YQxPGw3UYVgP2DRerVTLDnFoWbvWj5QcKRmSf+mfm7MjtgKG4&#10;M4dxfcPvwTZirs1qF0wtE/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AKin26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2" o:title="" recolor="t" rotate="t" type="frame"/>
                      <v:textbox>
                        <w:txbxContent>
                          <w:p w14:paraId="3083AB70" w14:textId="77777777" w:rsidR="002B6AA9" w:rsidRPr="00F03F95" w:rsidRDefault="002B6AA9" w:rsidP="002B6AA9">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5</w:t>
                            </w:r>
                          </w:p>
                        </w:txbxContent>
                      </v:textbox>
                      <w10:anchorlock/>
                    </v:oval>
                  </w:pict>
                </mc:Fallback>
              </mc:AlternateContent>
            </w:r>
          </w:p>
          <w:p w14:paraId="328FFC6E" w14:textId="77777777" w:rsidR="00366888" w:rsidRPr="00352625" w:rsidRDefault="00366888" w:rsidP="00352625">
            <w:pPr>
              <w:spacing w:line="276" w:lineRule="auto"/>
              <w:jc w:val="center"/>
              <w:rPr>
                <w:rFonts w:asciiTheme="majorHAnsi" w:eastAsia="Cambria" w:hAnsiTheme="majorHAnsi" w:cstheme="majorHAnsi"/>
                <w:b/>
                <w:sz w:val="22"/>
                <w:szCs w:val="22"/>
              </w:rPr>
            </w:pPr>
          </w:p>
        </w:tc>
        <w:tc>
          <w:tcPr>
            <w:tcW w:w="75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D3E399"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Εκπαιδευτικοί στόχοι</w:t>
            </w:r>
          </w:p>
          <w:p w14:paraId="53CF440A"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Διάκριση ερεθισμάτων και κίνητρα: Εξαρτημένα ενισχυτική δύναμη.</w:t>
            </w:r>
          </w:p>
          <w:p w14:paraId="51721D35"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Γιατί μας αρέσει ότι μας αρέσει: Εξαρτημένα θετικός ενισχυτής.</w:t>
            </w:r>
          </w:p>
          <w:p w14:paraId="21D75179"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Γιατί δεν μας αρέσει ότι δεν μας αρέσει: Εξαρτημένα αρνητικός ενισχυτής.</w:t>
            </w:r>
          </w:p>
          <w:p w14:paraId="5C5D52EA"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proofErr w:type="spellStart"/>
            <w:r w:rsidRPr="00352625">
              <w:rPr>
                <w:rFonts w:asciiTheme="majorHAnsi" w:eastAsia="Cambria" w:hAnsiTheme="majorHAnsi" w:cstheme="majorHAnsi"/>
                <w:color w:val="000000"/>
                <w:sz w:val="22"/>
                <w:szCs w:val="22"/>
              </w:rPr>
              <w:t>Αυτοπαραγόμενοι</w:t>
            </w:r>
            <w:proofErr w:type="spellEnd"/>
            <w:r w:rsidRPr="00352625">
              <w:rPr>
                <w:rFonts w:asciiTheme="majorHAnsi" w:eastAsia="Cambria" w:hAnsiTheme="majorHAnsi" w:cstheme="majorHAnsi"/>
                <w:color w:val="000000"/>
                <w:sz w:val="22"/>
                <w:szCs w:val="22"/>
              </w:rPr>
              <w:t xml:space="preserve"> ενισχυτές: Εξαρτημένα ενισχυτική δύναμη </w:t>
            </w:r>
            <w:proofErr w:type="spellStart"/>
            <w:r w:rsidRPr="00352625">
              <w:rPr>
                <w:rFonts w:asciiTheme="majorHAnsi" w:eastAsia="Cambria" w:hAnsiTheme="majorHAnsi" w:cstheme="majorHAnsi"/>
                <w:color w:val="000000"/>
                <w:sz w:val="22"/>
                <w:szCs w:val="22"/>
              </w:rPr>
              <w:t>αυτοπαραγόμενων</w:t>
            </w:r>
            <w:proofErr w:type="spellEnd"/>
            <w:r w:rsidRPr="00352625">
              <w:rPr>
                <w:rFonts w:asciiTheme="majorHAnsi" w:eastAsia="Cambria" w:hAnsiTheme="majorHAnsi" w:cstheme="majorHAnsi"/>
                <w:color w:val="000000"/>
                <w:sz w:val="22"/>
                <w:szCs w:val="22"/>
              </w:rPr>
              <w:t xml:space="preserve"> γεγονότων.</w:t>
            </w:r>
          </w:p>
          <w:p w14:paraId="0342D18C"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Τα ρατσιστικά χαρακτηριστικά ως εξαρτημένοι ενισχυτές.</w:t>
            </w:r>
          </w:p>
          <w:p w14:paraId="356DA8F9"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4AF82C61" w14:textId="77777777" w:rsidR="00366888" w:rsidRPr="00352625" w:rsidRDefault="00C11597" w:rsidP="00352625">
            <w:pPr>
              <w:spacing w:line="276" w:lineRule="auto"/>
              <w:ind w:left="106"/>
              <w:rPr>
                <w:rFonts w:asciiTheme="majorHAnsi" w:eastAsia="Cambria" w:hAnsiTheme="majorHAnsi" w:cstheme="majorHAnsi"/>
                <w:b/>
                <w:sz w:val="22"/>
                <w:szCs w:val="22"/>
              </w:rPr>
            </w:pPr>
            <w:bookmarkStart w:id="0" w:name="_gjdgxs" w:colFirst="0" w:colLast="0"/>
            <w:bookmarkEnd w:id="0"/>
            <w:r w:rsidRPr="00352625">
              <w:rPr>
                <w:rFonts w:asciiTheme="majorHAnsi" w:eastAsia="Cambria" w:hAnsiTheme="majorHAnsi" w:cstheme="majorHAnsi"/>
                <w:b/>
                <w:sz w:val="22"/>
                <w:szCs w:val="22"/>
              </w:rPr>
              <w:t>Υλικά</w:t>
            </w:r>
          </w:p>
          <w:p w14:paraId="2DCB6081"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Ότι αρέσει στον καθένα.</w:t>
            </w:r>
          </w:p>
          <w:p w14:paraId="6E41F17A"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p>
          <w:p w14:paraId="72D9D37F"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Δραστηριότητες</w:t>
            </w:r>
          </w:p>
          <w:p w14:paraId="2993AAD8"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Θα παρουσιαστούν εξαρτημένα θετικοί και αρνητικοί ενισχυτές και θα δοθούν σύντομες ερμηνείες.</w:t>
            </w:r>
          </w:p>
          <w:p w14:paraId="210DF61D"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2FA7819D" w14:textId="77777777" w:rsidR="00366888" w:rsidRPr="00352625" w:rsidRDefault="00C11597" w:rsidP="00352625">
            <w:pPr>
              <w:spacing w:line="276" w:lineRule="auto"/>
              <w:ind w:left="106"/>
              <w:rPr>
                <w:rFonts w:asciiTheme="majorHAnsi" w:eastAsia="Cambria" w:hAnsiTheme="majorHAnsi" w:cstheme="majorHAnsi"/>
                <w:b/>
                <w:sz w:val="22"/>
                <w:szCs w:val="22"/>
              </w:rPr>
            </w:pPr>
            <w:proofErr w:type="spellStart"/>
            <w:r w:rsidRPr="00352625">
              <w:rPr>
                <w:rFonts w:asciiTheme="majorHAnsi" w:eastAsia="Cambria" w:hAnsiTheme="majorHAnsi" w:cstheme="majorHAnsi"/>
                <w:b/>
                <w:sz w:val="22"/>
                <w:szCs w:val="22"/>
              </w:rPr>
              <w:t>Αναστοχασμός</w:t>
            </w:r>
            <w:proofErr w:type="spellEnd"/>
            <w:r w:rsidRPr="00352625">
              <w:rPr>
                <w:rFonts w:asciiTheme="majorHAnsi" w:eastAsia="Cambria" w:hAnsiTheme="majorHAnsi" w:cstheme="majorHAnsi"/>
                <w:b/>
                <w:sz w:val="22"/>
                <w:szCs w:val="22"/>
              </w:rPr>
              <w:t xml:space="preserve"> </w:t>
            </w:r>
          </w:p>
          <w:p w14:paraId="48243E06"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Θα ζητηθεί από τους συμμετέχοντες να σκεφτούν σχετικά με το τι τους αρέσει και τι δεν τους αρέσει και να προσπαθήσουν να εντοπίσουν τα αίτια στο ατομικό τους ιστορικό.</w:t>
            </w:r>
          </w:p>
          <w:p w14:paraId="316C4BCA"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 xml:space="preserve"> </w:t>
            </w:r>
          </w:p>
          <w:p w14:paraId="22A45588"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Προτάσεις</w:t>
            </w:r>
          </w:p>
          <w:p w14:paraId="15721162"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Εάν υπάρχει διαθέσιμος χρόνος να ζητηθεί από τους συμμετέχοντες να περιγράψουν μια ημέρα τους αν ήταν σε μια ξένη χώρα χωρίς να ξέρουν τη γλώσσα και χωρίς οικογένεια ή φίλους.</w:t>
            </w:r>
          </w:p>
          <w:p w14:paraId="5411A14F" w14:textId="77777777" w:rsidR="00366888" w:rsidRPr="00352625" w:rsidRDefault="00366888" w:rsidP="00352625">
            <w:pPr>
              <w:spacing w:line="276" w:lineRule="auto"/>
              <w:ind w:left="106"/>
              <w:rPr>
                <w:rFonts w:asciiTheme="majorHAnsi" w:eastAsia="Cambria" w:hAnsiTheme="majorHAnsi" w:cstheme="majorHAnsi"/>
                <w:b/>
                <w:sz w:val="22"/>
                <w:szCs w:val="22"/>
              </w:rPr>
            </w:pPr>
          </w:p>
        </w:tc>
      </w:tr>
      <w:tr w:rsidR="00366888" w:rsidRPr="00352625" w14:paraId="48AF4EC2" w14:textId="77777777" w:rsidTr="009260E5">
        <w:trPr>
          <w:trHeight w:val="837"/>
        </w:trPr>
        <w:tc>
          <w:tcPr>
            <w:tcW w:w="19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C86065" w14:textId="77777777" w:rsidR="0035262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Τίτλος εργαστηρίου</w:t>
            </w:r>
            <w:r w:rsidR="002B6AA9" w:rsidRPr="00352625">
              <w:rPr>
                <w:rFonts w:asciiTheme="majorHAnsi" w:eastAsia="Cambria" w:hAnsiTheme="majorHAnsi" w:cstheme="majorHAnsi"/>
                <w:b/>
                <w:sz w:val="22"/>
                <w:szCs w:val="22"/>
              </w:rPr>
              <w:t xml:space="preserve"> 6</w:t>
            </w:r>
            <w:r w:rsidRPr="00352625">
              <w:rPr>
                <w:rFonts w:asciiTheme="majorHAnsi" w:eastAsia="Cambria" w:hAnsiTheme="majorHAnsi" w:cstheme="majorHAnsi"/>
                <w:b/>
                <w:sz w:val="22"/>
                <w:szCs w:val="22"/>
              </w:rPr>
              <w:t xml:space="preserve">. </w:t>
            </w:r>
          </w:p>
          <w:p w14:paraId="452C936E" w14:textId="6B2530A7" w:rsidR="00366888" w:rsidRPr="0035262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 xml:space="preserve">Πηγές ρατσιστικής συμπεριφοράς. </w:t>
            </w:r>
          </w:p>
          <w:p w14:paraId="211A37F7" w14:textId="60970E50" w:rsidR="002B6AA9" w:rsidRPr="00352625" w:rsidRDefault="001C6F31" w:rsidP="00352625">
            <w:pPr>
              <w:spacing w:line="276" w:lineRule="auto"/>
              <w:jc w:val="center"/>
              <w:rPr>
                <w:rFonts w:asciiTheme="majorHAnsi" w:eastAsia="Cambria" w:hAnsiTheme="majorHAnsi" w:cstheme="majorHAnsi"/>
                <w:b/>
                <w:sz w:val="22"/>
                <w:szCs w:val="22"/>
              </w:rPr>
            </w:pPr>
            <w:r w:rsidRPr="00352625">
              <w:rPr>
                <w:rFonts w:asciiTheme="majorHAnsi" w:hAnsiTheme="majorHAnsi" w:cstheme="majorHAnsi"/>
                <w:noProof/>
                <w:color w:val="000000"/>
                <w:sz w:val="22"/>
                <w:szCs w:val="22"/>
              </w:rPr>
              <mc:AlternateContent>
                <mc:Choice Requires="wps">
                  <w:drawing>
                    <wp:inline distT="0" distB="0" distL="0" distR="0" wp14:anchorId="1E0D0A6D" wp14:editId="7555B8A2">
                      <wp:extent cx="360000" cy="360000"/>
                      <wp:effectExtent l="0" t="0" r="21590" b="21590"/>
                      <wp:docPr id="26" name="Οβάλ 2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820CC7F" w14:textId="77777777" w:rsidR="001C6F31" w:rsidRPr="00F03F95" w:rsidRDefault="001C6F31" w:rsidP="001C6F31">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E0D0A6D" id="Οβάλ 26"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1spvVq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2" o:title="" recolor="t" rotate="t" type="frame"/>
                      <v:textbox>
                        <w:txbxContent>
                          <w:p w14:paraId="6820CC7F" w14:textId="77777777" w:rsidR="001C6F31" w:rsidRPr="00F03F95" w:rsidRDefault="001C6F31" w:rsidP="001C6F31">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6</w:t>
                            </w:r>
                          </w:p>
                        </w:txbxContent>
                      </v:textbox>
                      <w10:anchorlock/>
                    </v:oval>
                  </w:pict>
                </mc:Fallback>
              </mc:AlternateContent>
            </w:r>
          </w:p>
          <w:p w14:paraId="5A20BAA0" w14:textId="77777777" w:rsidR="00366888" w:rsidRPr="00352625" w:rsidRDefault="00366888" w:rsidP="00352625">
            <w:pPr>
              <w:spacing w:line="276" w:lineRule="auto"/>
              <w:jc w:val="center"/>
              <w:rPr>
                <w:rFonts w:asciiTheme="majorHAnsi" w:eastAsia="Cambria" w:hAnsiTheme="majorHAnsi" w:cstheme="majorHAnsi"/>
                <w:b/>
                <w:sz w:val="22"/>
                <w:szCs w:val="22"/>
              </w:rPr>
            </w:pPr>
          </w:p>
        </w:tc>
        <w:tc>
          <w:tcPr>
            <w:tcW w:w="75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A479E5"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 xml:space="preserve">                Εκπαιδευτικοί στόχοι</w:t>
            </w:r>
          </w:p>
          <w:p w14:paraId="24E52401"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Διάκριση πολύπλοκων γεγονότων.</w:t>
            </w:r>
          </w:p>
          <w:p w14:paraId="05A2FDBA"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Προσδιοριστικοί παράγοντες της επιλεκτικής προσοχής και της επιλεκτικής μη προσοχής.</w:t>
            </w:r>
          </w:p>
          <w:p w14:paraId="58EC875C"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Ρατσιστική απόδοση ως ανεπαρκώς προσαρμοσμένη διάκριση πολύπλοκων γεγονότων.</w:t>
            </w:r>
          </w:p>
          <w:p w14:paraId="0511B682"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 xml:space="preserve">Πηγές ρατσιστικής </w:t>
            </w:r>
            <w:proofErr w:type="spellStart"/>
            <w:r w:rsidRPr="00352625">
              <w:rPr>
                <w:rFonts w:asciiTheme="majorHAnsi" w:eastAsia="Cambria" w:hAnsiTheme="majorHAnsi" w:cstheme="majorHAnsi"/>
                <w:color w:val="000000"/>
                <w:sz w:val="22"/>
                <w:szCs w:val="22"/>
              </w:rPr>
              <w:t>δάκρισης</w:t>
            </w:r>
            <w:proofErr w:type="spellEnd"/>
            <w:r w:rsidRPr="00352625">
              <w:rPr>
                <w:rFonts w:asciiTheme="majorHAnsi" w:eastAsia="Cambria" w:hAnsiTheme="majorHAnsi" w:cstheme="majorHAnsi"/>
                <w:color w:val="000000"/>
                <w:sz w:val="22"/>
                <w:szCs w:val="22"/>
              </w:rPr>
              <w:t>: Διαφορική θετική ενίσχυση.</w:t>
            </w:r>
          </w:p>
          <w:p w14:paraId="139343CA"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Πηγές ρατσιστικής διάκρισης: Διαφορική αρνητική ενίσχυση.</w:t>
            </w:r>
          </w:p>
          <w:p w14:paraId="139C5675"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Πηγές ρατσιστικής διάκρισης: Γενικευμένη μίμηση προτύπου.</w:t>
            </w:r>
          </w:p>
          <w:p w14:paraId="6FAD7136"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Πηγές ρατσιστικής διάκρισης: Γενικευμένη τήρηση κανόνων.</w:t>
            </w:r>
          </w:p>
          <w:p w14:paraId="6BDD12FC"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lastRenderedPageBreak/>
              <w:t xml:space="preserve">Πηγές ρατσιστικής διάκρισης: </w:t>
            </w:r>
            <w:proofErr w:type="spellStart"/>
            <w:r w:rsidRPr="00352625">
              <w:rPr>
                <w:rFonts w:asciiTheme="majorHAnsi" w:eastAsia="Cambria" w:hAnsiTheme="majorHAnsi" w:cstheme="majorHAnsi"/>
                <w:color w:val="000000"/>
                <w:sz w:val="22"/>
                <w:szCs w:val="22"/>
              </w:rPr>
              <w:t>Αυτοπαραγόμενα</w:t>
            </w:r>
            <w:proofErr w:type="spellEnd"/>
            <w:r w:rsidRPr="00352625">
              <w:rPr>
                <w:rFonts w:asciiTheme="majorHAnsi" w:eastAsia="Cambria" w:hAnsiTheme="majorHAnsi" w:cstheme="majorHAnsi"/>
                <w:color w:val="000000"/>
                <w:sz w:val="22"/>
                <w:szCs w:val="22"/>
              </w:rPr>
              <w:t xml:space="preserve"> ερεθίσματα.</w:t>
            </w:r>
          </w:p>
          <w:p w14:paraId="1B2E3CD1"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 xml:space="preserve">Πηγές ρατσιστικής διάκρισης: </w:t>
            </w:r>
            <w:proofErr w:type="spellStart"/>
            <w:r w:rsidRPr="00352625">
              <w:rPr>
                <w:rFonts w:asciiTheme="majorHAnsi" w:eastAsia="Cambria" w:hAnsiTheme="majorHAnsi" w:cstheme="majorHAnsi"/>
                <w:color w:val="000000"/>
                <w:sz w:val="22"/>
                <w:szCs w:val="22"/>
              </w:rPr>
              <w:t>Συμπτωματική</w:t>
            </w:r>
            <w:proofErr w:type="spellEnd"/>
            <w:r w:rsidRPr="00352625">
              <w:rPr>
                <w:rFonts w:asciiTheme="majorHAnsi" w:eastAsia="Cambria" w:hAnsiTheme="majorHAnsi" w:cstheme="majorHAnsi"/>
                <w:color w:val="000000"/>
                <w:sz w:val="22"/>
                <w:szCs w:val="22"/>
              </w:rPr>
              <w:t xml:space="preserve"> ενίσχυση παραγόμενη από σύγχρονες δράσεις.</w:t>
            </w:r>
          </w:p>
          <w:p w14:paraId="57DFEDB9"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44AFBD34"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Υλικά</w:t>
            </w:r>
          </w:p>
          <w:p w14:paraId="24FA5C6B"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Βίντεο</w:t>
            </w:r>
          </w:p>
          <w:p w14:paraId="33B83742"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30</w:t>
            </w:r>
            <w:r w:rsidRPr="00352625">
              <w:rPr>
                <w:rFonts w:asciiTheme="majorHAnsi" w:eastAsia="Cambria" w:hAnsiTheme="majorHAnsi" w:cstheme="majorHAnsi"/>
                <w:color w:val="000000"/>
                <w:sz w:val="22"/>
                <w:szCs w:val="22"/>
              </w:rPr>
              <w:tab/>
              <w:t>Σταδιακή εξαφάνιση διακριτικού ερεθίσματος.</w:t>
            </w:r>
          </w:p>
          <w:p w14:paraId="3D2CB645"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6α</w:t>
            </w:r>
            <w:r w:rsidRPr="00352625">
              <w:rPr>
                <w:rFonts w:asciiTheme="majorHAnsi" w:eastAsia="Cambria" w:hAnsiTheme="majorHAnsi" w:cstheme="majorHAnsi"/>
                <w:color w:val="000000"/>
                <w:sz w:val="22"/>
                <w:szCs w:val="22"/>
              </w:rPr>
              <w:tab/>
            </w:r>
            <w:proofErr w:type="spellStart"/>
            <w:r w:rsidRPr="00352625">
              <w:rPr>
                <w:rFonts w:asciiTheme="majorHAnsi" w:eastAsia="Cambria" w:hAnsiTheme="majorHAnsi" w:cstheme="majorHAnsi"/>
                <w:color w:val="000000"/>
                <w:sz w:val="22"/>
                <w:szCs w:val="22"/>
              </w:rPr>
              <w:t>Αυτοπαραγόμενα</w:t>
            </w:r>
            <w:proofErr w:type="spellEnd"/>
            <w:r w:rsidRPr="00352625">
              <w:rPr>
                <w:rFonts w:asciiTheme="majorHAnsi" w:eastAsia="Cambria" w:hAnsiTheme="majorHAnsi" w:cstheme="majorHAnsi"/>
                <w:color w:val="000000"/>
                <w:sz w:val="22"/>
                <w:szCs w:val="22"/>
              </w:rPr>
              <w:t xml:space="preserve"> ερεθίσματα.</w:t>
            </w:r>
          </w:p>
          <w:p w14:paraId="77593FFE"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6β</w:t>
            </w:r>
            <w:r w:rsidRPr="00352625">
              <w:rPr>
                <w:rFonts w:asciiTheme="majorHAnsi" w:eastAsia="Cambria" w:hAnsiTheme="majorHAnsi" w:cstheme="majorHAnsi"/>
                <w:color w:val="000000"/>
                <w:sz w:val="22"/>
                <w:szCs w:val="22"/>
              </w:rPr>
              <w:tab/>
              <w:t>Αυτόματοι ενισχυτές.</w:t>
            </w:r>
          </w:p>
          <w:p w14:paraId="35F8E5B1" w14:textId="77777777" w:rsidR="00366888" w:rsidRPr="00352625" w:rsidRDefault="00C11597"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r w:rsidRPr="00352625">
              <w:rPr>
                <w:rFonts w:asciiTheme="majorHAnsi" w:eastAsia="Cambria" w:hAnsiTheme="majorHAnsi" w:cstheme="majorHAnsi"/>
                <w:color w:val="000000"/>
                <w:sz w:val="22"/>
                <w:szCs w:val="22"/>
              </w:rPr>
              <w:t>40.    Τήρηση κανόνων.</w:t>
            </w:r>
          </w:p>
          <w:p w14:paraId="289078DD"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p>
          <w:p w14:paraId="573C1190"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Δραστηριότητες</w:t>
            </w:r>
          </w:p>
          <w:p w14:paraId="367AAF9C"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Θα παρουσιαστούν σύντομα βίντεο τα οποία θα παρουσιάζουν ανεπαρκώς προσαρμοσμένες διακρίσεις, γενικευμένη μίμηση προτύπου και γενικευμένη τήρηση κανόνων και θα δοθεί σύντομη ερμηνεία.</w:t>
            </w:r>
          </w:p>
          <w:p w14:paraId="1BAFB589"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3ED415A5" w14:textId="77777777" w:rsidR="00366888" w:rsidRPr="00352625" w:rsidRDefault="00C11597" w:rsidP="00352625">
            <w:pPr>
              <w:spacing w:line="276" w:lineRule="auto"/>
              <w:ind w:left="106"/>
              <w:rPr>
                <w:rFonts w:asciiTheme="majorHAnsi" w:eastAsia="Cambria" w:hAnsiTheme="majorHAnsi" w:cstheme="majorHAnsi"/>
                <w:b/>
                <w:sz w:val="22"/>
                <w:szCs w:val="22"/>
              </w:rPr>
            </w:pPr>
            <w:proofErr w:type="spellStart"/>
            <w:r w:rsidRPr="00352625">
              <w:rPr>
                <w:rFonts w:asciiTheme="majorHAnsi" w:eastAsia="Cambria" w:hAnsiTheme="majorHAnsi" w:cstheme="majorHAnsi"/>
                <w:b/>
                <w:sz w:val="22"/>
                <w:szCs w:val="22"/>
              </w:rPr>
              <w:t>Αναστοχασμός</w:t>
            </w:r>
            <w:proofErr w:type="spellEnd"/>
            <w:r w:rsidRPr="00352625">
              <w:rPr>
                <w:rFonts w:asciiTheme="majorHAnsi" w:eastAsia="Cambria" w:hAnsiTheme="majorHAnsi" w:cstheme="majorHAnsi"/>
                <w:b/>
                <w:sz w:val="22"/>
                <w:szCs w:val="22"/>
              </w:rPr>
              <w:t xml:space="preserve"> </w:t>
            </w:r>
          </w:p>
          <w:p w14:paraId="694F42B7"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Μια σύντομη ερμηνεία των πιθανών αιτιών του ρατσισμού.</w:t>
            </w:r>
          </w:p>
          <w:p w14:paraId="20BF5647"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675D9591"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Προτάσεις</w:t>
            </w:r>
          </w:p>
          <w:p w14:paraId="0C3FC939"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Θα ζητηθεί από τους συμμετέχοντες  να κοιτάξουν μια εικόνα για ένα λεπτό και έπειτα να προσπαθήσουν να περιγράψουν γραπτώς ό,τι θυμούνται από αυτή την εικόνα. Οι απαντήσεις θα διαβαστούν σε όλους για να αναδειχθούν πιθανές περιπτώσεις επιλεκτικής προσοχής και επιλεκτικής μη προσοχής.</w:t>
            </w:r>
          </w:p>
          <w:p w14:paraId="0617589E" w14:textId="77777777" w:rsidR="00366888" w:rsidRPr="00352625" w:rsidRDefault="00366888" w:rsidP="00352625">
            <w:pPr>
              <w:spacing w:line="276" w:lineRule="auto"/>
              <w:ind w:left="106"/>
              <w:rPr>
                <w:rFonts w:asciiTheme="majorHAnsi" w:eastAsia="Cambria" w:hAnsiTheme="majorHAnsi" w:cstheme="majorHAnsi"/>
                <w:b/>
                <w:sz w:val="22"/>
                <w:szCs w:val="22"/>
              </w:rPr>
            </w:pPr>
          </w:p>
        </w:tc>
      </w:tr>
      <w:tr w:rsidR="00366888" w:rsidRPr="00352625" w14:paraId="4F52453D" w14:textId="77777777" w:rsidTr="009260E5">
        <w:trPr>
          <w:trHeight w:val="698"/>
        </w:trPr>
        <w:tc>
          <w:tcPr>
            <w:tcW w:w="19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DC4DA3" w14:textId="77777777" w:rsidR="00352625" w:rsidRDefault="00C11597" w:rsidP="00352625">
            <w:pPr>
              <w:spacing w:line="276" w:lineRule="auto"/>
              <w:jc w:val="center"/>
              <w:rPr>
                <w:rFonts w:asciiTheme="majorHAnsi" w:eastAsia="Cambria" w:hAnsiTheme="majorHAnsi" w:cstheme="majorHAnsi"/>
                <w:b/>
                <w:sz w:val="22"/>
                <w:szCs w:val="22"/>
              </w:rPr>
            </w:pPr>
            <w:bookmarkStart w:id="1" w:name="_30j0zll" w:colFirst="0" w:colLast="0"/>
            <w:bookmarkEnd w:id="1"/>
            <w:r w:rsidRPr="00352625">
              <w:rPr>
                <w:rFonts w:asciiTheme="majorHAnsi" w:eastAsia="Cambria" w:hAnsiTheme="majorHAnsi" w:cstheme="majorHAnsi"/>
                <w:b/>
                <w:sz w:val="22"/>
                <w:szCs w:val="22"/>
              </w:rPr>
              <w:lastRenderedPageBreak/>
              <w:t>Τίτλος εργαστηρίου</w:t>
            </w:r>
            <w:r w:rsidR="001C6F31" w:rsidRPr="00352625">
              <w:rPr>
                <w:rFonts w:asciiTheme="majorHAnsi" w:eastAsia="Cambria" w:hAnsiTheme="majorHAnsi" w:cstheme="majorHAnsi"/>
                <w:b/>
                <w:sz w:val="22"/>
                <w:szCs w:val="22"/>
              </w:rPr>
              <w:t xml:space="preserve"> 7</w:t>
            </w:r>
            <w:r w:rsidRPr="00352625">
              <w:rPr>
                <w:rFonts w:asciiTheme="majorHAnsi" w:eastAsia="Cambria" w:hAnsiTheme="majorHAnsi" w:cstheme="majorHAnsi"/>
                <w:b/>
                <w:sz w:val="22"/>
                <w:szCs w:val="22"/>
              </w:rPr>
              <w:t xml:space="preserve">. </w:t>
            </w:r>
          </w:p>
          <w:p w14:paraId="086D4C82" w14:textId="7E26C18E" w:rsidR="00366888" w:rsidRPr="00352625" w:rsidRDefault="00C11597" w:rsidP="00352625">
            <w:pPr>
              <w:spacing w:line="276" w:lineRule="auto"/>
              <w:jc w:val="center"/>
              <w:rPr>
                <w:rFonts w:asciiTheme="majorHAnsi" w:eastAsia="Cambria" w:hAnsiTheme="majorHAnsi" w:cstheme="majorHAnsi"/>
                <w:b/>
                <w:sz w:val="22"/>
                <w:szCs w:val="22"/>
              </w:rPr>
            </w:pPr>
            <w:r w:rsidRPr="00352625">
              <w:rPr>
                <w:rFonts w:asciiTheme="majorHAnsi" w:eastAsia="Cambria" w:hAnsiTheme="majorHAnsi" w:cstheme="majorHAnsi"/>
                <w:b/>
                <w:sz w:val="22"/>
                <w:szCs w:val="22"/>
              </w:rPr>
              <w:t xml:space="preserve">Καταπολέμηση του ρατσισμού χωρίς την επιβολή τιμωρίας η οποία είναι εν μέρει το αίτιό του. </w:t>
            </w:r>
          </w:p>
          <w:p w14:paraId="647B68C2" w14:textId="2B3009AB" w:rsidR="001C6F31" w:rsidRPr="00352625" w:rsidRDefault="00EE2FA3" w:rsidP="00352625">
            <w:pPr>
              <w:spacing w:line="276" w:lineRule="auto"/>
              <w:jc w:val="center"/>
              <w:rPr>
                <w:rFonts w:asciiTheme="majorHAnsi" w:eastAsia="Cambria" w:hAnsiTheme="majorHAnsi" w:cstheme="majorHAnsi"/>
                <w:b/>
                <w:sz w:val="22"/>
                <w:szCs w:val="22"/>
              </w:rPr>
            </w:pPr>
            <w:r w:rsidRPr="00352625">
              <w:rPr>
                <w:rFonts w:asciiTheme="majorHAnsi" w:hAnsiTheme="majorHAnsi" w:cstheme="majorHAnsi"/>
                <w:b/>
                <w:bCs/>
                <w:iCs/>
                <w:noProof/>
                <w:sz w:val="22"/>
                <w:szCs w:val="22"/>
              </w:rPr>
              <mc:AlternateContent>
                <mc:Choice Requires="wps">
                  <w:drawing>
                    <wp:inline distT="0" distB="0" distL="0" distR="0" wp14:anchorId="6CEFAEFF" wp14:editId="42197096">
                      <wp:extent cx="360000" cy="360000"/>
                      <wp:effectExtent l="0" t="0" r="21590" b="21590"/>
                      <wp:docPr id="27" name="Οβάλ 27"/>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F2F2239" w14:textId="77777777" w:rsidR="00EE2FA3" w:rsidRPr="00F03F95" w:rsidRDefault="00EE2FA3" w:rsidP="00EE2FA3">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CEFAEFF" id="Οβάλ 27"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0YbrgIAAH0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LqIL+JNaaqXBxcbkhrjLd808H/LfHhgDiODbmENhHt8&#10;pDIo34wSJbVxP/50H+3RQWgp6TCCgOb7jjlBibrR4PjFdD6PM5sO8/NPs8iI15rytUbv2msDxKZY&#10;OJYnMdoHdRClM+0ztsUqRoWKaY7YQxPGw3UYVgP2DRerVTLDnFoWbvWj5QcKRmSf+mfm7MjtgKG4&#10;M4dxfcPvwTZirs1qF4xsEv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7WtGG6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2" o:title="" recolor="t" rotate="t" type="frame"/>
                      <v:textbox>
                        <w:txbxContent>
                          <w:p w14:paraId="7F2F2239" w14:textId="77777777" w:rsidR="00EE2FA3" w:rsidRPr="00F03F95" w:rsidRDefault="00EE2FA3" w:rsidP="00EE2FA3">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v:textbox>
                      <w10:anchorlock/>
                    </v:oval>
                  </w:pict>
                </mc:Fallback>
              </mc:AlternateContent>
            </w:r>
          </w:p>
          <w:p w14:paraId="641CDD82" w14:textId="77777777" w:rsidR="00366888" w:rsidRPr="00352625" w:rsidRDefault="00366888" w:rsidP="00352625">
            <w:pPr>
              <w:spacing w:line="276" w:lineRule="auto"/>
              <w:jc w:val="center"/>
              <w:rPr>
                <w:rFonts w:asciiTheme="majorHAnsi" w:eastAsia="Cambria" w:hAnsiTheme="majorHAnsi" w:cstheme="majorHAnsi"/>
                <w:b/>
                <w:sz w:val="22"/>
                <w:szCs w:val="22"/>
              </w:rPr>
            </w:pPr>
          </w:p>
        </w:tc>
        <w:tc>
          <w:tcPr>
            <w:tcW w:w="75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6AAC9A"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Εκπαιδευτικοί στόχοι</w:t>
            </w:r>
          </w:p>
          <w:p w14:paraId="116C6AC3"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Η ρατσιστική επιθετικότητα ως αποτυχημένη λύση προβλήματος.</w:t>
            </w:r>
          </w:p>
          <w:p w14:paraId="07487404"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Σχέση ανάμεσα στην επιθετικότητα και την τιμωρία.</w:t>
            </w:r>
          </w:p>
          <w:p w14:paraId="01976146"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Πώς λειτουργεί η τιμωρία και γιατί πρέπει να αποφεύγεται, ειδικά ως συνέπεια της επιθετικότητας.</w:t>
            </w:r>
          </w:p>
          <w:p w14:paraId="277B672A" w14:textId="77777777" w:rsidR="00366888" w:rsidRPr="00352625" w:rsidRDefault="00C11597" w:rsidP="00352625">
            <w:pPr>
              <w:numPr>
                <w:ilvl w:val="0"/>
                <w:numId w:val="4"/>
              </w:numPr>
              <w:pBdr>
                <w:top w:val="nil"/>
                <w:left w:val="nil"/>
                <w:bottom w:val="nil"/>
                <w:right w:val="nil"/>
                <w:between w:val="nil"/>
              </w:pBdr>
              <w:spacing w:line="276" w:lineRule="auto"/>
              <w:ind w:left="106" w:firstLine="0"/>
              <w:rPr>
                <w:rFonts w:asciiTheme="majorHAnsi" w:hAnsiTheme="majorHAnsi" w:cstheme="majorHAnsi"/>
                <w:color w:val="000000"/>
                <w:sz w:val="22"/>
                <w:szCs w:val="22"/>
              </w:rPr>
            </w:pPr>
            <w:r w:rsidRPr="00352625">
              <w:rPr>
                <w:rFonts w:asciiTheme="majorHAnsi" w:eastAsia="Cambria" w:hAnsiTheme="majorHAnsi" w:cstheme="majorHAnsi"/>
                <w:color w:val="000000"/>
                <w:sz w:val="22"/>
                <w:szCs w:val="22"/>
              </w:rPr>
              <w:t xml:space="preserve">Η θετική ενίσχυση ασυμβίβαστων συμπεριφορών ως μια αποτελεσματική εναλλακτική παρέμβαση αντί για την τιμωρία. </w:t>
            </w:r>
          </w:p>
          <w:p w14:paraId="44317A98"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3938F15F"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Υλικά</w:t>
            </w:r>
          </w:p>
          <w:p w14:paraId="5890AB11"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Σύντομα βίντεο.</w:t>
            </w:r>
          </w:p>
          <w:p w14:paraId="40FF980C"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p>
          <w:p w14:paraId="2878DB47"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17</w:t>
            </w:r>
            <w:r w:rsidRPr="00352625">
              <w:rPr>
                <w:rFonts w:asciiTheme="majorHAnsi" w:eastAsia="Cambria" w:hAnsiTheme="majorHAnsi" w:cstheme="majorHAnsi"/>
                <w:sz w:val="22"/>
                <w:szCs w:val="22"/>
              </w:rPr>
              <w:tab/>
              <w:t>Ενίσχυση ασυμβίβαστων δράσεων.</w:t>
            </w:r>
          </w:p>
          <w:p w14:paraId="3F81013E"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b/>
                <w:color w:val="000000"/>
                <w:sz w:val="22"/>
                <w:szCs w:val="22"/>
              </w:rPr>
            </w:pPr>
          </w:p>
          <w:p w14:paraId="5319882E"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t>Δραστηριότητες</w:t>
            </w:r>
          </w:p>
          <w:p w14:paraId="158A32B1"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Θα παρουσιαστούν σύντομα βίντεο και κάποιες από τις παρενέργειες της τιμωρίας και θα ακολουθήσει συζήτηση.</w:t>
            </w:r>
          </w:p>
          <w:p w14:paraId="71C76BF1" w14:textId="77777777" w:rsidR="00366888" w:rsidRPr="00352625" w:rsidRDefault="00366888" w:rsidP="00352625">
            <w:pPr>
              <w:pBdr>
                <w:top w:val="nil"/>
                <w:left w:val="nil"/>
                <w:bottom w:val="nil"/>
                <w:right w:val="nil"/>
                <w:between w:val="nil"/>
              </w:pBdr>
              <w:spacing w:line="276" w:lineRule="auto"/>
              <w:ind w:left="106"/>
              <w:rPr>
                <w:rFonts w:asciiTheme="majorHAnsi" w:eastAsia="Cambria" w:hAnsiTheme="majorHAnsi" w:cstheme="majorHAnsi"/>
                <w:color w:val="000000"/>
                <w:sz w:val="22"/>
                <w:szCs w:val="22"/>
              </w:rPr>
            </w:pPr>
          </w:p>
          <w:p w14:paraId="0A84ECDF" w14:textId="77777777" w:rsidR="00366888" w:rsidRPr="00352625" w:rsidRDefault="00C11597" w:rsidP="00352625">
            <w:pPr>
              <w:spacing w:line="276" w:lineRule="auto"/>
              <w:ind w:left="106"/>
              <w:rPr>
                <w:rFonts w:asciiTheme="majorHAnsi" w:eastAsia="Cambria" w:hAnsiTheme="majorHAnsi" w:cstheme="majorHAnsi"/>
                <w:b/>
                <w:sz w:val="22"/>
                <w:szCs w:val="22"/>
              </w:rPr>
            </w:pPr>
            <w:proofErr w:type="spellStart"/>
            <w:r w:rsidRPr="00352625">
              <w:rPr>
                <w:rFonts w:asciiTheme="majorHAnsi" w:eastAsia="Cambria" w:hAnsiTheme="majorHAnsi" w:cstheme="majorHAnsi"/>
                <w:b/>
                <w:sz w:val="22"/>
                <w:szCs w:val="22"/>
              </w:rPr>
              <w:t>Αναστοχασμός</w:t>
            </w:r>
            <w:proofErr w:type="spellEnd"/>
            <w:r w:rsidRPr="00352625">
              <w:rPr>
                <w:rFonts w:asciiTheme="majorHAnsi" w:eastAsia="Cambria" w:hAnsiTheme="majorHAnsi" w:cstheme="majorHAnsi"/>
                <w:b/>
                <w:sz w:val="22"/>
                <w:szCs w:val="22"/>
              </w:rPr>
              <w:t xml:space="preserve"> </w:t>
            </w:r>
          </w:p>
          <w:p w14:paraId="287FE547"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Βοηθώντας τα παιδιά να κατανοήσουν τι είναι ο ρατσισμός, από που πηγάζει, και πώς όλοι μπορούμε να βοηθήσουμε ένα συμμαθητή,  ο οποίος συμπεριφέρεται ρατσιστικά, να αναγνωρίσει και να επιλύσει τα προβλήματά του με έναν τρόπο που δεν προξενεί βλάβη στους άλλους.</w:t>
            </w:r>
          </w:p>
          <w:p w14:paraId="4D8BAC75" w14:textId="77777777" w:rsidR="00366888" w:rsidRPr="00352625" w:rsidRDefault="00C11597" w:rsidP="00352625">
            <w:pPr>
              <w:spacing w:line="276" w:lineRule="auto"/>
              <w:ind w:left="106"/>
              <w:rPr>
                <w:rFonts w:asciiTheme="majorHAnsi" w:eastAsia="Cambria" w:hAnsiTheme="majorHAnsi" w:cstheme="majorHAnsi"/>
                <w:b/>
                <w:sz w:val="22"/>
                <w:szCs w:val="22"/>
              </w:rPr>
            </w:pPr>
            <w:r w:rsidRPr="00352625">
              <w:rPr>
                <w:rFonts w:asciiTheme="majorHAnsi" w:eastAsia="Cambria" w:hAnsiTheme="majorHAnsi" w:cstheme="majorHAnsi"/>
                <w:b/>
                <w:sz w:val="22"/>
                <w:szCs w:val="22"/>
              </w:rPr>
              <w:lastRenderedPageBreak/>
              <w:t>Προτάσεις</w:t>
            </w:r>
          </w:p>
          <w:p w14:paraId="0263F247" w14:textId="77777777" w:rsidR="00366888" w:rsidRPr="00352625" w:rsidRDefault="00C11597" w:rsidP="00352625">
            <w:pPr>
              <w:spacing w:line="276" w:lineRule="auto"/>
              <w:ind w:left="106"/>
              <w:rPr>
                <w:rFonts w:asciiTheme="majorHAnsi" w:eastAsia="Cambria" w:hAnsiTheme="majorHAnsi" w:cstheme="majorHAnsi"/>
                <w:sz w:val="22"/>
                <w:szCs w:val="22"/>
              </w:rPr>
            </w:pPr>
            <w:r w:rsidRPr="00352625">
              <w:rPr>
                <w:rFonts w:asciiTheme="majorHAnsi" w:eastAsia="Cambria" w:hAnsiTheme="majorHAnsi" w:cstheme="majorHAnsi"/>
                <w:sz w:val="22"/>
                <w:szCs w:val="22"/>
              </w:rPr>
              <w:t>Μπορεί να προσκαλέσουμε ανθρώπους από άλλες χώρες, εθνικότητες ή φυλές  σε ένα πάρτι όπου όλοι θα φέρουν τα παραδοσιακά τους φαγητά και να ακούσουμε την παραδοσιακή τους μουσική.</w:t>
            </w:r>
          </w:p>
        </w:tc>
      </w:tr>
    </w:tbl>
    <w:p w14:paraId="22371EE3" w14:textId="77777777" w:rsidR="00366888" w:rsidRPr="00B02925" w:rsidRDefault="00366888"/>
    <w:p w14:paraId="37A8C042" w14:textId="77777777" w:rsidR="00366888" w:rsidRPr="00B02925" w:rsidRDefault="00366888">
      <w:pPr>
        <w:spacing w:line="276" w:lineRule="auto"/>
        <w:jc w:val="both"/>
        <w:rPr>
          <w:rFonts w:ascii="Cambria" w:eastAsia="Cambria" w:hAnsi="Cambria" w:cs="Cambria"/>
        </w:rPr>
      </w:pPr>
    </w:p>
    <w:p w14:paraId="5FE47CFD" w14:textId="3C907609" w:rsidR="00366888" w:rsidRPr="00352625" w:rsidRDefault="00C11597">
      <w:pPr>
        <w:pStyle w:val="1"/>
        <w:numPr>
          <w:ilvl w:val="0"/>
          <w:numId w:val="2"/>
        </w:numPr>
        <w:spacing w:after="0"/>
        <w:ind w:left="284" w:hanging="284"/>
        <w:jc w:val="both"/>
        <w:rPr>
          <w:rFonts w:asciiTheme="majorHAnsi" w:hAnsiTheme="majorHAnsi" w:cstheme="majorHAnsi"/>
          <w:sz w:val="22"/>
          <w:szCs w:val="22"/>
        </w:rPr>
      </w:pPr>
      <w:r w:rsidRPr="00B02925">
        <w:t>Περιγραφή βασικού θεωρητικού πλαισίου υποστήριξης του προγράμματος</w:t>
      </w:r>
    </w:p>
    <w:p w14:paraId="5B9BEE05" w14:textId="77777777" w:rsidR="00366888" w:rsidRPr="00352625" w:rsidRDefault="00366888">
      <w:pPr>
        <w:pBdr>
          <w:top w:val="single" w:sz="4" w:space="1" w:color="00000A"/>
          <w:left w:val="single" w:sz="4" w:space="4" w:color="00000A"/>
          <w:bottom w:val="single" w:sz="4" w:space="1" w:color="00000A"/>
          <w:right w:val="single" w:sz="4" w:space="4" w:color="00000A"/>
        </w:pBdr>
        <w:spacing w:line="276" w:lineRule="auto"/>
        <w:jc w:val="both"/>
        <w:rPr>
          <w:rFonts w:asciiTheme="majorHAnsi" w:eastAsia="Cambria" w:hAnsiTheme="majorHAnsi" w:cstheme="majorHAnsi"/>
          <w:sz w:val="22"/>
          <w:szCs w:val="22"/>
        </w:rPr>
      </w:pPr>
    </w:p>
    <w:p w14:paraId="0807162E" w14:textId="77777777" w:rsidR="00366888" w:rsidRPr="00352625" w:rsidRDefault="00C11597">
      <w:pPr>
        <w:pBdr>
          <w:top w:val="single" w:sz="4" w:space="1" w:color="00000A"/>
          <w:left w:val="single" w:sz="4" w:space="4" w:color="00000A"/>
          <w:bottom w:val="single" w:sz="4" w:space="1" w:color="00000A"/>
          <w:right w:val="single" w:sz="4" w:space="4" w:color="00000A"/>
        </w:pBdr>
        <w:spacing w:line="276" w:lineRule="auto"/>
        <w:ind w:left="567" w:hanging="567"/>
        <w:jc w:val="both"/>
        <w:rPr>
          <w:rFonts w:asciiTheme="majorHAnsi" w:eastAsia="Cambria" w:hAnsiTheme="majorHAnsi" w:cstheme="majorHAnsi"/>
          <w:sz w:val="22"/>
          <w:szCs w:val="22"/>
        </w:rPr>
      </w:pPr>
      <w:r w:rsidRPr="00352625">
        <w:rPr>
          <w:rFonts w:asciiTheme="majorHAnsi" w:eastAsia="Cambria" w:hAnsiTheme="majorHAnsi" w:cstheme="majorHAnsi"/>
          <w:sz w:val="22"/>
          <w:szCs w:val="22"/>
        </w:rPr>
        <w:t>Στα περισσότερα ευρωπαϊκά κράτη-μέλη της Ευρωπαϊκής Ένωσης η ρατσιστική βία με τη μορφή της λεκτικής βίας, ή του γκράφιτι ή της παρενόχλησης ή του βανδαλισμού ή της σωματικής βίας ή ακόμα και του φόνου, παραμένει κοινή και επίμονη. Αυτό επίσης αντικατοπτρίζεται στην εκπαίδευση όπου η βία στην τάξη είναι ένα φλέγον θέμα ειδικά σε περιοχές όπου η πλειονότητα και η μειονότητα κοινωνικών ομάδων συνυπάρχουν. Οι υπάρχουσες παρεμβάσεις αντιμετώπισης του ρατσισμού στα σχολεία βασίζονται στην τιμωρία, η οποία αποδεικνύεται αναποτελεσματική για τους λόγους που ακολουθούν και σύμφωνα με την επιστημονική βιβλιογραφία της Πειραματικής και Εφαρμοσμένης Ανάλυσης Συμπεριφοράς.</w:t>
      </w:r>
    </w:p>
    <w:p w14:paraId="12EA8674" w14:textId="77777777" w:rsidR="00366888" w:rsidRPr="00352625" w:rsidRDefault="00366888">
      <w:pPr>
        <w:pBdr>
          <w:top w:val="single" w:sz="4" w:space="1" w:color="00000A"/>
          <w:left w:val="single" w:sz="4" w:space="4" w:color="00000A"/>
          <w:bottom w:val="single" w:sz="4" w:space="1" w:color="00000A"/>
          <w:right w:val="single" w:sz="4" w:space="4" w:color="00000A"/>
        </w:pBdr>
        <w:spacing w:line="276" w:lineRule="auto"/>
        <w:ind w:left="567" w:hanging="567"/>
        <w:jc w:val="both"/>
        <w:rPr>
          <w:rFonts w:asciiTheme="majorHAnsi" w:eastAsia="Cambria" w:hAnsiTheme="majorHAnsi" w:cstheme="majorHAnsi"/>
          <w:sz w:val="22"/>
          <w:szCs w:val="22"/>
        </w:rPr>
      </w:pPr>
    </w:p>
    <w:p w14:paraId="4A34DC44" w14:textId="0D0D026D" w:rsidR="00366888" w:rsidRPr="00352625" w:rsidRDefault="00C11597">
      <w:pPr>
        <w:pBdr>
          <w:top w:val="single" w:sz="4" w:space="1" w:color="00000A"/>
          <w:left w:val="single" w:sz="4" w:space="4" w:color="00000A"/>
          <w:bottom w:val="single" w:sz="4" w:space="1" w:color="00000A"/>
          <w:right w:val="single" w:sz="4" w:space="4" w:color="00000A"/>
        </w:pBdr>
        <w:spacing w:line="276" w:lineRule="auto"/>
        <w:ind w:left="567" w:hanging="567"/>
        <w:jc w:val="both"/>
        <w:rPr>
          <w:rFonts w:asciiTheme="majorHAnsi" w:eastAsia="Cambria" w:hAnsiTheme="majorHAnsi" w:cstheme="majorHAnsi"/>
          <w:sz w:val="22"/>
          <w:szCs w:val="22"/>
        </w:rPr>
      </w:pPr>
      <w:r w:rsidRPr="00352625">
        <w:rPr>
          <w:rFonts w:asciiTheme="majorHAnsi" w:eastAsia="Cambria" w:hAnsiTheme="majorHAnsi" w:cstheme="majorHAnsi"/>
          <w:sz w:val="22"/>
          <w:szCs w:val="22"/>
        </w:rPr>
        <w:t>1.</w:t>
      </w:r>
      <w:r w:rsidR="009260E5">
        <w:rPr>
          <w:rFonts w:asciiTheme="majorHAnsi" w:eastAsia="Cambria" w:hAnsiTheme="majorHAnsi" w:cstheme="majorHAnsi"/>
          <w:sz w:val="22"/>
          <w:szCs w:val="22"/>
        </w:rPr>
        <w:t xml:space="preserve"> </w:t>
      </w:r>
      <w:r w:rsidRPr="00352625">
        <w:rPr>
          <w:rFonts w:asciiTheme="majorHAnsi" w:eastAsia="Cambria" w:hAnsiTheme="majorHAnsi" w:cstheme="majorHAnsi"/>
          <w:sz w:val="22"/>
          <w:szCs w:val="22"/>
        </w:rPr>
        <w:t>Όταν εφαρμόζονται προγράμματα παρέμβασης συνήθως η ρατσιστική συμπεριφορά έχει ήδη διαμορφωθεί και εκδηλώνεται σε προβληματική συχνότητα.</w:t>
      </w:r>
    </w:p>
    <w:p w14:paraId="68F30B85" w14:textId="77777777" w:rsidR="00366888" w:rsidRPr="00352625" w:rsidRDefault="00366888">
      <w:pPr>
        <w:pBdr>
          <w:top w:val="single" w:sz="4" w:space="1" w:color="00000A"/>
          <w:left w:val="single" w:sz="4" w:space="4" w:color="00000A"/>
          <w:bottom w:val="single" w:sz="4" w:space="1" w:color="00000A"/>
          <w:right w:val="single" w:sz="4" w:space="4" w:color="00000A"/>
        </w:pBdr>
        <w:spacing w:line="276" w:lineRule="auto"/>
        <w:ind w:left="567" w:hanging="567"/>
        <w:jc w:val="both"/>
        <w:rPr>
          <w:rFonts w:asciiTheme="majorHAnsi" w:eastAsia="Cambria" w:hAnsiTheme="majorHAnsi" w:cstheme="majorHAnsi"/>
          <w:sz w:val="22"/>
          <w:szCs w:val="22"/>
        </w:rPr>
      </w:pPr>
    </w:p>
    <w:p w14:paraId="4F0DDFF5" w14:textId="700B1256" w:rsidR="00366888" w:rsidRPr="00352625" w:rsidRDefault="00C11597">
      <w:pPr>
        <w:pBdr>
          <w:top w:val="single" w:sz="4" w:space="1" w:color="00000A"/>
          <w:left w:val="single" w:sz="4" w:space="4" w:color="00000A"/>
          <w:bottom w:val="single" w:sz="4" w:space="1" w:color="00000A"/>
          <w:right w:val="single" w:sz="4" w:space="4" w:color="00000A"/>
        </w:pBdr>
        <w:spacing w:line="276" w:lineRule="auto"/>
        <w:ind w:left="567" w:hanging="567"/>
        <w:jc w:val="both"/>
        <w:rPr>
          <w:rFonts w:asciiTheme="majorHAnsi" w:eastAsia="Cambria" w:hAnsiTheme="majorHAnsi" w:cstheme="majorHAnsi"/>
          <w:sz w:val="22"/>
          <w:szCs w:val="22"/>
        </w:rPr>
      </w:pPr>
      <w:r w:rsidRPr="00352625">
        <w:rPr>
          <w:rFonts w:asciiTheme="majorHAnsi" w:eastAsia="Cambria" w:hAnsiTheme="majorHAnsi" w:cstheme="majorHAnsi"/>
          <w:sz w:val="22"/>
          <w:szCs w:val="22"/>
        </w:rPr>
        <w:t>2.</w:t>
      </w:r>
      <w:r w:rsidR="009260E5">
        <w:rPr>
          <w:rFonts w:asciiTheme="majorHAnsi" w:eastAsia="Cambria" w:hAnsiTheme="majorHAnsi" w:cstheme="majorHAnsi"/>
          <w:sz w:val="22"/>
          <w:szCs w:val="22"/>
        </w:rPr>
        <w:t xml:space="preserve"> </w:t>
      </w:r>
      <w:r w:rsidRPr="00352625">
        <w:rPr>
          <w:rFonts w:asciiTheme="majorHAnsi" w:eastAsia="Cambria" w:hAnsiTheme="majorHAnsi" w:cstheme="majorHAnsi"/>
          <w:sz w:val="22"/>
          <w:szCs w:val="22"/>
        </w:rPr>
        <w:t>Τα μέτρα που λαμβάνονται ενάντια στη ρατσιστική βία -φυσική ή λεκτική – δεν είναι συστηματοποιημένα βάσει κάποιου δοκιμασμένου πρωτοκόλλου που βασίζεται σε επιστημονικές αρχές της συμπεριφοράς. Είναι «κόλπα» τα οποία εφαρμόζονται τυχαία επειδή πιστεύουμε ότι είναι λογικό να δουλεύουν ή επειδή έχουν δουλέψει σε άλλες περιπτώσεις ανεπιθύμητων συμπεριφορών. Η χρησιμότητα της ανάλυσης της συμπεριφοράς στο να ξεπεραστούν αυτά τα μειονεκτήματα είναι το γεγονός ότι όλα τα είδη της συμπεριφοράς μπορούν να εξηγηθούν, ερευνηθούν, προβλεφθούν και να αλλάξουν βάσει των ίδιων αρχών.</w:t>
      </w:r>
    </w:p>
    <w:p w14:paraId="62559065" w14:textId="77777777" w:rsidR="00366888" w:rsidRPr="00352625" w:rsidRDefault="00366888">
      <w:pPr>
        <w:pBdr>
          <w:top w:val="single" w:sz="4" w:space="1" w:color="00000A"/>
          <w:left w:val="single" w:sz="4" w:space="4" w:color="00000A"/>
          <w:bottom w:val="single" w:sz="4" w:space="1" w:color="00000A"/>
          <w:right w:val="single" w:sz="4" w:space="4" w:color="00000A"/>
        </w:pBdr>
        <w:spacing w:line="276" w:lineRule="auto"/>
        <w:ind w:left="567" w:hanging="567"/>
        <w:jc w:val="both"/>
        <w:rPr>
          <w:rFonts w:asciiTheme="majorHAnsi" w:eastAsia="Cambria" w:hAnsiTheme="majorHAnsi" w:cstheme="majorHAnsi"/>
          <w:sz w:val="22"/>
          <w:szCs w:val="22"/>
        </w:rPr>
      </w:pPr>
    </w:p>
    <w:p w14:paraId="6EAD127F" w14:textId="76B448F7" w:rsidR="00366888" w:rsidRPr="00352625" w:rsidRDefault="00C11597">
      <w:pPr>
        <w:pBdr>
          <w:top w:val="single" w:sz="4" w:space="1" w:color="00000A"/>
          <w:left w:val="single" w:sz="4" w:space="4" w:color="00000A"/>
          <w:bottom w:val="single" w:sz="4" w:space="1" w:color="00000A"/>
          <w:right w:val="single" w:sz="4" w:space="4" w:color="00000A"/>
        </w:pBdr>
        <w:spacing w:line="276" w:lineRule="auto"/>
        <w:ind w:left="567" w:hanging="567"/>
        <w:jc w:val="both"/>
        <w:rPr>
          <w:rFonts w:asciiTheme="majorHAnsi" w:eastAsia="Cambria" w:hAnsiTheme="majorHAnsi" w:cstheme="majorHAnsi"/>
          <w:sz w:val="22"/>
          <w:szCs w:val="22"/>
        </w:rPr>
      </w:pPr>
      <w:r w:rsidRPr="00352625">
        <w:rPr>
          <w:rFonts w:asciiTheme="majorHAnsi" w:eastAsia="Cambria" w:hAnsiTheme="majorHAnsi" w:cstheme="majorHAnsi"/>
          <w:sz w:val="22"/>
          <w:szCs w:val="22"/>
        </w:rPr>
        <w:t>3.</w:t>
      </w:r>
      <w:r w:rsidR="009260E5">
        <w:rPr>
          <w:rFonts w:asciiTheme="majorHAnsi" w:eastAsia="Cambria" w:hAnsiTheme="majorHAnsi" w:cstheme="majorHAnsi"/>
          <w:sz w:val="22"/>
          <w:szCs w:val="22"/>
        </w:rPr>
        <w:t xml:space="preserve"> </w:t>
      </w:r>
      <w:r w:rsidRPr="00352625">
        <w:rPr>
          <w:rFonts w:asciiTheme="majorHAnsi" w:eastAsia="Cambria" w:hAnsiTheme="majorHAnsi" w:cstheme="majorHAnsi"/>
          <w:sz w:val="22"/>
          <w:szCs w:val="22"/>
        </w:rPr>
        <w:t>Έρευνες στο πλαίσιο της επιστήμης της ανάλυσης της συμπεριφοράς καταδεικνύουν</w:t>
      </w:r>
      <w:r w:rsidR="009260E5">
        <w:rPr>
          <w:rFonts w:asciiTheme="majorHAnsi" w:eastAsia="Cambria" w:hAnsiTheme="majorHAnsi" w:cstheme="majorHAnsi"/>
          <w:sz w:val="22"/>
          <w:szCs w:val="22"/>
        </w:rPr>
        <w:t xml:space="preserve"> </w:t>
      </w:r>
      <w:r w:rsidRPr="00352625">
        <w:rPr>
          <w:rFonts w:asciiTheme="majorHAnsi" w:eastAsia="Cambria" w:hAnsiTheme="majorHAnsi" w:cstheme="majorHAnsi"/>
          <w:sz w:val="22"/>
          <w:szCs w:val="22"/>
        </w:rPr>
        <w:t>ότι η τιμωρία είναι μερικώς η αιτία του ρατσισμού και μπορεί να τον κλιμακώσει. Η  προσέγγισή μας βασίζεται στη διαμόρφωση επιθυμητών συμπεριφορών, εφαρμόζοντας τεχνικές οι οποίες βασίζονται στην αρχή της ενίσχυσης.</w:t>
      </w:r>
    </w:p>
    <w:p w14:paraId="00AB757F" w14:textId="77777777" w:rsidR="00366888" w:rsidRPr="00352625" w:rsidRDefault="00366888">
      <w:pPr>
        <w:pBdr>
          <w:top w:val="single" w:sz="4" w:space="1" w:color="00000A"/>
          <w:left w:val="single" w:sz="4" w:space="4" w:color="00000A"/>
          <w:bottom w:val="single" w:sz="4" w:space="1" w:color="00000A"/>
          <w:right w:val="single" w:sz="4" w:space="4" w:color="00000A"/>
        </w:pBdr>
        <w:spacing w:line="276" w:lineRule="auto"/>
        <w:ind w:left="567" w:hanging="567"/>
        <w:jc w:val="both"/>
        <w:rPr>
          <w:rFonts w:asciiTheme="majorHAnsi" w:eastAsia="Cambria" w:hAnsiTheme="majorHAnsi" w:cstheme="majorHAnsi"/>
          <w:sz w:val="22"/>
          <w:szCs w:val="22"/>
        </w:rPr>
      </w:pPr>
    </w:p>
    <w:p w14:paraId="4CC73738" w14:textId="7B2E0A29" w:rsidR="00366888" w:rsidRPr="00352625" w:rsidRDefault="00C11597" w:rsidP="009260E5">
      <w:pPr>
        <w:pBdr>
          <w:top w:val="single" w:sz="4" w:space="1" w:color="00000A"/>
          <w:left w:val="single" w:sz="4" w:space="4" w:color="00000A"/>
          <w:bottom w:val="single" w:sz="4" w:space="1" w:color="00000A"/>
          <w:right w:val="single" w:sz="4" w:space="4" w:color="00000A"/>
        </w:pBdr>
        <w:spacing w:line="276" w:lineRule="auto"/>
        <w:ind w:left="567" w:hanging="567"/>
        <w:jc w:val="both"/>
        <w:rPr>
          <w:rFonts w:asciiTheme="majorHAnsi" w:eastAsia="Cambria" w:hAnsiTheme="majorHAnsi" w:cstheme="majorHAnsi"/>
          <w:sz w:val="22"/>
          <w:szCs w:val="22"/>
        </w:rPr>
      </w:pPr>
      <w:r w:rsidRPr="00352625">
        <w:rPr>
          <w:rFonts w:asciiTheme="majorHAnsi" w:eastAsia="Cambria" w:hAnsiTheme="majorHAnsi" w:cstheme="majorHAnsi"/>
          <w:sz w:val="22"/>
          <w:szCs w:val="22"/>
        </w:rPr>
        <w:t>4.</w:t>
      </w:r>
      <w:r w:rsidR="009260E5">
        <w:rPr>
          <w:rFonts w:asciiTheme="majorHAnsi" w:eastAsia="Cambria" w:hAnsiTheme="majorHAnsi" w:cstheme="majorHAnsi"/>
          <w:sz w:val="22"/>
          <w:szCs w:val="22"/>
        </w:rPr>
        <w:t xml:space="preserve"> </w:t>
      </w:r>
      <w:r w:rsidRPr="00352625">
        <w:rPr>
          <w:rFonts w:asciiTheme="majorHAnsi" w:eastAsia="Cambria" w:hAnsiTheme="majorHAnsi" w:cstheme="majorHAnsi"/>
          <w:sz w:val="22"/>
          <w:szCs w:val="22"/>
        </w:rPr>
        <w:t xml:space="preserve">Η ρατσιστική βία είναι μια άμυνα απέναντι σε κάποια απειλή – η επίθεση είναι στην πραγματικότητα μορφή άμυνας έναντι της κοινωνικής τιμωρίας. Όλα τα παιδιά έχουν το δικαίωμα να καταλαβαίνουν τις αιτίες των συναισθημάτων τους και των </w:t>
      </w:r>
      <w:proofErr w:type="spellStart"/>
      <w:r w:rsidRPr="00352625">
        <w:rPr>
          <w:rFonts w:asciiTheme="majorHAnsi" w:eastAsia="Cambria" w:hAnsiTheme="majorHAnsi" w:cstheme="majorHAnsi"/>
          <w:sz w:val="22"/>
          <w:szCs w:val="22"/>
        </w:rPr>
        <w:t>δράσεών</w:t>
      </w:r>
      <w:proofErr w:type="spellEnd"/>
      <w:r w:rsidRPr="00352625">
        <w:rPr>
          <w:rFonts w:asciiTheme="majorHAnsi" w:eastAsia="Cambria" w:hAnsiTheme="majorHAnsi" w:cstheme="majorHAnsi"/>
          <w:sz w:val="22"/>
          <w:szCs w:val="22"/>
        </w:rPr>
        <w:t xml:space="preserve"> τους για να αποφύγουν να εκδηλώσουν ρατσιστική συμπεριφορά ή να την αντιμετωπίσουν όταν εκδηλώνεται εναντίον τους. «Θύματα» και «θύτες» έχουν το δικαίωμα να ζήσουν μαζί χωρίς </w:t>
      </w:r>
      <w:proofErr w:type="spellStart"/>
      <w:r w:rsidRPr="00352625">
        <w:rPr>
          <w:rFonts w:asciiTheme="majorHAnsi" w:eastAsia="Cambria" w:hAnsiTheme="majorHAnsi" w:cstheme="majorHAnsi"/>
          <w:sz w:val="22"/>
          <w:szCs w:val="22"/>
        </w:rPr>
        <w:t>αλληλοεπιθέσεις</w:t>
      </w:r>
      <w:proofErr w:type="spellEnd"/>
      <w:r w:rsidRPr="00352625">
        <w:rPr>
          <w:rFonts w:asciiTheme="majorHAnsi" w:eastAsia="Cambria" w:hAnsiTheme="majorHAnsi" w:cstheme="majorHAnsi"/>
          <w:sz w:val="22"/>
          <w:szCs w:val="22"/>
        </w:rPr>
        <w:t>.</w:t>
      </w:r>
    </w:p>
    <w:p w14:paraId="119E2E06" w14:textId="77777777" w:rsidR="00366888" w:rsidRPr="00352625" w:rsidRDefault="00366888">
      <w:pPr>
        <w:pBdr>
          <w:top w:val="single" w:sz="4" w:space="1" w:color="00000A"/>
          <w:left w:val="single" w:sz="4" w:space="4" w:color="00000A"/>
          <w:bottom w:val="single" w:sz="4" w:space="1" w:color="00000A"/>
          <w:right w:val="single" w:sz="4" w:space="4" w:color="00000A"/>
        </w:pBdr>
        <w:spacing w:line="276" w:lineRule="auto"/>
        <w:ind w:left="567" w:hanging="567"/>
        <w:jc w:val="both"/>
        <w:rPr>
          <w:rFonts w:asciiTheme="majorHAnsi" w:eastAsia="Cambria" w:hAnsiTheme="majorHAnsi" w:cstheme="majorHAnsi"/>
          <w:sz w:val="22"/>
          <w:szCs w:val="22"/>
        </w:rPr>
      </w:pPr>
    </w:p>
    <w:p w14:paraId="7C58507A" w14:textId="09B18AFF" w:rsidR="00366888" w:rsidRPr="00352625" w:rsidRDefault="00C11597">
      <w:pPr>
        <w:pBdr>
          <w:top w:val="single" w:sz="4" w:space="1" w:color="00000A"/>
          <w:left w:val="single" w:sz="4" w:space="4" w:color="00000A"/>
          <w:bottom w:val="single" w:sz="4" w:space="1" w:color="00000A"/>
          <w:right w:val="single" w:sz="4" w:space="4" w:color="00000A"/>
        </w:pBdr>
        <w:spacing w:line="276" w:lineRule="auto"/>
        <w:ind w:left="567" w:hanging="567"/>
        <w:jc w:val="both"/>
        <w:rPr>
          <w:rFonts w:asciiTheme="majorHAnsi" w:eastAsia="Cambria" w:hAnsiTheme="majorHAnsi" w:cstheme="majorHAnsi"/>
          <w:sz w:val="22"/>
          <w:szCs w:val="22"/>
        </w:rPr>
      </w:pPr>
      <w:r w:rsidRPr="00352625">
        <w:rPr>
          <w:rFonts w:asciiTheme="majorHAnsi" w:eastAsia="Cambria" w:hAnsiTheme="majorHAnsi" w:cstheme="majorHAnsi"/>
          <w:sz w:val="22"/>
          <w:szCs w:val="22"/>
        </w:rPr>
        <w:t>5.</w:t>
      </w:r>
      <w:r w:rsidR="009260E5">
        <w:rPr>
          <w:rFonts w:asciiTheme="majorHAnsi" w:eastAsia="Cambria" w:hAnsiTheme="majorHAnsi" w:cstheme="majorHAnsi"/>
          <w:sz w:val="22"/>
          <w:szCs w:val="22"/>
        </w:rPr>
        <w:t xml:space="preserve"> </w:t>
      </w:r>
      <w:r w:rsidRPr="00352625">
        <w:rPr>
          <w:rFonts w:asciiTheme="majorHAnsi" w:eastAsia="Cambria" w:hAnsiTheme="majorHAnsi" w:cstheme="majorHAnsi"/>
          <w:sz w:val="22"/>
          <w:szCs w:val="22"/>
        </w:rPr>
        <w:t>Αυτό μπορεί να γίνει εφικτό με τη γνώση και την κατανόηση των αιτιών της συμπεριφοράς τους - γιατί οι άνθρωποι δεν φοβούνται αυτά που ξέρουν – και με την ενίσχυση ασυμβίβαστων προς το ρατσισμό δράσεων - χωρίς την επιβολή τιμωρίας.</w:t>
      </w:r>
    </w:p>
    <w:p w14:paraId="1D58ACA8" w14:textId="3C44C9EF" w:rsidR="00366888" w:rsidRDefault="00366888">
      <w:pPr>
        <w:spacing w:line="276" w:lineRule="auto"/>
        <w:rPr>
          <w:rFonts w:asciiTheme="majorHAnsi" w:eastAsia="Cambria" w:hAnsiTheme="majorHAnsi" w:cstheme="majorHAnsi"/>
          <w:sz w:val="22"/>
          <w:szCs w:val="22"/>
        </w:rPr>
      </w:pPr>
    </w:p>
    <w:p w14:paraId="3603A03B" w14:textId="77777777" w:rsidR="009260E5" w:rsidRPr="00352625" w:rsidRDefault="009260E5">
      <w:pPr>
        <w:spacing w:line="276" w:lineRule="auto"/>
        <w:rPr>
          <w:rFonts w:asciiTheme="majorHAnsi" w:eastAsia="Cambria" w:hAnsiTheme="majorHAnsi" w:cstheme="majorHAnsi"/>
          <w:sz w:val="22"/>
          <w:szCs w:val="22"/>
        </w:rPr>
      </w:pPr>
    </w:p>
    <w:p w14:paraId="6DE45BFB" w14:textId="77777777" w:rsidR="00366888" w:rsidRPr="00352625" w:rsidRDefault="00C11597">
      <w:pPr>
        <w:pStyle w:val="1"/>
        <w:numPr>
          <w:ilvl w:val="0"/>
          <w:numId w:val="2"/>
        </w:numPr>
        <w:spacing w:after="0"/>
        <w:ind w:left="284" w:hanging="284"/>
        <w:jc w:val="both"/>
        <w:rPr>
          <w:rFonts w:asciiTheme="majorHAnsi" w:hAnsiTheme="majorHAnsi" w:cstheme="majorHAnsi"/>
          <w:sz w:val="22"/>
          <w:szCs w:val="22"/>
        </w:rPr>
      </w:pPr>
      <w:r w:rsidRPr="00352625">
        <w:rPr>
          <w:rFonts w:asciiTheme="majorHAnsi" w:hAnsiTheme="majorHAnsi" w:cstheme="majorHAnsi"/>
          <w:sz w:val="22"/>
          <w:szCs w:val="22"/>
        </w:rPr>
        <w:lastRenderedPageBreak/>
        <w:t>Προσβασιμότητα</w:t>
      </w:r>
    </w:p>
    <w:p w14:paraId="6CA999CD" w14:textId="77777777" w:rsidR="00366888" w:rsidRPr="00352625" w:rsidRDefault="00366888">
      <w:pPr>
        <w:pBdr>
          <w:top w:val="single" w:sz="4" w:space="1" w:color="00000A"/>
          <w:left w:val="single" w:sz="4" w:space="4" w:color="00000A"/>
          <w:bottom w:val="single" w:sz="4" w:space="1" w:color="00000A"/>
          <w:right w:val="single" w:sz="4" w:space="4" w:color="00000A"/>
        </w:pBdr>
        <w:spacing w:line="276" w:lineRule="auto"/>
        <w:jc w:val="both"/>
        <w:rPr>
          <w:rFonts w:asciiTheme="majorHAnsi" w:eastAsia="Cambria" w:hAnsiTheme="majorHAnsi" w:cstheme="majorHAnsi"/>
          <w:sz w:val="22"/>
          <w:szCs w:val="22"/>
        </w:rPr>
      </w:pPr>
    </w:p>
    <w:p w14:paraId="23FB48AB" w14:textId="77777777" w:rsidR="00366888" w:rsidRPr="00352625" w:rsidRDefault="00366888">
      <w:pPr>
        <w:pBdr>
          <w:top w:val="single" w:sz="4" w:space="1" w:color="00000A"/>
          <w:left w:val="single" w:sz="4" w:space="4" w:color="00000A"/>
          <w:bottom w:val="single" w:sz="4" w:space="1" w:color="00000A"/>
          <w:right w:val="single" w:sz="4" w:space="4" w:color="00000A"/>
        </w:pBdr>
        <w:spacing w:line="276" w:lineRule="auto"/>
        <w:jc w:val="both"/>
        <w:rPr>
          <w:rFonts w:asciiTheme="majorHAnsi" w:eastAsia="Cambria" w:hAnsiTheme="majorHAnsi" w:cstheme="majorHAnsi"/>
          <w:sz w:val="22"/>
          <w:szCs w:val="22"/>
        </w:rPr>
      </w:pPr>
    </w:p>
    <w:p w14:paraId="7A1F8901" w14:textId="77777777" w:rsidR="00366888" w:rsidRPr="00352625" w:rsidRDefault="00366888">
      <w:pPr>
        <w:spacing w:line="276" w:lineRule="auto"/>
        <w:jc w:val="both"/>
        <w:rPr>
          <w:rFonts w:asciiTheme="majorHAnsi" w:eastAsia="Cambria" w:hAnsiTheme="majorHAnsi" w:cstheme="majorHAnsi"/>
          <w:sz w:val="22"/>
          <w:szCs w:val="22"/>
        </w:rPr>
      </w:pPr>
    </w:p>
    <w:p w14:paraId="26D7F71B" w14:textId="77777777" w:rsidR="00366888" w:rsidRPr="00352625" w:rsidRDefault="00C11597">
      <w:pPr>
        <w:pStyle w:val="1"/>
        <w:numPr>
          <w:ilvl w:val="0"/>
          <w:numId w:val="2"/>
        </w:numPr>
        <w:spacing w:after="0"/>
        <w:ind w:left="284" w:hanging="284"/>
        <w:jc w:val="both"/>
        <w:rPr>
          <w:rFonts w:asciiTheme="majorHAnsi" w:hAnsiTheme="majorHAnsi" w:cstheme="majorHAnsi"/>
          <w:sz w:val="22"/>
          <w:szCs w:val="22"/>
        </w:rPr>
      </w:pPr>
      <w:r w:rsidRPr="00352625">
        <w:rPr>
          <w:rFonts w:asciiTheme="majorHAnsi" w:hAnsiTheme="majorHAnsi" w:cstheme="majorHAnsi"/>
          <w:sz w:val="22"/>
          <w:szCs w:val="22"/>
        </w:rPr>
        <w:t xml:space="preserve">Δυνατότητα επέκτασης </w:t>
      </w:r>
    </w:p>
    <w:p w14:paraId="462F9782" w14:textId="77777777" w:rsidR="00366888" w:rsidRPr="00352625" w:rsidRDefault="00366888">
      <w:pPr>
        <w:pBdr>
          <w:top w:val="single" w:sz="4" w:space="1" w:color="00000A"/>
          <w:left w:val="single" w:sz="4" w:space="4" w:color="00000A"/>
          <w:bottom w:val="single" w:sz="4" w:space="1" w:color="00000A"/>
          <w:right w:val="single" w:sz="4" w:space="4" w:color="00000A"/>
        </w:pBdr>
        <w:spacing w:line="276" w:lineRule="auto"/>
        <w:jc w:val="both"/>
        <w:rPr>
          <w:rFonts w:asciiTheme="majorHAnsi" w:eastAsia="Cambria" w:hAnsiTheme="majorHAnsi" w:cstheme="majorHAnsi"/>
          <w:sz w:val="22"/>
          <w:szCs w:val="22"/>
        </w:rPr>
      </w:pPr>
    </w:p>
    <w:p w14:paraId="2AD421C2" w14:textId="77777777" w:rsidR="00366888" w:rsidRPr="00352625" w:rsidRDefault="00C11597">
      <w:pPr>
        <w:pBdr>
          <w:top w:val="single" w:sz="4" w:space="1" w:color="00000A"/>
          <w:left w:val="single" w:sz="4" w:space="4" w:color="00000A"/>
          <w:bottom w:val="single" w:sz="4" w:space="1" w:color="00000A"/>
          <w:right w:val="single" w:sz="4" w:space="4" w:color="00000A"/>
        </w:pBdr>
        <w:spacing w:line="276" w:lineRule="auto"/>
        <w:jc w:val="both"/>
        <w:rPr>
          <w:rFonts w:asciiTheme="majorHAnsi" w:eastAsia="Cambria" w:hAnsiTheme="majorHAnsi" w:cstheme="majorHAnsi"/>
          <w:sz w:val="22"/>
          <w:szCs w:val="22"/>
        </w:rPr>
      </w:pPr>
      <w:r w:rsidRPr="00352625">
        <w:rPr>
          <w:rFonts w:asciiTheme="majorHAnsi" w:eastAsia="Cambria" w:hAnsiTheme="majorHAnsi" w:cstheme="majorHAnsi"/>
          <w:sz w:val="22"/>
          <w:szCs w:val="22"/>
        </w:rPr>
        <w:t>Επειδή ο ρατσισμός διαφέρει μόνο μορφολογικά από άλλες μορφές επιθετικής συμπεριφοράς αλλά λειτουργικά είναι ισότιμος με κάθε μορφή βίας, οι δεξιότητες που θα αποκτηθούν από το συγκεκριμένο πρόγραμμα είναι χρήσιμες και μπορεί να γενικευτούν για την πρόληψη και αντιμετώπιση κάθε μορφής βίας.</w:t>
      </w:r>
    </w:p>
    <w:p w14:paraId="271FC68D" w14:textId="77777777" w:rsidR="00366888" w:rsidRPr="00352625" w:rsidRDefault="00366888">
      <w:pPr>
        <w:spacing w:line="276" w:lineRule="auto"/>
        <w:jc w:val="both"/>
        <w:rPr>
          <w:rFonts w:asciiTheme="majorHAnsi" w:eastAsia="Cambria" w:hAnsiTheme="majorHAnsi" w:cstheme="majorHAnsi"/>
          <w:sz w:val="22"/>
          <w:szCs w:val="22"/>
        </w:rPr>
      </w:pPr>
    </w:p>
    <w:p w14:paraId="0910D61C" w14:textId="77777777" w:rsidR="00366888" w:rsidRPr="00352625" w:rsidRDefault="00366888">
      <w:pPr>
        <w:spacing w:line="276" w:lineRule="auto"/>
        <w:jc w:val="both"/>
        <w:rPr>
          <w:rFonts w:asciiTheme="majorHAnsi" w:eastAsia="Cambria" w:hAnsiTheme="majorHAnsi" w:cstheme="majorHAnsi"/>
          <w:sz w:val="22"/>
          <w:szCs w:val="22"/>
        </w:rPr>
      </w:pPr>
    </w:p>
    <w:p w14:paraId="65F29D34" w14:textId="77777777" w:rsidR="00366888" w:rsidRPr="00352625" w:rsidRDefault="00C11597">
      <w:pPr>
        <w:pStyle w:val="1"/>
        <w:numPr>
          <w:ilvl w:val="0"/>
          <w:numId w:val="2"/>
        </w:numPr>
        <w:spacing w:after="0"/>
        <w:ind w:left="284" w:hanging="284"/>
        <w:jc w:val="both"/>
        <w:rPr>
          <w:rFonts w:asciiTheme="majorHAnsi" w:hAnsiTheme="majorHAnsi" w:cstheme="majorHAnsi"/>
          <w:sz w:val="22"/>
          <w:szCs w:val="22"/>
        </w:rPr>
      </w:pPr>
      <w:r w:rsidRPr="00352625">
        <w:rPr>
          <w:rFonts w:asciiTheme="majorHAnsi" w:hAnsiTheme="majorHAnsi" w:cstheme="majorHAnsi"/>
          <w:sz w:val="22"/>
          <w:szCs w:val="22"/>
        </w:rPr>
        <w:t>Αξιολόγηση</w:t>
      </w:r>
    </w:p>
    <w:p w14:paraId="2785B41A" w14:textId="77777777" w:rsidR="00366888" w:rsidRPr="00352625" w:rsidRDefault="00C11597">
      <w:pPr>
        <w:pBdr>
          <w:top w:val="single" w:sz="4" w:space="1" w:color="00000A"/>
          <w:left w:val="single" w:sz="4" w:space="4" w:color="00000A"/>
          <w:bottom w:val="single" w:sz="4" w:space="1" w:color="00000A"/>
          <w:right w:val="single" w:sz="4" w:space="4" w:color="00000A"/>
        </w:pBdr>
        <w:spacing w:line="276" w:lineRule="auto"/>
        <w:jc w:val="both"/>
        <w:rPr>
          <w:rFonts w:asciiTheme="majorHAnsi" w:eastAsia="Cambria" w:hAnsiTheme="majorHAnsi" w:cstheme="majorHAnsi"/>
          <w:sz w:val="22"/>
          <w:szCs w:val="22"/>
        </w:rPr>
      </w:pPr>
      <w:r w:rsidRPr="00352625">
        <w:rPr>
          <w:rFonts w:asciiTheme="majorHAnsi" w:eastAsia="Cambria" w:hAnsiTheme="majorHAnsi" w:cstheme="majorHAnsi"/>
          <w:sz w:val="22"/>
          <w:szCs w:val="22"/>
        </w:rPr>
        <w:t>Οι εκπαιδευτικοί θα γράφουν μια αναφορά σε σχέση με την εμπειρία τη δική τους και των μαθητών τους.</w:t>
      </w:r>
    </w:p>
    <w:p w14:paraId="4F5B059D" w14:textId="77777777" w:rsidR="00366888" w:rsidRPr="00352625" w:rsidRDefault="00366888">
      <w:pPr>
        <w:spacing w:line="276" w:lineRule="auto"/>
        <w:jc w:val="both"/>
        <w:rPr>
          <w:rFonts w:asciiTheme="majorHAnsi" w:eastAsia="Cambria" w:hAnsiTheme="majorHAnsi" w:cstheme="majorHAnsi"/>
          <w:sz w:val="22"/>
          <w:szCs w:val="22"/>
        </w:rPr>
      </w:pPr>
    </w:p>
    <w:p w14:paraId="375A2687" w14:textId="77777777" w:rsidR="00366888" w:rsidRDefault="00C11597">
      <w:pPr>
        <w:pBdr>
          <w:top w:val="single" w:sz="4" w:space="1" w:color="00000A"/>
          <w:bottom w:val="single" w:sz="4" w:space="1" w:color="00000A"/>
        </w:pBdr>
        <w:spacing w:line="276" w:lineRule="auto"/>
        <w:jc w:val="center"/>
        <w:rPr>
          <w:rFonts w:ascii="Cambria" w:eastAsia="Cambria" w:hAnsi="Cambria" w:cs="Cambria"/>
          <w:b/>
          <w:color w:val="0070C0"/>
          <w:sz w:val="22"/>
          <w:szCs w:val="22"/>
        </w:rPr>
      </w:pPr>
      <w:bookmarkStart w:id="2" w:name="_1fob9te" w:colFirst="0" w:colLast="0"/>
      <w:bookmarkEnd w:id="2"/>
      <w:r>
        <w:rPr>
          <w:rFonts w:ascii="Cambria" w:eastAsia="Cambria" w:hAnsi="Cambria" w:cs="Cambria"/>
          <w:b/>
          <w:color w:val="0070C0"/>
          <w:sz w:val="22"/>
          <w:szCs w:val="22"/>
        </w:rPr>
        <w:t>ΠΑΡΑΡΤΗΜΑ</w:t>
      </w:r>
    </w:p>
    <w:p w14:paraId="1884DD6A" w14:textId="77777777" w:rsidR="00366888" w:rsidRDefault="00366888">
      <w:pPr>
        <w:spacing w:line="276" w:lineRule="auto"/>
        <w:jc w:val="both"/>
        <w:rPr>
          <w:rFonts w:ascii="Cambria" w:eastAsia="Cambria" w:hAnsi="Cambria" w:cs="Cambria"/>
          <w:sz w:val="22"/>
          <w:szCs w:val="22"/>
        </w:rPr>
      </w:pPr>
    </w:p>
    <w:p w14:paraId="4F70C826" w14:textId="66DC3AD5" w:rsidR="00366888" w:rsidRDefault="00366888" w:rsidP="00352625">
      <w:pPr>
        <w:pBdr>
          <w:top w:val="nil"/>
          <w:left w:val="nil"/>
          <w:bottom w:val="nil"/>
          <w:right w:val="nil"/>
          <w:between w:val="nil"/>
        </w:pBdr>
        <w:ind w:right="484"/>
        <w:rPr>
          <w:color w:val="000000"/>
          <w:sz w:val="18"/>
          <w:szCs w:val="18"/>
        </w:rPr>
      </w:pPr>
    </w:p>
    <w:sectPr w:rsidR="00366888" w:rsidSect="009260E5">
      <w:pgSz w:w="11906" w:h="16838"/>
      <w:pgMar w:top="1134" w:right="1701" w:bottom="993"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2CCF" w14:textId="77777777" w:rsidR="005D3C8E" w:rsidRDefault="005D3C8E">
      <w:r>
        <w:separator/>
      </w:r>
    </w:p>
  </w:endnote>
  <w:endnote w:type="continuationSeparator" w:id="0">
    <w:p w14:paraId="477EC23F" w14:textId="77777777" w:rsidR="005D3C8E" w:rsidRDefault="005D3C8E">
      <w:r>
        <w:continuationSeparator/>
      </w:r>
    </w:p>
  </w:endnote>
  <w:endnote w:type="continuationNotice" w:id="1">
    <w:p w14:paraId="34B09FC1" w14:textId="77777777" w:rsidR="004C2CF0" w:rsidRDefault="004C2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ka-AcidGR-DiaryGirl">
    <w:altName w:val="Cambria"/>
    <w:panose1 w:val="00000000000000000000"/>
    <w:charset w:val="A1"/>
    <w:family w:val="modern"/>
    <w:notTrueType/>
    <w:pitch w:val="variable"/>
    <w:sig w:usb0="80000083" w:usb1="00010002"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7982" w14:textId="77777777" w:rsidR="005D3C8E" w:rsidRDefault="005D3C8E">
      <w:r>
        <w:separator/>
      </w:r>
    </w:p>
  </w:footnote>
  <w:footnote w:type="continuationSeparator" w:id="0">
    <w:p w14:paraId="79978861" w14:textId="77777777" w:rsidR="005D3C8E" w:rsidRDefault="005D3C8E">
      <w:r>
        <w:continuationSeparator/>
      </w:r>
    </w:p>
  </w:footnote>
  <w:footnote w:type="continuationNotice" w:id="1">
    <w:p w14:paraId="5A4948A0" w14:textId="77777777" w:rsidR="004C2CF0" w:rsidRDefault="004C2C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3469"/>
    <w:multiLevelType w:val="multilevel"/>
    <w:tmpl w:val="D3BC7A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1A6D0A6F"/>
    <w:multiLevelType w:val="multilevel"/>
    <w:tmpl w:val="D2E2E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692810"/>
    <w:multiLevelType w:val="multilevel"/>
    <w:tmpl w:val="2CEE025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3EFA4E61"/>
    <w:multiLevelType w:val="hybridMultilevel"/>
    <w:tmpl w:val="379E09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A35BAF"/>
    <w:multiLevelType w:val="hybridMultilevel"/>
    <w:tmpl w:val="BBB4A196"/>
    <w:lvl w:ilvl="0" w:tplc="B60456A0">
      <w:numFmt w:val="bullet"/>
      <w:lvlText w:val="•"/>
      <w:lvlJc w:val="left"/>
      <w:pPr>
        <w:ind w:left="1080" w:hanging="720"/>
      </w:pPr>
      <w:rPr>
        <w:rFonts w:ascii="Cambria" w:eastAsia="Cambria" w:hAnsi="Cambria" w:cs="Cambri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C587C87"/>
    <w:multiLevelType w:val="multilevel"/>
    <w:tmpl w:val="56FC7EEC"/>
    <w:lvl w:ilvl="0">
      <w:start w:val="1"/>
      <w:numFmt w:val="bullet"/>
      <w:lvlText w:val="●"/>
      <w:lvlJc w:val="left"/>
      <w:pPr>
        <w:ind w:left="888" w:hanging="360"/>
      </w:pPr>
      <w:rPr>
        <w:rFonts w:ascii="Noto Sans Symbols" w:eastAsia="Noto Sans Symbols" w:hAnsi="Noto Sans Symbols" w:cs="Noto Sans Symbols"/>
      </w:rPr>
    </w:lvl>
    <w:lvl w:ilvl="1">
      <w:start w:val="1"/>
      <w:numFmt w:val="bullet"/>
      <w:lvlText w:val="o"/>
      <w:lvlJc w:val="left"/>
      <w:pPr>
        <w:ind w:left="1608" w:hanging="360"/>
      </w:pPr>
    </w:lvl>
    <w:lvl w:ilvl="2">
      <w:start w:val="1"/>
      <w:numFmt w:val="bullet"/>
      <w:lvlText w:val="▪"/>
      <w:lvlJc w:val="left"/>
      <w:pPr>
        <w:ind w:left="2328" w:hanging="360"/>
      </w:pPr>
      <w:rPr>
        <w:rFonts w:ascii="Noto Sans Symbols" w:eastAsia="Noto Sans Symbols" w:hAnsi="Noto Sans Symbols" w:cs="Noto Sans Symbols"/>
      </w:rPr>
    </w:lvl>
    <w:lvl w:ilvl="3">
      <w:start w:val="1"/>
      <w:numFmt w:val="bullet"/>
      <w:lvlText w:val="●"/>
      <w:lvlJc w:val="left"/>
      <w:pPr>
        <w:ind w:left="3048" w:hanging="360"/>
      </w:pPr>
      <w:rPr>
        <w:rFonts w:ascii="Noto Sans Symbols" w:eastAsia="Noto Sans Symbols" w:hAnsi="Noto Sans Symbols" w:cs="Noto Sans Symbols"/>
      </w:rPr>
    </w:lvl>
    <w:lvl w:ilvl="4">
      <w:start w:val="1"/>
      <w:numFmt w:val="bullet"/>
      <w:lvlText w:val="o"/>
      <w:lvlJc w:val="left"/>
      <w:pPr>
        <w:ind w:left="3768" w:hanging="360"/>
      </w:pPr>
    </w:lvl>
    <w:lvl w:ilvl="5">
      <w:start w:val="1"/>
      <w:numFmt w:val="bullet"/>
      <w:lvlText w:val="▪"/>
      <w:lvlJc w:val="left"/>
      <w:pPr>
        <w:ind w:left="4488" w:hanging="360"/>
      </w:pPr>
      <w:rPr>
        <w:rFonts w:ascii="Noto Sans Symbols" w:eastAsia="Noto Sans Symbols" w:hAnsi="Noto Sans Symbols" w:cs="Noto Sans Symbols"/>
      </w:rPr>
    </w:lvl>
    <w:lvl w:ilvl="6">
      <w:start w:val="1"/>
      <w:numFmt w:val="bullet"/>
      <w:lvlText w:val="●"/>
      <w:lvlJc w:val="left"/>
      <w:pPr>
        <w:ind w:left="5208" w:hanging="360"/>
      </w:pPr>
      <w:rPr>
        <w:rFonts w:ascii="Noto Sans Symbols" w:eastAsia="Noto Sans Symbols" w:hAnsi="Noto Sans Symbols" w:cs="Noto Sans Symbols"/>
      </w:rPr>
    </w:lvl>
    <w:lvl w:ilvl="7">
      <w:start w:val="1"/>
      <w:numFmt w:val="bullet"/>
      <w:lvlText w:val="o"/>
      <w:lvlJc w:val="left"/>
      <w:pPr>
        <w:ind w:left="5928" w:hanging="360"/>
      </w:pPr>
    </w:lvl>
    <w:lvl w:ilvl="8">
      <w:start w:val="1"/>
      <w:numFmt w:val="bullet"/>
      <w:lvlText w:val="▪"/>
      <w:lvlJc w:val="left"/>
      <w:pPr>
        <w:ind w:left="6648" w:hanging="360"/>
      </w:pPr>
      <w:rPr>
        <w:rFonts w:ascii="Noto Sans Symbols" w:eastAsia="Noto Sans Symbols" w:hAnsi="Noto Sans Symbols" w:cs="Noto Sans Symbols"/>
      </w:rPr>
    </w:lvl>
  </w:abstractNum>
  <w:num w:numId="1" w16cid:durableId="1367565761">
    <w:abstractNumId w:val="1"/>
  </w:num>
  <w:num w:numId="2" w16cid:durableId="532184772">
    <w:abstractNumId w:val="2"/>
  </w:num>
  <w:num w:numId="3" w16cid:durableId="107431650">
    <w:abstractNumId w:val="0"/>
  </w:num>
  <w:num w:numId="4" w16cid:durableId="1916042919">
    <w:abstractNumId w:val="5"/>
  </w:num>
  <w:num w:numId="5" w16cid:durableId="1493329885">
    <w:abstractNumId w:val="3"/>
  </w:num>
  <w:num w:numId="6" w16cid:durableId="267543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88"/>
    <w:rsid w:val="001C6F31"/>
    <w:rsid w:val="001D775C"/>
    <w:rsid w:val="001E1DC4"/>
    <w:rsid w:val="002B66FC"/>
    <w:rsid w:val="002B6AA9"/>
    <w:rsid w:val="00352625"/>
    <w:rsid w:val="00366888"/>
    <w:rsid w:val="003E7103"/>
    <w:rsid w:val="00433CF2"/>
    <w:rsid w:val="00496331"/>
    <w:rsid w:val="004C00FE"/>
    <w:rsid w:val="004C2CF0"/>
    <w:rsid w:val="005D3C8E"/>
    <w:rsid w:val="0060685D"/>
    <w:rsid w:val="006569B6"/>
    <w:rsid w:val="006706FA"/>
    <w:rsid w:val="007D2F3F"/>
    <w:rsid w:val="008A768F"/>
    <w:rsid w:val="008D0166"/>
    <w:rsid w:val="009260E5"/>
    <w:rsid w:val="00965D4C"/>
    <w:rsid w:val="009A6628"/>
    <w:rsid w:val="009C5982"/>
    <w:rsid w:val="009D41B4"/>
    <w:rsid w:val="00B02925"/>
    <w:rsid w:val="00C11597"/>
    <w:rsid w:val="00CF2D48"/>
    <w:rsid w:val="00D145C4"/>
    <w:rsid w:val="00E26309"/>
    <w:rsid w:val="00EE2FA3"/>
    <w:rsid w:val="00F85A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01FA"/>
  <w15:docId w15:val="{96B78C4B-A707-48A5-A238-25942C6C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tabs>
        <w:tab w:val="left" w:pos="284"/>
      </w:tabs>
      <w:spacing w:after="165" w:line="256" w:lineRule="auto"/>
      <w:ind w:left="284" w:hanging="284"/>
      <w:outlineLvl w:val="0"/>
    </w:pPr>
    <w:rPr>
      <w:rFonts w:ascii="Calibri" w:eastAsia="Calibri" w:hAnsi="Calibri" w:cs="Calibri"/>
      <w:b/>
    </w:rPr>
  </w:style>
  <w:style w:type="paragraph" w:styleId="2">
    <w:name w:val="heading 2"/>
    <w:basedOn w:val="a"/>
    <w:next w:val="a"/>
    <w:uiPriority w:val="9"/>
    <w:unhideWhenUsed/>
    <w:qFormat/>
    <w:pPr>
      <w:spacing w:before="100" w:after="100"/>
      <w:ind w:left="576" w:hanging="576"/>
      <w:outlineLvl w:val="1"/>
    </w:pPr>
    <w:rPr>
      <w:b/>
      <w:sz w:val="36"/>
      <w:szCs w:val="36"/>
    </w:rPr>
  </w:style>
  <w:style w:type="paragraph" w:styleId="3">
    <w:name w:val="heading 3"/>
    <w:basedOn w:val="a"/>
    <w:next w:val="a"/>
    <w:uiPriority w:val="9"/>
    <w:semiHidden/>
    <w:unhideWhenUsed/>
    <w:qFormat/>
    <w:pPr>
      <w:keepNext/>
      <w:keepLines/>
      <w:spacing w:before="200"/>
      <w:ind w:left="720" w:hanging="72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00"/>
      <w:ind w:left="864" w:hanging="864"/>
      <w:outlineLvl w:val="3"/>
    </w:pPr>
    <w:rPr>
      <w:rFonts w:ascii="Cambria" w:eastAsia="Cambria" w:hAnsi="Cambria" w:cs="Cambria"/>
      <w:b/>
      <w:i/>
      <w:color w:val="4F81BD"/>
    </w:rPr>
  </w:style>
  <w:style w:type="paragraph" w:styleId="5">
    <w:name w:val="heading 5"/>
    <w:basedOn w:val="a"/>
    <w:next w:val="a"/>
    <w:uiPriority w:val="9"/>
    <w:semiHidden/>
    <w:unhideWhenUsed/>
    <w:qFormat/>
    <w:pPr>
      <w:tabs>
        <w:tab w:val="left" w:pos="284"/>
      </w:tabs>
      <w:spacing w:before="120" w:after="120" w:line="256" w:lineRule="auto"/>
      <w:outlineLvl w:val="4"/>
    </w:pPr>
    <w:rPr>
      <w:rFonts w:ascii="Calibri" w:eastAsia="Calibri" w:hAnsi="Calibri" w:cs="Calibri"/>
      <w:i/>
    </w:rPr>
  </w:style>
  <w:style w:type="paragraph" w:styleId="6">
    <w:name w:val="heading 6"/>
    <w:basedOn w:val="a"/>
    <w:next w:val="a"/>
    <w:uiPriority w:val="9"/>
    <w:semiHidden/>
    <w:unhideWhenUsed/>
    <w:qFormat/>
    <w:pPr>
      <w:keepNext/>
      <w:keepLines/>
      <w:tabs>
        <w:tab w:val="left" w:pos="1152"/>
      </w:tabs>
      <w:spacing w:before="40" w:line="256" w:lineRule="auto"/>
      <w:ind w:left="1152" w:hanging="1152"/>
      <w:outlineLvl w:val="5"/>
    </w:pPr>
    <w:rPr>
      <w:rFonts w:ascii="Calibri" w:eastAsia="Calibri" w:hAnsi="Calibri" w:cs="Calibri"/>
      <w:color w:val="1F4D78"/>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8" w:space="4" w:color="4F81BD"/>
      </w:pBdr>
      <w:spacing w:after="300"/>
    </w:pPr>
    <w:rPr>
      <w:rFonts w:ascii="Cambria" w:eastAsia="Cambria" w:hAnsi="Cambria" w:cs="Cambria"/>
      <w:b/>
      <w:color w:val="17365D"/>
      <w:sz w:val="52"/>
      <w:szCs w:val="52"/>
    </w:rPr>
  </w:style>
  <w:style w:type="paragraph" w:styleId="a4">
    <w:name w:val="Subtitle"/>
    <w:basedOn w:val="a"/>
    <w:next w:val="a"/>
    <w:uiPriority w:val="11"/>
    <w:qFormat/>
    <w:pPr>
      <w:keepNext/>
      <w:spacing w:before="240" w:after="120"/>
      <w:jc w:val="center"/>
    </w:pPr>
    <w:rPr>
      <w:rFonts w:ascii="Arial" w:eastAsia="Arial" w:hAnsi="Arial" w:cs="Arial"/>
      <w:i/>
      <w:sz w:val="28"/>
      <w:szCs w:val="28"/>
    </w:rPr>
  </w:style>
  <w:style w:type="table" w:customStyle="1" w:styleId="a5">
    <w:basedOn w:val="a1"/>
    <w:tblPr>
      <w:tblStyleRowBandSize w:val="1"/>
      <w:tblStyleColBandSize w:val="1"/>
      <w:tblCellMar>
        <w:left w:w="103" w:type="dxa"/>
      </w:tblCellMar>
    </w:tblPr>
  </w:style>
  <w:style w:type="table" w:customStyle="1" w:styleId="a6">
    <w:basedOn w:val="a1"/>
    <w:tblPr>
      <w:tblStyleRowBandSize w:val="1"/>
      <w:tblStyleColBandSize w:val="1"/>
      <w:tblCellMar>
        <w:left w:w="97" w:type="dxa"/>
      </w:tblCellMar>
    </w:tblPr>
  </w:style>
  <w:style w:type="table" w:customStyle="1" w:styleId="a7">
    <w:basedOn w:val="a1"/>
    <w:tblPr>
      <w:tblStyleRowBandSize w:val="1"/>
      <w:tblStyleColBandSize w:val="1"/>
      <w:tblCellMar>
        <w:left w:w="103" w:type="dxa"/>
      </w:tblCellMar>
    </w:tblPr>
  </w:style>
  <w:style w:type="table" w:customStyle="1" w:styleId="a8">
    <w:basedOn w:val="a1"/>
    <w:tblPr>
      <w:tblStyleRowBandSize w:val="1"/>
      <w:tblStyleColBandSize w:val="1"/>
      <w:tblCellMar>
        <w:left w:w="103" w:type="dxa"/>
      </w:tblCellMar>
    </w:tblPr>
  </w:style>
  <w:style w:type="table" w:customStyle="1" w:styleId="a9">
    <w:basedOn w:val="a1"/>
    <w:tblPr>
      <w:tblStyleRowBandSize w:val="1"/>
      <w:tblStyleColBandSize w:val="1"/>
    </w:tblPr>
  </w:style>
  <w:style w:type="paragraph" w:styleId="aa">
    <w:name w:val="header"/>
    <w:basedOn w:val="a"/>
    <w:link w:val="Char"/>
    <w:uiPriority w:val="99"/>
    <w:unhideWhenUsed/>
    <w:rsid w:val="004C2CF0"/>
    <w:pPr>
      <w:tabs>
        <w:tab w:val="center" w:pos="4153"/>
        <w:tab w:val="right" w:pos="8306"/>
      </w:tabs>
    </w:pPr>
  </w:style>
  <w:style w:type="character" w:customStyle="1" w:styleId="Char">
    <w:name w:val="Κεφαλίδα Char"/>
    <w:basedOn w:val="a0"/>
    <w:link w:val="aa"/>
    <w:uiPriority w:val="99"/>
    <w:rsid w:val="004C2CF0"/>
  </w:style>
  <w:style w:type="paragraph" w:styleId="ab">
    <w:name w:val="footer"/>
    <w:basedOn w:val="a"/>
    <w:link w:val="Char0"/>
    <w:uiPriority w:val="99"/>
    <w:unhideWhenUsed/>
    <w:rsid w:val="004C2CF0"/>
    <w:pPr>
      <w:tabs>
        <w:tab w:val="center" w:pos="4153"/>
        <w:tab w:val="right" w:pos="8306"/>
      </w:tabs>
    </w:pPr>
  </w:style>
  <w:style w:type="character" w:customStyle="1" w:styleId="Char0">
    <w:name w:val="Υποσέλιδο Char"/>
    <w:basedOn w:val="a0"/>
    <w:link w:val="ab"/>
    <w:uiPriority w:val="99"/>
    <w:rsid w:val="004C2CF0"/>
  </w:style>
  <w:style w:type="paragraph" w:styleId="ac">
    <w:name w:val="List Paragraph"/>
    <w:basedOn w:val="a"/>
    <w:uiPriority w:val="34"/>
    <w:qFormat/>
    <w:rsid w:val="00B02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6829E36FCB74189D7367E0035BF4B" ma:contentTypeVersion="6974" ma:contentTypeDescription="Create a new document." ma:contentTypeScope="" ma:versionID="2764fa55ac7daac73b07e6977c1591c2">
  <xsd:schema xmlns:xsd="http://www.w3.org/2001/XMLSchema" xmlns:xs="http://www.w3.org/2001/XMLSchema" xmlns:p="http://schemas.microsoft.com/office/2006/metadata/properties" xmlns:ns2="24ea3892-73a6-4ca2-8a47-b0558df7e6cf" xmlns:ns3="57e88d3f-0528-4aac-9ee7-1ced91d41580" targetNamespace="http://schemas.microsoft.com/office/2006/metadata/properties" ma:root="true" ma:fieldsID="7133fd882b1b3ea8a746d37f9c4c1fdd" ns2:_="" ns3:_="">
    <xsd:import namespace="24ea3892-73a6-4ca2-8a47-b0558df7e6cf"/>
    <xsd:import namespace="57e88d3f-0528-4aac-9ee7-1ced91d415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a3892-73a6-4ca2-8a47-b0558df7e6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2ba14ff-b441-4b32-92d3-9261f4f2c700}" ma:internalName="TaxCatchAll" ma:showField="CatchAllData" ma:web="24ea3892-73a6-4ca2-8a47-b0558df7e6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e88d3f-0528-4aac-9ee7-1ced91d415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4ea3892-73a6-4ca2-8a47-b0558df7e6cf">MQV23A6CWY6Q-1323387986-1985894</_dlc_DocId>
    <TaxCatchAll xmlns="24ea3892-73a6-4ca2-8a47-b0558df7e6cf" xsi:nil="true"/>
    <lcf76f155ced4ddcb4097134ff3c332f xmlns="57e88d3f-0528-4aac-9ee7-1ced91d41580">
      <Terms xmlns="http://schemas.microsoft.com/office/infopath/2007/PartnerControls"/>
    </lcf76f155ced4ddcb4097134ff3c332f>
    <_dlc_DocIdUrl xmlns="24ea3892-73a6-4ca2-8a47-b0558df7e6cf">
      <Url>https://actionaidglobal.sharepoint.com/sites/HellasDocuments/_layouts/15/DocIdRedir.aspx?ID=MQV23A6CWY6Q-1323387986-1985894</Url>
      <Description>MQV23A6CWY6Q-1323387986-1985894</Description>
    </_dlc_DocIdUrl>
  </documentManagement>
</p:properties>
</file>

<file path=customXml/itemProps1.xml><?xml version="1.0" encoding="utf-8"?>
<ds:datastoreItem xmlns:ds="http://schemas.openxmlformats.org/officeDocument/2006/customXml" ds:itemID="{B1C5F374-A33B-49AB-98DD-2F953DD8E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a3892-73a6-4ca2-8a47-b0558df7e6cf"/>
    <ds:schemaRef ds:uri="57e88d3f-0528-4aac-9ee7-1ced91d41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6ACA9-8C31-4F42-8F48-3BEB6A273F73}">
  <ds:schemaRefs>
    <ds:schemaRef ds:uri="http://schemas.microsoft.com/sharepoint/events"/>
  </ds:schemaRefs>
</ds:datastoreItem>
</file>

<file path=customXml/itemProps3.xml><?xml version="1.0" encoding="utf-8"?>
<ds:datastoreItem xmlns:ds="http://schemas.openxmlformats.org/officeDocument/2006/customXml" ds:itemID="{A3F92FCC-A552-4306-9699-54DD13585C82}">
  <ds:schemaRefs>
    <ds:schemaRef ds:uri="http://schemas.microsoft.com/sharepoint/v3/contenttype/forms"/>
  </ds:schemaRefs>
</ds:datastoreItem>
</file>

<file path=customXml/itemProps4.xml><?xml version="1.0" encoding="utf-8"?>
<ds:datastoreItem xmlns:ds="http://schemas.openxmlformats.org/officeDocument/2006/customXml" ds:itemID="{F6BC71EB-3460-4991-A7BD-DC0E6BF8C52A}">
  <ds:schemaRefs>
    <ds:schemaRef ds:uri="http://schemas.microsoft.com/office/2006/documentManagement/types"/>
    <ds:schemaRef ds:uri="http://schemas.microsoft.com/office/infopath/2007/PartnerControls"/>
    <ds:schemaRef ds:uri="24ea3892-73a6-4ca2-8a47-b0558df7e6cf"/>
    <ds:schemaRef ds:uri="http://purl.org/dc/elements/1.1/"/>
    <ds:schemaRef ds:uri="http://schemas.microsoft.com/office/2006/metadata/properties"/>
    <ds:schemaRef ds:uri="57e88d3f-0528-4aac-9ee7-1ced91d41580"/>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2581</Words>
  <Characters>13943</Characters>
  <Application>Microsoft Office Word</Application>
  <DocSecurity>0</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ΙΕΠ</dc:creator>
  <cp:lastModifiedBy>Ευθύμιος Σταμούλης</cp:lastModifiedBy>
  <cp:revision>3</cp:revision>
  <dcterms:created xsi:type="dcterms:W3CDTF">2022-08-04T11:08:00Z</dcterms:created>
  <dcterms:modified xsi:type="dcterms:W3CDTF">2022-08-04T11:19:00Z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0x0101009986829E36FCB74189D7367E0035BF4B</vt:lpwstr>
  </property>
  <property fmtid="{D5CDD505-2E9C-101B-9397-08002B2CF9AE}" pid="4" name="_dlc_DocIdItemGuid">
    <vt:lpwstr>389b4c48-3669-44fd-92b8-72a5f6e501e4</vt:lpwstr>
  </property>
</Properties>
</file>