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380D3D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082C60" w:rsidRPr="00F87239" w:rsidRDefault="00DA1335" w:rsidP="000B13F4">
            <w:pPr>
              <w:pStyle w:val="ae"/>
              <w:rPr>
                <w:rFonts w:ascii="Sylfaen" w:hAnsi="Sylfaen"/>
                <w:color w:val="FF0000"/>
                <w:sz w:val="44"/>
                <w:szCs w:val="44"/>
              </w:rPr>
            </w:pPr>
            <w:sdt>
              <w:sdtPr>
                <w:rPr>
                  <w:rFonts w:ascii="Sylfaen" w:eastAsia="Cambria" w:hAnsi="Sylfaen" w:cs="Times New Roman"/>
                  <w:color w:val="FF0000"/>
                  <w:sz w:val="44"/>
                  <w:szCs w:val="44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Content>
                <w:proofErr w:type="spellStart"/>
                <w:r w:rsidR="00380D3D">
                  <w:rPr>
                    <w:rFonts w:ascii="Sylfaen" w:eastAsia="Cambria" w:hAnsi="Sylfaen" w:cs="Times New Roman"/>
                    <w:color w:val="FF0000"/>
                    <w:sz w:val="44"/>
                    <w:szCs w:val="44"/>
                    <w:lang w:val="el-GR"/>
                  </w:rPr>
                  <w:t>Σύμπραξις</w:t>
                </w:r>
                <w:proofErr w:type="spellEnd"/>
                <w:r w:rsidR="00380D3D">
                  <w:rPr>
                    <w:rFonts w:ascii="Sylfaen" w:eastAsia="Cambria" w:hAnsi="Sylfaen" w:cs="Times New Roman"/>
                    <w:color w:val="FF0000"/>
                    <w:sz w:val="44"/>
                    <w:szCs w:val="44"/>
                    <w:lang w:val="el-GR"/>
                  </w:rPr>
                  <w:t xml:space="preserve"> –EUDEC/ </w:t>
                </w:r>
              </w:sdtContent>
            </w:sdt>
          </w:p>
          <w:p w:rsidR="00F87239" w:rsidRPr="00F87239" w:rsidRDefault="00F87239" w:rsidP="00F87239">
            <w:pPr>
              <w:rPr>
                <w:rFonts w:ascii="Sylfaen" w:hAnsi="Sylfaen"/>
                <w:color w:val="FF0000"/>
                <w:sz w:val="44"/>
                <w:szCs w:val="44"/>
              </w:rPr>
            </w:pPr>
            <w:r w:rsidRPr="00F87239">
              <w:rPr>
                <w:rFonts w:ascii="Sylfaen" w:hAnsi="Sylfaen"/>
                <w:color w:val="FF0000"/>
                <w:sz w:val="44"/>
                <w:szCs w:val="44"/>
                <w:lang w:val="el-GR"/>
              </w:rPr>
              <w:t>Χριστιάνα</w:t>
            </w:r>
            <w:r w:rsidR="00380D3D">
              <w:rPr>
                <w:rFonts w:ascii="Sylfaen" w:hAnsi="Sylfaen"/>
                <w:color w:val="FF0000"/>
                <w:sz w:val="44"/>
                <w:szCs w:val="44"/>
                <w:lang w:val="el-GR"/>
              </w:rPr>
              <w:t xml:space="preserve"> </w:t>
            </w:r>
            <w:r w:rsidRPr="00F87239">
              <w:rPr>
                <w:rFonts w:ascii="Sylfaen" w:hAnsi="Sylfaen"/>
                <w:color w:val="FF0000"/>
                <w:sz w:val="44"/>
                <w:szCs w:val="44"/>
                <w:lang w:val="el-GR"/>
              </w:rPr>
              <w:t>Μόσχου</w:t>
            </w:r>
          </w:p>
          <w:p w:rsidR="0026113B" w:rsidRPr="00F87239" w:rsidRDefault="0026113B" w:rsidP="000B13F4">
            <w:pPr>
              <w:pStyle w:val="ae"/>
              <w:rPr>
                <w:rFonts w:asciiTheme="minorHAnsi" w:hAnsiTheme="minorHAnsi"/>
                <w:sz w:val="44"/>
                <w:szCs w:val="44"/>
              </w:rPr>
            </w:pPr>
          </w:p>
        </w:tc>
        <w:tc>
          <w:tcPr>
            <w:tcW w:w="104" w:type="pct"/>
            <w:vAlign w:val="bottom"/>
          </w:tcPr>
          <w:p w:rsidR="0026113B" w:rsidRPr="00F87239" w:rsidRDefault="0026113B" w:rsidP="00D44AEE">
            <w:pPr>
              <w:spacing w:after="0"/>
            </w:pPr>
          </w:p>
        </w:tc>
        <w:tc>
          <w:tcPr>
            <w:tcW w:w="1696" w:type="pct"/>
            <w:gridSpan w:val="2"/>
            <w:vAlign w:val="bottom"/>
          </w:tcPr>
          <w:p w:rsidR="00D44AEE" w:rsidRPr="00D44AEE" w:rsidRDefault="00A4318E" w:rsidP="00D44AEE">
            <w:pPr>
              <w:pStyle w:val="CourseDetails"/>
              <w:spacing w:after="0"/>
              <w:rPr>
                <w:rFonts w:ascii="Sylfaen" w:hAnsi="Sylfaen" w:cs="Times New Roman"/>
                <w:color w:val="auto"/>
                <w:sz w:val="22"/>
                <w:lang w:val="el-GR"/>
              </w:rPr>
            </w:pPr>
            <w:r w:rsidRPr="00D44AEE">
              <w:rPr>
                <w:rFonts w:ascii="Sylfaen" w:hAnsi="Sylfaen" w:cs="Times New Roman"/>
                <w:b/>
                <w:color w:val="auto"/>
                <w:sz w:val="22"/>
                <w:szCs w:val="22"/>
                <w:lang w:val="el-GR"/>
              </w:rPr>
              <w:t>Θεματική</w:t>
            </w:r>
            <w:r w:rsidRPr="00D44AEE">
              <w:rPr>
                <w:rFonts w:ascii="Sylfaen" w:hAnsi="Sylfaen" w:cs="Times New Roman"/>
                <w:color w:val="auto"/>
                <w:sz w:val="22"/>
                <w:szCs w:val="22"/>
                <w:lang w:val="el-GR"/>
              </w:rPr>
              <w:t>:</w:t>
            </w:r>
          </w:p>
          <w:p w:rsidR="00D44AEE" w:rsidRPr="00D44AEE" w:rsidRDefault="00D44AEE" w:rsidP="00D44AEE">
            <w:pPr>
              <w:spacing w:after="0"/>
              <w:rPr>
                <w:rFonts w:ascii="Sylfaen" w:hAnsi="Sylfaen" w:cs="Times New Roman"/>
                <w:color w:val="000000"/>
                <w:sz w:val="22"/>
                <w:lang w:val="el-GR"/>
              </w:rPr>
            </w:pPr>
            <w:r w:rsidRPr="00D44AEE">
              <w:rPr>
                <w:rFonts w:ascii="Sylfaen" w:hAnsi="Sylfaen" w:cs="Times New Roman"/>
                <w:color w:val="000000"/>
                <w:sz w:val="22"/>
                <w:szCs w:val="22"/>
                <w:lang w:val="el-GR"/>
              </w:rPr>
              <w:t>Ενδιαφέρομαι και Ενεργώ - Κοινωνική Συναίσθηση και Ευθύνη</w:t>
            </w:r>
          </w:p>
          <w:p w:rsidR="00A4318E" w:rsidRDefault="00A4318E" w:rsidP="00D44AEE">
            <w:pPr>
              <w:pStyle w:val="CourseDetails"/>
              <w:spacing w:after="0"/>
              <w:rPr>
                <w:rFonts w:ascii="Sylfaen" w:hAnsi="Sylfaen" w:cs="Times New Roman"/>
                <w:b/>
                <w:color w:val="auto"/>
                <w:sz w:val="22"/>
                <w:lang w:val="el-GR"/>
              </w:rPr>
            </w:pPr>
            <w:proofErr w:type="spellStart"/>
            <w:r w:rsidRPr="00D44AEE">
              <w:rPr>
                <w:rFonts w:ascii="Sylfaen" w:hAnsi="Sylfaen" w:cs="Times New Roman"/>
                <w:b/>
                <w:color w:val="auto"/>
                <w:sz w:val="22"/>
                <w:szCs w:val="22"/>
                <w:lang w:val="el-GR"/>
              </w:rPr>
              <w:t>Υποθεματική</w:t>
            </w:r>
            <w:proofErr w:type="spellEnd"/>
          </w:p>
          <w:p w:rsidR="00D44AEE" w:rsidRPr="00380D3D" w:rsidRDefault="00D44AEE" w:rsidP="00D44AEE">
            <w:pPr>
              <w:spacing w:after="0"/>
              <w:rPr>
                <w:rFonts w:ascii="Calibri" w:hAnsi="Calibri"/>
                <w:color w:val="000000"/>
                <w:sz w:val="22"/>
                <w:lang w:val="el-GR"/>
              </w:rPr>
            </w:pPr>
            <w:r w:rsidRPr="00380D3D">
              <w:rPr>
                <w:rFonts w:ascii="Calibri" w:hAnsi="Calibri"/>
                <w:color w:val="000000"/>
                <w:sz w:val="22"/>
                <w:szCs w:val="22"/>
                <w:lang w:val="el-GR"/>
              </w:rPr>
              <w:t>Αλληλοσεβασμός και διαφορετικότητα,</w:t>
            </w:r>
            <w:r w:rsidR="00380D3D">
              <w:rPr>
                <w:rFonts w:ascii="Calibri" w:hAnsi="Calibri"/>
                <w:color w:val="000000"/>
                <w:sz w:val="22"/>
                <w:szCs w:val="22"/>
                <w:lang w:val="el-GR"/>
              </w:rPr>
              <w:t xml:space="preserve"> </w:t>
            </w:r>
            <w:r w:rsidRPr="00380D3D">
              <w:rPr>
                <w:rFonts w:ascii="Calibri" w:hAnsi="Calibri"/>
                <w:color w:val="000000"/>
                <w:sz w:val="22"/>
                <w:szCs w:val="22"/>
                <w:lang w:val="el-GR"/>
              </w:rPr>
              <w:t>Ανθρώπινα Δικαιώματα</w:t>
            </w:r>
          </w:p>
          <w:p w:rsidR="00D44AEE" w:rsidRPr="00D44AEE" w:rsidRDefault="003421A5" w:rsidP="00D44AEE">
            <w:pPr>
              <w:pStyle w:val="CourseDetails"/>
              <w:spacing w:after="0"/>
              <w:rPr>
                <w:rFonts w:ascii="Sylfaen" w:hAnsi="Sylfaen" w:cs="Times New Roman"/>
                <w:b/>
                <w:color w:val="auto"/>
                <w:sz w:val="22"/>
                <w:lang w:val="el-GR"/>
              </w:rPr>
            </w:pPr>
            <w:r w:rsidRPr="00D44AEE">
              <w:rPr>
                <w:rFonts w:ascii="Sylfaen" w:hAnsi="Sylfaen" w:cs="Times New Roman"/>
                <w:b/>
                <w:color w:val="auto"/>
                <w:sz w:val="22"/>
                <w:szCs w:val="22"/>
                <w:lang w:val="el-GR"/>
              </w:rPr>
              <w:t xml:space="preserve">Απευθύνεται σε </w:t>
            </w:r>
            <w:r w:rsidR="0051692A" w:rsidRPr="00D44AEE">
              <w:rPr>
                <w:rFonts w:ascii="Sylfaen" w:hAnsi="Sylfaen" w:cs="Times New Roman"/>
                <w:b/>
                <w:color w:val="auto"/>
                <w:sz w:val="22"/>
                <w:szCs w:val="22"/>
                <w:lang w:val="el-GR"/>
              </w:rPr>
              <w:t>μαθητές/μαθήτριες</w:t>
            </w:r>
            <w:r w:rsidR="00A4318E" w:rsidRPr="00D44AEE">
              <w:rPr>
                <w:rFonts w:ascii="Sylfaen" w:hAnsi="Sylfaen" w:cs="Times New Roman"/>
                <w:b/>
                <w:color w:val="auto"/>
                <w:sz w:val="22"/>
                <w:szCs w:val="22"/>
                <w:lang w:val="el-GR"/>
              </w:rPr>
              <w:t>:</w:t>
            </w:r>
          </w:p>
          <w:p w:rsidR="00D44AEE" w:rsidRPr="00D44AEE" w:rsidRDefault="00D44AEE" w:rsidP="00D44AEE">
            <w:pPr>
              <w:spacing w:after="0"/>
              <w:rPr>
                <w:rFonts w:ascii="Sylfaen" w:hAnsi="Sylfaen"/>
                <w:color w:val="000000"/>
                <w:sz w:val="22"/>
                <w:lang w:val="el-GR"/>
              </w:rPr>
            </w:pPr>
            <w:r w:rsidRPr="00D44AEE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Νηπιαγωγείο</w:t>
            </w:r>
            <w:r w:rsidR="005F6D2F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υ</w:t>
            </w:r>
          </w:p>
          <w:p w:rsidR="00D44AEE" w:rsidRPr="00D44AEE" w:rsidRDefault="00D44AEE" w:rsidP="00D44AEE">
            <w:pPr>
              <w:spacing w:after="0"/>
              <w:rPr>
                <w:rFonts w:ascii="Sylfaen" w:hAnsi="Sylfaen"/>
                <w:color w:val="000000"/>
                <w:sz w:val="22"/>
                <w:lang w:val="el-GR"/>
              </w:rPr>
            </w:pPr>
            <w:r w:rsidRPr="00D44AEE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Α</w:t>
            </w:r>
            <w:r w:rsidR="004A2DCD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΄</w:t>
            </w:r>
            <w:r w:rsidRPr="00D44AEE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 xml:space="preserve"> </w:t>
            </w:r>
            <w:r w:rsidR="004A2DCD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-</w:t>
            </w:r>
            <w:r w:rsidRPr="00D44AEE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ΣΤ</w:t>
            </w:r>
            <w:r w:rsidR="00F64DDA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΄</w:t>
            </w:r>
            <w:r w:rsidRPr="00D44AEE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 xml:space="preserve"> δημοτικού</w:t>
            </w:r>
          </w:p>
          <w:p w:rsidR="00D44AEE" w:rsidRPr="00D44AEE" w:rsidRDefault="00D44AEE" w:rsidP="00D44AEE">
            <w:pPr>
              <w:spacing w:after="0"/>
              <w:rPr>
                <w:rFonts w:ascii="Sylfaen" w:hAnsi="Sylfaen"/>
                <w:color w:val="000000"/>
                <w:sz w:val="22"/>
                <w:lang w:val="el-GR"/>
              </w:rPr>
            </w:pPr>
            <w:r w:rsidRPr="00D44AEE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Α</w:t>
            </w:r>
            <w:bookmarkStart w:id="0" w:name="_GoBack"/>
            <w:bookmarkEnd w:id="0"/>
            <w:r w:rsidR="004A2DCD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΄-</w:t>
            </w:r>
            <w:r w:rsidRPr="00D44AEE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Γ</w:t>
            </w:r>
            <w:r w:rsidR="004A2DCD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>΄</w:t>
            </w:r>
            <w:r w:rsidRPr="00D44AEE">
              <w:rPr>
                <w:rFonts w:ascii="Sylfaen" w:hAnsi="Sylfaen"/>
                <w:color w:val="000000"/>
                <w:sz w:val="22"/>
                <w:szCs w:val="22"/>
                <w:lang w:val="el-GR"/>
              </w:rPr>
              <w:t xml:space="preserve"> γυμνασίου</w:t>
            </w:r>
          </w:p>
          <w:p w:rsidR="00D44AEE" w:rsidRDefault="003421A5" w:rsidP="00D44AEE">
            <w:pPr>
              <w:pStyle w:val="CourseDetails"/>
              <w:spacing w:after="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lang w:val="el-GR"/>
              </w:rPr>
            </w:pPr>
            <w:r w:rsidRPr="00D44AEE">
              <w:rPr>
                <w:rFonts w:ascii="Sylfaen" w:hAnsi="Sylfaen" w:cs="Times New Roman"/>
                <w:b/>
                <w:color w:val="auto"/>
                <w:sz w:val="22"/>
                <w:szCs w:val="22"/>
                <w:lang w:val="el-GR"/>
              </w:rPr>
              <w:t>Διάρκεια στο τετράμηνο</w:t>
            </w:r>
            <w:r w:rsidR="00A4318E" w:rsidRPr="00D44AEE">
              <w:rPr>
                <w:rFonts w:ascii="Sylfaen" w:hAnsi="Sylfaen" w:cs="Times New Roman"/>
                <w:b/>
                <w:color w:val="auto"/>
                <w:sz w:val="22"/>
                <w:szCs w:val="22"/>
                <w:lang w:val="el-GR"/>
              </w:rPr>
              <w:t>:</w:t>
            </w:r>
          </w:p>
          <w:p w:rsidR="007919AA" w:rsidRPr="00D44AEE" w:rsidRDefault="00380D3D" w:rsidP="00D44AEE">
            <w:pPr>
              <w:pStyle w:val="CourseDetails"/>
              <w:spacing w:after="0"/>
              <w:rPr>
                <w:rFonts w:ascii="Times New Roman" w:hAnsi="Times New Roman" w:cs="Times New Roman"/>
                <w:lang w:val="el-GR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3 εργαστήρια/κυμαινόμενη διάρκεια</w:t>
            </w:r>
          </w:p>
        </w:tc>
      </w:tr>
      <w:tr w:rsidR="0026113B" w:rsidRPr="00380D3D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D44AEE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D44AEE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D44AEE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380D3D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Pr="00D44AEE" w:rsidRDefault="00DA2A6A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lastRenderedPageBreak/>
              <w:t>Περιγραφή</w:t>
            </w:r>
            <w:r w:rsidRPr="00D44AEE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 xml:space="preserve"> (50-100 </w:t>
            </w:r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λέξεις</w:t>
            </w:r>
            <w:r w:rsidRPr="00D44AEE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)</w:t>
            </w:r>
          </w:p>
          <w:p w:rsidR="00F87239" w:rsidRDefault="00F87239" w:rsidP="00F87239">
            <w:pPr>
              <w:spacing w:after="0"/>
              <w:jc w:val="both"/>
              <w:rPr>
                <w:rFonts w:ascii="Sylfaen" w:hAnsi="Sylfaen"/>
                <w:lang w:val="el-GR"/>
              </w:rPr>
            </w:pPr>
            <w:r w:rsidRPr="00F87239">
              <w:rPr>
                <w:rFonts w:ascii="Sylfaen" w:hAnsi="Sylfaen" w:cs="Calibri"/>
                <w:lang w:val="el-GR"/>
              </w:rPr>
              <w:t>Το</w:t>
            </w:r>
            <w:r w:rsidR="00380D3D">
              <w:rPr>
                <w:rFonts w:ascii="Sylfaen" w:hAnsi="Sylfaen" w:cs="Calibri"/>
                <w:lang w:val="el-GR"/>
              </w:rPr>
              <w:t xml:space="preserve"> 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libri"/>
                <w:lang w:val="el-GR"/>
              </w:rPr>
              <w:t>ρόγραμμα</w:t>
            </w:r>
            <w:r w:rsidR="00380D3D">
              <w:rPr>
                <w:rFonts w:ascii="Sylfaen" w:hAnsi="Sylfaen" w:cs="Calibri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b/>
                <w:i/>
                <w:lang w:val="el-GR"/>
              </w:rPr>
              <w:t>Σύμ</w:t>
            </w:r>
            <w:r w:rsidRPr="00F87239">
              <w:rPr>
                <w:rFonts w:ascii="Sylfaen" w:hAnsi="Sylfaen" w:cs="Calisto MT"/>
                <w:b/>
                <w:i/>
                <w:lang w:val="el-GR"/>
              </w:rPr>
              <w:t>π</w:t>
            </w:r>
            <w:r w:rsidRPr="00F87239">
              <w:rPr>
                <w:rFonts w:ascii="Sylfaen" w:hAnsi="Sylfaen" w:cs="Cambria"/>
                <w:b/>
                <w:i/>
                <w:lang w:val="el-GR"/>
              </w:rPr>
              <w:t>ραξη</w:t>
            </w:r>
            <w:r w:rsidR="00380D3D">
              <w:rPr>
                <w:rFonts w:ascii="Sylfaen" w:hAnsi="Sylfaen" w:cs="Cambria"/>
                <w:b/>
                <w:i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b/>
                <w:i/>
                <w:lang w:val="el-GR"/>
              </w:rPr>
              <w:t>για</w:t>
            </w:r>
            <w:r w:rsidR="00380D3D">
              <w:rPr>
                <w:rFonts w:ascii="Sylfaen" w:hAnsi="Sylfaen" w:cs="Cambria"/>
                <w:b/>
                <w:i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b/>
                <w:i/>
                <w:lang w:val="el-GR"/>
              </w:rPr>
              <w:t>τη</w:t>
            </w:r>
            <w:r w:rsidR="00380D3D">
              <w:rPr>
                <w:rFonts w:ascii="Sylfaen" w:hAnsi="Sylfaen" w:cs="Cambria"/>
                <w:b/>
                <w:i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b/>
                <w:i/>
                <w:lang w:val="el-GR"/>
              </w:rPr>
              <w:t>Δημοκρατία</w:t>
            </w:r>
            <w:r w:rsidR="00380D3D">
              <w:rPr>
                <w:rFonts w:ascii="Sylfaen" w:hAnsi="Sylfaen" w:cs="Cambria"/>
                <w:b/>
                <w:i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b/>
                <w:i/>
                <w:lang w:val="el-GR"/>
              </w:rPr>
              <w:t>στην</w:t>
            </w:r>
            <w:r w:rsidR="00380D3D">
              <w:rPr>
                <w:rFonts w:ascii="Sylfaen" w:hAnsi="Sylfaen" w:cs="Cambria"/>
                <w:b/>
                <w:i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b/>
                <w:i/>
                <w:lang w:val="el-GR"/>
              </w:rPr>
              <w:t>Εκ</w:t>
            </w:r>
            <w:r w:rsidRPr="00F87239">
              <w:rPr>
                <w:rFonts w:ascii="Sylfaen" w:hAnsi="Sylfaen" w:cs="Calisto MT"/>
                <w:b/>
                <w:i/>
                <w:lang w:val="el-GR"/>
              </w:rPr>
              <w:t>π</w:t>
            </w:r>
            <w:r w:rsidRPr="00F87239">
              <w:rPr>
                <w:rFonts w:ascii="Sylfaen" w:hAnsi="Sylfaen" w:cs="Cambria"/>
                <w:b/>
                <w:i/>
                <w:lang w:val="el-GR"/>
              </w:rPr>
              <w:t>αίδευση</w:t>
            </w:r>
            <w:r w:rsidR="00380D3D">
              <w:rPr>
                <w:rFonts w:ascii="Sylfaen" w:hAnsi="Sylfaen" w:cs="Cambria"/>
                <w:b/>
                <w:i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α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αντά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στην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ανάγκη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ύ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αρξης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μιας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καινοτόμου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εκ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αιδευτικής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δράσης</w:t>
            </w:r>
            <w:r w:rsidRPr="00F87239">
              <w:rPr>
                <w:rFonts w:ascii="Sylfaen" w:hAnsi="Sylfaen"/>
                <w:lang w:val="el-GR"/>
              </w:rPr>
              <w:t>, π</w:t>
            </w:r>
            <w:r w:rsidRPr="00F87239">
              <w:rPr>
                <w:rFonts w:ascii="Sylfaen" w:hAnsi="Sylfaen" w:cs="Cambria"/>
                <w:lang w:val="el-GR"/>
              </w:rPr>
              <w:t>ου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θα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φέρει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αλλαγές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στην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αιδαγωγική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και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λειτουργική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δομή</w:t>
            </w:r>
            <w:r w:rsidR="00380D3D">
              <w:rPr>
                <w:rFonts w:ascii="Sylfaen" w:hAnsi="Sylfaen" w:cs="Cambria"/>
                <w:lang w:val="el-GR"/>
              </w:rPr>
              <w:t xml:space="preserve"> της </w:t>
            </w:r>
            <w:r w:rsidRPr="00F87239">
              <w:rPr>
                <w:rFonts w:ascii="Sylfaen" w:hAnsi="Sylfaen" w:cs="Cambria"/>
                <w:lang w:val="el-GR"/>
              </w:rPr>
              <w:t>τάξης</w:t>
            </w:r>
            <w:r w:rsidRPr="00F87239">
              <w:rPr>
                <w:rFonts w:ascii="Sylfaen" w:hAnsi="Sylfaen"/>
                <w:lang w:val="el-GR"/>
              </w:rPr>
              <w:t xml:space="preserve">, </w:t>
            </w:r>
            <w:r w:rsidRPr="00F87239">
              <w:rPr>
                <w:rFonts w:ascii="Sylfaen" w:hAnsi="Sylfaen" w:cs="Cambria"/>
                <w:lang w:val="el-GR"/>
              </w:rPr>
              <w:t>δηλαδή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στον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τρό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ο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με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τον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ο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οίο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σχετίζονται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οι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μαθητές</w:t>
            </w:r>
            <w:r w:rsidRPr="00F87239">
              <w:rPr>
                <w:rFonts w:ascii="Sylfaen" w:hAnsi="Sylfaen"/>
                <w:lang w:val="el-GR"/>
              </w:rPr>
              <w:t>/-</w:t>
            </w:r>
            <w:proofErr w:type="spellStart"/>
            <w:r w:rsidRPr="00F87239">
              <w:rPr>
                <w:rFonts w:ascii="Sylfaen" w:hAnsi="Sylfaen" w:cs="Cambria"/>
                <w:lang w:val="el-GR"/>
              </w:rPr>
              <w:t>τριες</w:t>
            </w:r>
            <w:proofErr w:type="spellEnd"/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τόσο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μεταξύ</w:t>
            </w:r>
            <w:r w:rsidR="00D76D38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τους</w:t>
            </w:r>
            <w:r w:rsidRPr="00F87239">
              <w:rPr>
                <w:rFonts w:ascii="Sylfaen" w:hAnsi="Sylfaen"/>
                <w:lang w:val="el-GR"/>
              </w:rPr>
              <w:t xml:space="preserve">, </w:t>
            </w:r>
            <w:r w:rsidRPr="00F87239">
              <w:rPr>
                <w:rFonts w:ascii="Sylfaen" w:hAnsi="Sylfaen" w:cs="Cambria"/>
                <w:lang w:val="el-GR"/>
              </w:rPr>
              <w:t>όσο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και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με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την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υ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όλοι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η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σχολική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κοινότητα</w:t>
            </w:r>
            <w:r w:rsidRPr="00F87239">
              <w:rPr>
                <w:rFonts w:ascii="Sylfaen" w:hAnsi="Sylfaen"/>
                <w:lang w:val="el-GR"/>
              </w:rPr>
              <w:t xml:space="preserve">, </w:t>
            </w:r>
            <w:r w:rsidRPr="00F87239">
              <w:rPr>
                <w:rFonts w:ascii="Sylfaen" w:hAnsi="Sylfaen" w:cs="Cambria"/>
                <w:lang w:val="el-GR"/>
              </w:rPr>
              <w:t>με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κύριο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στόχο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να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διασφαλίζονται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οι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δημοκρατικές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διαδικασίες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ως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σχολικό</w:t>
            </w:r>
            <w:r w:rsidR="00380D3D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βίωμα</w:t>
            </w:r>
            <w:r w:rsidRPr="00F87239">
              <w:rPr>
                <w:rFonts w:ascii="Sylfaen" w:hAnsi="Sylfaen"/>
                <w:lang w:val="el-GR"/>
              </w:rPr>
              <w:t xml:space="preserve">. </w:t>
            </w:r>
            <w:r w:rsidRPr="00F87239">
              <w:rPr>
                <w:rFonts w:ascii="Sylfaen" w:hAnsi="Sylfaen" w:cs="Cambria"/>
                <w:lang w:val="el-GR"/>
              </w:rPr>
              <w:t>Ε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ιμέρους</w:t>
            </w:r>
            <w:r w:rsidR="001525BE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στόχοι</w:t>
            </w:r>
            <w:r w:rsidR="001525BE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του</w:t>
            </w:r>
            <w:r w:rsidR="001525BE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listo MT"/>
                <w:lang w:val="el-GR"/>
              </w:rPr>
              <w:t>π</w:t>
            </w:r>
            <w:r w:rsidRPr="00F87239">
              <w:rPr>
                <w:rFonts w:ascii="Sylfaen" w:hAnsi="Sylfaen" w:cs="Cambria"/>
                <w:lang w:val="el-GR"/>
              </w:rPr>
              <w:t>ρογράμματος</w:t>
            </w:r>
            <w:r w:rsidR="001525BE">
              <w:rPr>
                <w:rFonts w:ascii="Sylfaen" w:hAnsi="Sylfaen" w:cs="Cambria"/>
                <w:lang w:val="el-GR"/>
              </w:rPr>
              <w:t xml:space="preserve"> </w:t>
            </w:r>
            <w:r w:rsidRPr="00F87239">
              <w:rPr>
                <w:rFonts w:ascii="Sylfaen" w:hAnsi="Sylfaen" w:cs="Cambria"/>
                <w:lang w:val="el-GR"/>
              </w:rPr>
              <w:t>είναι</w:t>
            </w:r>
            <w:r w:rsidRPr="00F87239">
              <w:rPr>
                <w:rFonts w:ascii="Sylfaen" w:hAnsi="Sylfaen"/>
                <w:lang w:val="el-GR"/>
              </w:rPr>
              <w:t>:</w:t>
            </w:r>
          </w:p>
          <w:p w:rsidR="00D4405E" w:rsidRPr="00F87239" w:rsidRDefault="00D4405E" w:rsidP="00D4405E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D4405E" w:rsidRPr="00F87239" w:rsidRDefault="00D4405E" w:rsidP="00D4405E">
            <w:pPr>
              <w:pStyle w:val="af"/>
              <w:numPr>
                <w:ilvl w:val="0"/>
                <w:numId w:val="23"/>
              </w:numPr>
              <w:spacing w:line="276" w:lineRule="auto"/>
              <w:ind w:left="0"/>
              <w:jc w:val="both"/>
              <w:rPr>
                <w:rFonts w:ascii="Sylfaen" w:eastAsia="Calibri" w:hAnsi="Sylfaen"/>
                <w:sz w:val="20"/>
              </w:rPr>
            </w:pPr>
            <w:r w:rsidRPr="00F87239">
              <w:rPr>
                <w:rFonts w:ascii="Sylfaen" w:hAnsi="Sylfaen"/>
                <w:b/>
                <w:sz w:val="20"/>
              </w:rPr>
              <w:t>Στόχοι σε επίπεδο Γνώσεων</w:t>
            </w:r>
            <w:r w:rsidRPr="00F87239">
              <w:rPr>
                <w:rFonts w:ascii="Sylfaen" w:hAnsi="Sylfaen"/>
                <w:sz w:val="20"/>
              </w:rPr>
              <w:t>: Οι μαθητές/-</w:t>
            </w:r>
            <w:proofErr w:type="spellStart"/>
            <w:r w:rsidRPr="00F87239">
              <w:rPr>
                <w:rFonts w:ascii="Sylfaen" w:hAnsi="Sylfaen"/>
                <w:sz w:val="20"/>
              </w:rPr>
              <w:t>ήτριες</w:t>
            </w:r>
            <w:proofErr w:type="spellEnd"/>
            <w:r w:rsidRPr="00F87239">
              <w:rPr>
                <w:rFonts w:ascii="Sylfaen" w:hAnsi="Sylfaen"/>
                <w:sz w:val="20"/>
              </w:rPr>
              <w:t xml:space="preserve"> να αναπτύξουν την ικανότητα να διακρίνουν τις ανάγκες, υπευθυνότητες και  δικαιώματα του ατόμου μέσα στο «</w:t>
            </w:r>
            <w:proofErr w:type="spellStart"/>
            <w:r w:rsidRPr="00F87239">
              <w:rPr>
                <w:rFonts w:ascii="Sylfaen" w:hAnsi="Sylfaen"/>
                <w:sz w:val="20"/>
              </w:rPr>
              <w:t>συνυπάρχειν</w:t>
            </w:r>
            <w:proofErr w:type="spellEnd"/>
            <w:r w:rsidRPr="00F87239">
              <w:rPr>
                <w:rFonts w:ascii="Sylfaen" w:hAnsi="Sylfaen"/>
                <w:sz w:val="20"/>
              </w:rPr>
              <w:t>» και «</w:t>
            </w:r>
            <w:proofErr w:type="spellStart"/>
            <w:r w:rsidRPr="00F87239">
              <w:rPr>
                <w:rFonts w:ascii="Sylfaen" w:hAnsi="Sylfaen"/>
                <w:sz w:val="20"/>
              </w:rPr>
              <w:t>συμπράττειν</w:t>
            </w:r>
            <w:proofErr w:type="spellEnd"/>
            <w:r w:rsidRPr="00F87239">
              <w:rPr>
                <w:rFonts w:ascii="Sylfaen" w:hAnsi="Sylfaen"/>
                <w:sz w:val="20"/>
              </w:rPr>
              <w:t>» προς όφελος της κοινότητας.</w:t>
            </w:r>
          </w:p>
          <w:p w:rsidR="00D4405E" w:rsidRPr="00F87239" w:rsidRDefault="00D4405E" w:rsidP="00D4405E">
            <w:pPr>
              <w:pStyle w:val="af"/>
              <w:numPr>
                <w:ilvl w:val="0"/>
                <w:numId w:val="23"/>
              </w:numPr>
              <w:spacing w:line="276" w:lineRule="auto"/>
              <w:ind w:left="0"/>
              <w:jc w:val="both"/>
              <w:rPr>
                <w:rFonts w:ascii="Sylfaen" w:hAnsi="Sylfaen"/>
                <w:sz w:val="20"/>
              </w:rPr>
            </w:pPr>
            <w:r w:rsidRPr="00F87239">
              <w:rPr>
                <w:rFonts w:ascii="Sylfaen" w:hAnsi="Sylfaen"/>
                <w:b/>
                <w:sz w:val="20"/>
              </w:rPr>
              <w:t>Στόχοι σε επίπεδο Ικανοτήτων</w:t>
            </w:r>
            <w:r w:rsidRPr="00F87239">
              <w:rPr>
                <w:rFonts w:ascii="Sylfaen" w:hAnsi="Sylfaen"/>
                <w:sz w:val="20"/>
              </w:rPr>
              <w:t>: Οι μαθητές/-</w:t>
            </w:r>
            <w:proofErr w:type="spellStart"/>
            <w:r w:rsidRPr="00F87239">
              <w:rPr>
                <w:rFonts w:ascii="Sylfaen" w:hAnsi="Sylfaen"/>
                <w:sz w:val="20"/>
              </w:rPr>
              <w:t>ήτριες</w:t>
            </w:r>
            <w:proofErr w:type="spellEnd"/>
            <w:r w:rsidRPr="00F87239">
              <w:rPr>
                <w:rFonts w:ascii="Sylfaen" w:hAnsi="Sylfaen"/>
                <w:sz w:val="20"/>
              </w:rPr>
              <w:t xml:space="preserve"> να απελευθερώσουν τη φαντασία και τη δημιουργικότητά τους, να ενισχύσουν τον αυτοέλεγχο, να λειτουργούν με </w:t>
            </w:r>
            <w:proofErr w:type="spellStart"/>
            <w:r w:rsidRPr="00F87239">
              <w:rPr>
                <w:rFonts w:ascii="Sylfaen" w:hAnsi="Sylfaen"/>
                <w:sz w:val="20"/>
              </w:rPr>
              <w:t>ενσυναίσθηση</w:t>
            </w:r>
            <w:proofErr w:type="spellEnd"/>
            <w:r w:rsidRPr="00F87239">
              <w:rPr>
                <w:rFonts w:ascii="Sylfaen" w:hAnsi="Sylfaen"/>
                <w:sz w:val="20"/>
              </w:rPr>
              <w:t>, να αποκτήσουν κριτική σκέψη και τεκμηριωμένο λόγο.</w:t>
            </w:r>
          </w:p>
          <w:p w:rsidR="00D4405E" w:rsidRDefault="00D4405E" w:rsidP="00D4405E">
            <w:pPr>
              <w:pStyle w:val="af"/>
              <w:numPr>
                <w:ilvl w:val="0"/>
                <w:numId w:val="23"/>
              </w:numPr>
              <w:spacing w:line="276" w:lineRule="auto"/>
              <w:ind w:left="0"/>
              <w:jc w:val="both"/>
              <w:rPr>
                <w:rFonts w:ascii="Sylfaen" w:hAnsi="Sylfaen"/>
                <w:sz w:val="20"/>
              </w:rPr>
            </w:pPr>
            <w:r w:rsidRPr="00F87239">
              <w:rPr>
                <w:rFonts w:ascii="Sylfaen" w:hAnsi="Sylfaen"/>
                <w:b/>
                <w:sz w:val="20"/>
              </w:rPr>
              <w:t>Στόχοι σε επίπεδο Στάσεων</w:t>
            </w:r>
            <w:r w:rsidRPr="00F87239">
              <w:rPr>
                <w:rFonts w:ascii="Sylfaen" w:hAnsi="Sylfaen"/>
                <w:sz w:val="20"/>
              </w:rPr>
              <w:t>:  Οι μαθητές/-</w:t>
            </w:r>
            <w:proofErr w:type="spellStart"/>
            <w:r w:rsidRPr="00F87239">
              <w:rPr>
                <w:rFonts w:ascii="Sylfaen" w:hAnsi="Sylfaen"/>
                <w:sz w:val="20"/>
              </w:rPr>
              <w:t>ήτριες</w:t>
            </w:r>
            <w:proofErr w:type="spellEnd"/>
            <w:r w:rsidRPr="00F87239">
              <w:rPr>
                <w:rFonts w:ascii="Sylfaen" w:hAnsi="Sylfaen"/>
                <w:sz w:val="20"/>
              </w:rPr>
              <w:t xml:space="preserve"> να υιοθετήσουν στάσεις, διερώτησης, αποδοχής, συμμετοχής, συνεργασίας.</w:t>
            </w:r>
          </w:p>
          <w:p w:rsidR="00F87239" w:rsidRDefault="00F87239" w:rsidP="00F87239">
            <w:pPr>
              <w:spacing w:after="0"/>
              <w:jc w:val="both"/>
              <w:rPr>
                <w:rFonts w:ascii="Sylfaen" w:hAnsi="Sylfaen"/>
                <w:lang w:val="el-GR"/>
              </w:rPr>
            </w:pPr>
          </w:p>
          <w:p w:rsidR="00CA2425" w:rsidRPr="00D4405E" w:rsidRDefault="00F87239" w:rsidP="00F87239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0"/>
                <w:szCs w:val="20"/>
                <w:lang w:val="el-GR"/>
              </w:rPr>
            </w:pPr>
            <w:r w:rsidRPr="00D4405E">
              <w:rPr>
                <w:rFonts w:ascii="Sylfaen" w:hAnsi="Sylfaen" w:cs="Times New Roman"/>
                <w:b/>
                <w:sz w:val="20"/>
                <w:szCs w:val="20"/>
                <w:lang w:val="el-GR"/>
              </w:rPr>
              <w:t>Στοχευόμενες</w:t>
            </w:r>
            <w:r w:rsidR="005732BA">
              <w:rPr>
                <w:rFonts w:ascii="Sylfaen" w:hAnsi="Sylfaen" w:cs="Times New Roman"/>
                <w:b/>
                <w:sz w:val="20"/>
                <w:szCs w:val="20"/>
                <w:lang w:val="el-GR"/>
              </w:rPr>
              <w:t xml:space="preserve"> </w:t>
            </w:r>
            <w:r w:rsidRPr="00D4405E">
              <w:rPr>
                <w:rFonts w:ascii="Sylfaen" w:hAnsi="Sylfaen" w:cs="Times New Roman"/>
                <w:b/>
                <w:sz w:val="20"/>
                <w:szCs w:val="20"/>
                <w:lang w:val="el-GR"/>
              </w:rPr>
              <w:t>δεξιότητες</w:t>
            </w:r>
          </w:p>
          <w:p w:rsidR="00CA2425" w:rsidRPr="00D4405E" w:rsidRDefault="00CA2425" w:rsidP="00D4405E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0"/>
                <w:szCs w:val="20"/>
                <w:lang w:val="el-GR"/>
              </w:rPr>
            </w:pPr>
            <w:r w:rsidRPr="00D4405E">
              <w:rPr>
                <w:rFonts w:ascii="Sylfaen" w:hAnsi="Sylfaen" w:cs="Times New Roman"/>
                <w:b/>
                <w:sz w:val="20"/>
                <w:szCs w:val="20"/>
                <w:lang w:val="el-GR"/>
              </w:rPr>
              <w:t>Α΄</w:t>
            </w:r>
            <w:r w:rsidRPr="00C002B5">
              <w:rPr>
                <w:rFonts w:ascii="Sylfaen" w:hAnsi="Sylfaen" w:cs="Times New Roman"/>
                <w:b/>
                <w:sz w:val="20"/>
                <w:szCs w:val="20"/>
                <w:lang w:val="el-GR"/>
              </w:rPr>
              <w:t>κύκλος</w:t>
            </w:r>
          </w:p>
          <w:p w:rsidR="00CA2425" w:rsidRPr="00D4405E" w:rsidRDefault="00CA2425" w:rsidP="00D4405E">
            <w:pPr>
              <w:spacing w:after="0"/>
              <w:jc w:val="both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D4405E">
              <w:rPr>
                <w:rFonts w:ascii="Sylfaen" w:hAnsi="Sylfaen"/>
                <w:color w:val="000000"/>
                <w:szCs w:val="20"/>
                <w:lang w:val="el-GR"/>
              </w:rPr>
              <w:t>Δημιουργικότητα (</w:t>
            </w:r>
            <w:r w:rsidRPr="00D4405E">
              <w:rPr>
                <w:rFonts w:ascii="Sylfaen" w:hAnsi="Sylfaen"/>
                <w:color w:val="000000"/>
                <w:szCs w:val="20"/>
              </w:rPr>
              <w:t>Creativity</w:t>
            </w:r>
            <w:r w:rsidRPr="00D4405E">
              <w:rPr>
                <w:rFonts w:ascii="Sylfaen" w:hAnsi="Sylfaen"/>
                <w:color w:val="000000"/>
                <w:szCs w:val="20"/>
                <w:lang w:val="el-GR"/>
              </w:rPr>
              <w:t>)</w:t>
            </w:r>
          </w:p>
          <w:p w:rsidR="00CA2425" w:rsidRPr="00D44AEE" w:rsidRDefault="00CA2425" w:rsidP="00D4405E">
            <w:pPr>
              <w:spacing w:after="0"/>
              <w:jc w:val="both"/>
              <w:rPr>
                <w:rFonts w:ascii="Sylfaen" w:hAnsi="Sylfaen"/>
                <w:color w:val="000000"/>
                <w:szCs w:val="20"/>
              </w:rPr>
            </w:pPr>
            <w:r w:rsidRPr="00D4405E">
              <w:rPr>
                <w:rFonts w:ascii="Sylfaen" w:hAnsi="Sylfaen"/>
                <w:color w:val="000000"/>
                <w:szCs w:val="20"/>
                <w:lang w:val="el-GR"/>
              </w:rPr>
              <w:t>Επικοινωνία</w:t>
            </w:r>
            <w:r w:rsidRPr="00D44AEE">
              <w:rPr>
                <w:rFonts w:ascii="Sylfaen" w:hAnsi="Sylfaen"/>
                <w:color w:val="000000"/>
                <w:szCs w:val="20"/>
              </w:rPr>
              <w:t xml:space="preserve"> (</w:t>
            </w:r>
            <w:r w:rsidRPr="00D4405E">
              <w:rPr>
                <w:rFonts w:ascii="Sylfaen" w:hAnsi="Sylfaen"/>
                <w:color w:val="000000"/>
                <w:szCs w:val="20"/>
              </w:rPr>
              <w:t>Communication</w:t>
            </w:r>
            <w:r w:rsidRPr="00D44AEE">
              <w:rPr>
                <w:rFonts w:ascii="Sylfaen" w:hAnsi="Sylfaen"/>
                <w:color w:val="000000"/>
                <w:szCs w:val="20"/>
              </w:rPr>
              <w:t>)</w:t>
            </w:r>
          </w:p>
          <w:p w:rsidR="00CA2425" w:rsidRPr="00D44AEE" w:rsidRDefault="00CA2425" w:rsidP="00D4405E">
            <w:pPr>
              <w:spacing w:after="0"/>
              <w:jc w:val="both"/>
              <w:rPr>
                <w:rFonts w:ascii="Sylfaen" w:hAnsi="Sylfaen"/>
                <w:color w:val="000000"/>
                <w:szCs w:val="20"/>
              </w:rPr>
            </w:pPr>
            <w:proofErr w:type="spellStart"/>
            <w:r w:rsidRPr="00D4405E">
              <w:rPr>
                <w:rFonts w:ascii="Sylfaen" w:hAnsi="Sylfaen"/>
                <w:color w:val="000000"/>
                <w:szCs w:val="20"/>
                <w:lang w:val="el-GR"/>
              </w:rPr>
              <w:t>Κριτικήσκέψη</w:t>
            </w:r>
            <w:proofErr w:type="spellEnd"/>
            <w:r w:rsidRPr="00D44AEE">
              <w:rPr>
                <w:rFonts w:ascii="Sylfaen" w:hAnsi="Sylfaen"/>
                <w:color w:val="000000"/>
                <w:szCs w:val="20"/>
              </w:rPr>
              <w:t xml:space="preserve"> (</w:t>
            </w:r>
            <w:r w:rsidRPr="00D4405E">
              <w:rPr>
                <w:rFonts w:ascii="Sylfaen" w:hAnsi="Sylfaen"/>
                <w:color w:val="000000"/>
                <w:szCs w:val="20"/>
              </w:rPr>
              <w:t>Critical</w:t>
            </w:r>
            <w:r w:rsidR="001525BE">
              <w:rPr>
                <w:rFonts w:ascii="Sylfaen" w:hAnsi="Sylfaen"/>
                <w:color w:val="000000"/>
                <w:szCs w:val="20"/>
                <w:lang w:val="el-GR"/>
              </w:rPr>
              <w:t xml:space="preserve"> </w:t>
            </w:r>
            <w:r w:rsidRPr="00D4405E">
              <w:rPr>
                <w:rFonts w:ascii="Sylfaen" w:hAnsi="Sylfaen"/>
                <w:color w:val="000000"/>
                <w:szCs w:val="20"/>
              </w:rPr>
              <w:t>thinking</w:t>
            </w:r>
            <w:r w:rsidRPr="00D44AEE">
              <w:rPr>
                <w:rFonts w:ascii="Sylfaen" w:hAnsi="Sylfaen"/>
                <w:color w:val="000000"/>
                <w:szCs w:val="20"/>
              </w:rPr>
              <w:t>)</w:t>
            </w:r>
          </w:p>
          <w:p w:rsidR="00CA2425" w:rsidRPr="00380D3D" w:rsidRDefault="00CA2425" w:rsidP="00D4405E">
            <w:pPr>
              <w:spacing w:after="0"/>
              <w:jc w:val="both"/>
              <w:rPr>
                <w:rFonts w:ascii="Sylfaen" w:hAnsi="Sylfaen"/>
                <w:color w:val="000000"/>
                <w:szCs w:val="20"/>
              </w:rPr>
            </w:pPr>
            <w:r w:rsidRPr="00D4405E">
              <w:rPr>
                <w:rFonts w:ascii="Sylfaen" w:hAnsi="Sylfaen"/>
                <w:color w:val="000000"/>
                <w:szCs w:val="20"/>
                <w:lang w:val="el-GR"/>
              </w:rPr>
              <w:t>Συνεργασία</w:t>
            </w:r>
            <w:r w:rsidRPr="00380D3D">
              <w:rPr>
                <w:rFonts w:ascii="Sylfaen" w:hAnsi="Sylfaen"/>
                <w:color w:val="000000"/>
                <w:szCs w:val="20"/>
              </w:rPr>
              <w:t xml:space="preserve"> (</w:t>
            </w:r>
            <w:r w:rsidRPr="00D4405E">
              <w:rPr>
                <w:rFonts w:ascii="Sylfaen" w:hAnsi="Sylfaen"/>
                <w:color w:val="000000"/>
                <w:szCs w:val="20"/>
              </w:rPr>
              <w:t>Collaboration</w:t>
            </w:r>
            <w:r w:rsidRPr="00380D3D">
              <w:rPr>
                <w:rFonts w:ascii="Sylfaen" w:hAnsi="Sylfaen"/>
                <w:color w:val="000000"/>
                <w:szCs w:val="20"/>
              </w:rPr>
              <w:t>)</w:t>
            </w:r>
          </w:p>
          <w:p w:rsidR="00C002B5" w:rsidRPr="00C002B5" w:rsidRDefault="00C002B5" w:rsidP="00D4405E">
            <w:pPr>
              <w:spacing w:after="0"/>
              <w:jc w:val="both"/>
              <w:rPr>
                <w:rFonts w:ascii="Sylfaen" w:hAnsi="Sylfaen"/>
                <w:b/>
                <w:color w:val="983620" w:themeColor="accent2"/>
                <w:szCs w:val="20"/>
                <w:lang w:val="el-GR"/>
              </w:rPr>
            </w:pPr>
            <w:r w:rsidRPr="00C002B5">
              <w:rPr>
                <w:rFonts w:ascii="Sylfaen" w:hAnsi="Sylfaen"/>
                <w:b/>
                <w:color w:val="983620" w:themeColor="accent2"/>
                <w:szCs w:val="20"/>
                <w:lang w:val="el-GR"/>
              </w:rPr>
              <w:t>Β’  κύκλος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proofErr w:type="spellStart"/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Ενσυναίσθηση</w:t>
            </w:r>
            <w:proofErr w:type="spellEnd"/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 xml:space="preserve"> και ευαισθησία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Κοινωνικές Δεξιότητες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proofErr w:type="spellStart"/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Πολιτειότητα</w:t>
            </w:r>
            <w:proofErr w:type="spellEnd"/>
          </w:p>
          <w:p w:rsid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>
              <w:rPr>
                <w:rFonts w:ascii="Sylfaen" w:hAnsi="Sylfaen"/>
                <w:color w:val="000000"/>
                <w:szCs w:val="20"/>
                <w:lang w:val="el-GR"/>
              </w:rPr>
              <w:t>Πρωτοβουλία</w:t>
            </w:r>
          </w:p>
          <w:p w:rsid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Υπευθυνότητα</w:t>
            </w:r>
          </w:p>
          <w:p w:rsidR="00C002B5" w:rsidRPr="00C002B5" w:rsidRDefault="00C002B5" w:rsidP="00C002B5">
            <w:pPr>
              <w:spacing w:after="0"/>
              <w:jc w:val="both"/>
              <w:rPr>
                <w:rFonts w:ascii="Sylfaen" w:hAnsi="Sylfaen"/>
                <w:b/>
                <w:color w:val="983620" w:themeColor="accent2"/>
                <w:szCs w:val="20"/>
                <w:lang w:val="el-GR"/>
              </w:rPr>
            </w:pPr>
            <w:r>
              <w:rPr>
                <w:rFonts w:ascii="Sylfaen" w:hAnsi="Sylfaen"/>
                <w:b/>
                <w:color w:val="983620" w:themeColor="accent2"/>
                <w:szCs w:val="20"/>
                <w:lang w:val="el-GR"/>
              </w:rPr>
              <w:t>Γ</w:t>
            </w:r>
            <w:r w:rsidRPr="00C002B5">
              <w:rPr>
                <w:rFonts w:ascii="Sylfaen" w:hAnsi="Sylfaen"/>
                <w:b/>
                <w:color w:val="983620" w:themeColor="accent2"/>
                <w:szCs w:val="20"/>
                <w:lang w:val="el-GR"/>
              </w:rPr>
              <w:t>’  κύκλος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Δεξιότητες ανάλυσης και παραγωγής περιεχομένου σε έντυπα και ηλεκτρονικά μέσα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Δεξιότητες δημιουργίας και διαμοιρασμού ψηφιακών δημιουργημάτων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Δεξιότητες διεπιστημονικής και διαθεματικής χρήσης των νέων τεχνολογιών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Συνδυαστικές δεξιότητες ψηφιακής τεχνολογίας -  επικοινωνίας και συνεργασίας</w:t>
            </w:r>
          </w:p>
          <w:p w:rsidR="00C002B5" w:rsidRDefault="00C002B5" w:rsidP="00C002B5">
            <w:pPr>
              <w:spacing w:after="0"/>
              <w:rPr>
                <w:rFonts w:ascii="Calibri" w:hAnsi="Calibri"/>
                <w:color w:val="000000"/>
                <w:sz w:val="22"/>
                <w:lang w:val="el-GR"/>
              </w:rPr>
            </w:pPr>
            <w:r>
              <w:rPr>
                <w:rFonts w:ascii="Sylfaen" w:hAnsi="Sylfaen"/>
                <w:b/>
                <w:color w:val="983620" w:themeColor="accent2"/>
                <w:szCs w:val="20"/>
                <w:lang w:val="el-GR"/>
              </w:rPr>
              <w:t>Δ</w:t>
            </w:r>
            <w:r w:rsidRPr="00C002B5">
              <w:rPr>
                <w:rFonts w:ascii="Sylfaen" w:hAnsi="Sylfaen"/>
                <w:b/>
                <w:color w:val="983620" w:themeColor="accent2"/>
                <w:szCs w:val="20"/>
                <w:lang w:val="el-GR"/>
              </w:rPr>
              <w:t>’  κύκλος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Επίλυση προβλημάτων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Κατασκευές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Μελέτη περιπτώσεων (</w:t>
            </w:r>
            <w:r w:rsidRPr="00C002B5">
              <w:rPr>
                <w:rFonts w:ascii="Sylfaen" w:hAnsi="Sylfaen"/>
                <w:color w:val="000000"/>
                <w:szCs w:val="20"/>
              </w:rPr>
              <w:t>case</w:t>
            </w:r>
            <w:r w:rsidR="000D548E">
              <w:rPr>
                <w:rFonts w:ascii="Sylfaen" w:hAnsi="Sylfaen"/>
                <w:color w:val="000000"/>
                <w:szCs w:val="20"/>
                <w:lang w:val="el-GR"/>
              </w:rPr>
              <w:t xml:space="preserve"> </w:t>
            </w:r>
            <w:r w:rsidRPr="00C002B5">
              <w:rPr>
                <w:rFonts w:ascii="Sylfaen" w:hAnsi="Sylfaen"/>
                <w:color w:val="000000"/>
                <w:szCs w:val="20"/>
              </w:rPr>
              <w:t>studies</w:t>
            </w: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)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Πλάγια σκέψη</w:t>
            </w:r>
          </w:p>
          <w:p w:rsidR="00C002B5" w:rsidRPr="00C002B5" w:rsidRDefault="00C002B5" w:rsidP="00C002B5">
            <w:pPr>
              <w:spacing w:after="0"/>
              <w:rPr>
                <w:rFonts w:ascii="Sylfaen" w:hAnsi="Sylfaen"/>
                <w:color w:val="000000"/>
                <w:szCs w:val="20"/>
                <w:lang w:val="el-GR"/>
              </w:rPr>
            </w:pPr>
            <w:r w:rsidRPr="00C002B5">
              <w:rPr>
                <w:rFonts w:ascii="Sylfaen" w:hAnsi="Sylfaen"/>
                <w:color w:val="000000"/>
                <w:szCs w:val="20"/>
                <w:lang w:val="el-GR"/>
              </w:rPr>
              <w:t>Στρατηγική σκέψη</w:t>
            </w:r>
          </w:p>
          <w:p w:rsidR="00CA2425" w:rsidRDefault="00CA2425" w:rsidP="00F87239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F87239" w:rsidRPr="00C002B5" w:rsidRDefault="00F87239" w:rsidP="00C002B5">
            <w:pPr>
              <w:pStyle w:val="1"/>
              <w:spacing w:before="0" w:after="0"/>
              <w:jc w:val="both"/>
              <w:rPr>
                <w:rFonts w:ascii="Sylfaen" w:hAnsi="Sylfaen" w:cs="Calibri"/>
                <w:b/>
                <w:color w:val="404040" w:themeColor="text1" w:themeTint="BF"/>
                <w:sz w:val="22"/>
                <w:szCs w:val="22"/>
                <w:lang w:val="el-GR"/>
              </w:rPr>
            </w:pPr>
            <w:r w:rsidRPr="00C002B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lastRenderedPageBreak/>
              <w:t xml:space="preserve">Δραστηριότητες </w:t>
            </w:r>
          </w:p>
          <w:p w:rsidR="00C002B5" w:rsidRDefault="00C002B5" w:rsidP="00C002B5">
            <w:pPr>
              <w:pStyle w:val="af"/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1</w:t>
            </w:r>
            <w:r w:rsidRPr="00C002B5">
              <w:rPr>
                <w:rFonts w:ascii="Sylfaen" w:hAnsi="Sylfaen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εργαστήριο: Κύκλος Δ</w:t>
            </w:r>
            <w:r w:rsidR="00F87239" w:rsidRPr="00F87239">
              <w:rPr>
                <w:rFonts w:ascii="Sylfaen" w:hAnsi="Sylfaen"/>
                <w:b/>
                <w:sz w:val="20"/>
                <w:szCs w:val="20"/>
              </w:rPr>
              <w:t>ιαλόγου</w:t>
            </w:r>
          </w:p>
          <w:p w:rsidR="00F87239" w:rsidRPr="00F87239" w:rsidRDefault="00C002B5" w:rsidP="00C002B5">
            <w:pPr>
              <w:pStyle w:val="af"/>
              <w:spacing w:line="276" w:lineRule="auto"/>
              <w:ind w:left="0"/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Δ</w:t>
            </w:r>
            <w:r w:rsidR="00F87239" w:rsidRPr="00F87239">
              <w:rPr>
                <w:rFonts w:ascii="Sylfaen" w:hAnsi="Sylfaen"/>
                <w:sz w:val="20"/>
                <w:szCs w:val="20"/>
              </w:rPr>
              <w:t>ίνεται η δυνατότητα στο παιδί να ακουστεί και να εξωτερικεύσει δημόσια τα συναισθήματά του/της ορίζοντας το σχολείο ως κοινότητα.</w:t>
            </w:r>
          </w:p>
          <w:p w:rsidR="00C002B5" w:rsidRDefault="00C002B5" w:rsidP="00F87239">
            <w:pPr>
              <w:pStyle w:val="af"/>
              <w:numPr>
                <w:ilvl w:val="0"/>
                <w:numId w:val="24"/>
              </w:numPr>
              <w:spacing w:line="276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sz w:val="20"/>
                <w:szCs w:val="20"/>
              </w:rPr>
              <w:t>2</w:t>
            </w:r>
            <w:r w:rsidRPr="00C002B5">
              <w:rPr>
                <w:rFonts w:ascii="Sylfaen" w:hAnsi="Sylfaen" w:cs="Calibri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Sylfaen" w:hAnsi="Sylfaen" w:cs="Calibri"/>
                <w:b/>
                <w:sz w:val="20"/>
                <w:szCs w:val="20"/>
              </w:rPr>
              <w:t xml:space="preserve"> εργαστήριο: Επιτροπή Επίλυσης Σ</w:t>
            </w:r>
            <w:r w:rsidR="00F87239" w:rsidRPr="00F87239">
              <w:rPr>
                <w:rFonts w:ascii="Sylfaen" w:hAnsi="Sylfaen" w:cs="Calibri"/>
                <w:b/>
                <w:sz w:val="20"/>
                <w:szCs w:val="20"/>
              </w:rPr>
              <w:t>υγκρούσεων</w:t>
            </w:r>
          </w:p>
          <w:p w:rsidR="00F87239" w:rsidRPr="00F87239" w:rsidRDefault="00C002B5" w:rsidP="00F87239">
            <w:pPr>
              <w:pStyle w:val="af"/>
              <w:numPr>
                <w:ilvl w:val="0"/>
                <w:numId w:val="24"/>
              </w:numPr>
              <w:spacing w:line="276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Ε</w:t>
            </w:r>
            <w:r w:rsidR="00F87239" w:rsidRPr="00F87239">
              <w:rPr>
                <w:rFonts w:ascii="Sylfaen" w:hAnsi="Sylfaen" w:cs="Calibri"/>
                <w:sz w:val="20"/>
                <w:szCs w:val="20"/>
              </w:rPr>
              <w:t>πιλύονται οι συγκρούσεις που δεν μπόρεσαν να επιλυθούν στον κύκλο, δίνει στα παιδιά την ευκαιρία να περάσουν από αυτό τον δυναμικό ρόλο αναπτύσσοντας σχέσεις εμπιστοσύνης και σεβασμού.</w:t>
            </w:r>
          </w:p>
          <w:p w:rsidR="00C002B5" w:rsidRPr="00C002B5" w:rsidRDefault="00C002B5" w:rsidP="00F87239">
            <w:pPr>
              <w:pStyle w:val="af"/>
              <w:numPr>
                <w:ilvl w:val="0"/>
                <w:numId w:val="24"/>
              </w:numPr>
              <w:spacing w:line="276" w:lineRule="auto"/>
              <w:ind w:left="0"/>
              <w:jc w:val="both"/>
              <w:rPr>
                <w:rFonts w:ascii="Sylfaen" w:eastAsia="Cambria" w:hAnsi="Sylfaen" w:cstheme="minorHAnsi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sz w:val="20"/>
                <w:szCs w:val="20"/>
              </w:rPr>
              <w:t>3</w:t>
            </w:r>
            <w:r w:rsidRPr="00C002B5">
              <w:rPr>
                <w:rFonts w:ascii="Sylfaen" w:hAnsi="Sylfaen" w:cs="Calibri"/>
                <w:b/>
                <w:sz w:val="20"/>
                <w:szCs w:val="20"/>
                <w:vertAlign w:val="superscript"/>
              </w:rPr>
              <w:t>Ο</w:t>
            </w:r>
            <w:r>
              <w:rPr>
                <w:rFonts w:ascii="Sylfaen" w:hAnsi="Sylfaen" w:cs="Calibri"/>
                <w:b/>
                <w:sz w:val="20"/>
                <w:szCs w:val="20"/>
              </w:rPr>
              <w:t xml:space="preserve"> εργαστήριο: </w:t>
            </w:r>
            <w:r w:rsidR="00F87239" w:rsidRPr="00F87239">
              <w:rPr>
                <w:rFonts w:ascii="Sylfaen" w:hAnsi="Sylfaen" w:cs="Calibri"/>
                <w:b/>
                <w:sz w:val="20"/>
                <w:szCs w:val="20"/>
              </w:rPr>
              <w:t>Συνέλευση</w:t>
            </w:r>
          </w:p>
          <w:p w:rsidR="00F87239" w:rsidRPr="00F87239" w:rsidRDefault="00C002B5" w:rsidP="00F87239">
            <w:pPr>
              <w:pStyle w:val="af"/>
              <w:numPr>
                <w:ilvl w:val="0"/>
                <w:numId w:val="24"/>
              </w:numPr>
              <w:spacing w:line="276" w:lineRule="auto"/>
              <w:ind w:left="0"/>
              <w:jc w:val="both"/>
              <w:rPr>
                <w:rFonts w:ascii="Sylfaen" w:eastAsia="Cambria" w:hAnsi="Sylfaen" w:cstheme="minorHAns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Μ</w:t>
            </w:r>
            <w:r w:rsidR="00F87239" w:rsidRPr="00F87239">
              <w:rPr>
                <w:rFonts w:ascii="Sylfaen" w:hAnsi="Sylfaen" w:cs="Calibri"/>
                <w:sz w:val="20"/>
                <w:szCs w:val="20"/>
              </w:rPr>
              <w:t xml:space="preserve">έσα από τον διάλογο </w:t>
            </w:r>
            <w:r w:rsidR="00F87239" w:rsidRPr="00F87239">
              <w:rPr>
                <w:rFonts w:ascii="Sylfaen" w:hAnsi="Sylfaen"/>
                <w:sz w:val="20"/>
                <w:szCs w:val="20"/>
              </w:rPr>
              <w:t>μαθητές/-</w:t>
            </w:r>
            <w:proofErr w:type="spellStart"/>
            <w:r w:rsidR="00F87239" w:rsidRPr="00F87239">
              <w:rPr>
                <w:rFonts w:ascii="Sylfaen" w:hAnsi="Sylfaen" w:cs="Calibri"/>
                <w:sz w:val="20"/>
                <w:szCs w:val="20"/>
              </w:rPr>
              <w:t>ήτριες</w:t>
            </w:r>
            <w:proofErr w:type="spellEnd"/>
            <w:r w:rsidR="00F87239" w:rsidRPr="00F87239">
              <w:rPr>
                <w:rFonts w:ascii="Sylfaen" w:hAnsi="Sylfaen" w:cs="Calibri"/>
                <w:sz w:val="20"/>
                <w:szCs w:val="20"/>
              </w:rPr>
              <w:t xml:space="preserve"> και εκπαιδευτικοί συμμετέχουν ισότιμα στη διαμόρφωση της σχολικής ζωής, έχει ως μέλη όλους ανεξαιρέτως τους/τις μαθητές/-</w:t>
            </w:r>
            <w:proofErr w:type="spellStart"/>
            <w:r w:rsidR="00F87239" w:rsidRPr="00F87239">
              <w:rPr>
                <w:rFonts w:ascii="Sylfaen" w:hAnsi="Sylfaen" w:cs="Calibri"/>
                <w:sz w:val="20"/>
                <w:szCs w:val="20"/>
              </w:rPr>
              <w:t>ήτριες</w:t>
            </w:r>
            <w:proofErr w:type="spellEnd"/>
            <w:r w:rsidR="00F87239" w:rsidRPr="00F87239">
              <w:rPr>
                <w:rFonts w:ascii="Sylfaen" w:hAnsi="Sylfaen" w:cs="Calibri"/>
                <w:sz w:val="20"/>
                <w:szCs w:val="20"/>
              </w:rPr>
              <w:t xml:space="preserve"> και εκπαιδευτικούς. </w:t>
            </w:r>
          </w:p>
          <w:p w:rsidR="003A736A" w:rsidRPr="003A736A" w:rsidRDefault="003A736A" w:rsidP="003A736A">
            <w:pPr>
              <w:spacing w:after="0"/>
              <w:jc w:val="both"/>
              <w:rPr>
                <w:rFonts w:ascii="Calibri" w:hAnsi="Calibri" w:cs="Calibri"/>
                <w:bCs/>
                <w:color w:val="auto"/>
                <w:sz w:val="22"/>
                <w:lang w:val="el-GR" w:eastAsia="el-GR"/>
              </w:rPr>
            </w:pPr>
          </w:p>
          <w:p w:rsidR="00A03075" w:rsidRPr="00F87239" w:rsidRDefault="00A4318E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0"/>
                <w:szCs w:val="22"/>
                <w:lang w:val="el-GR"/>
              </w:rPr>
            </w:pPr>
            <w:r w:rsidRPr="00F87239">
              <w:rPr>
                <w:rFonts w:ascii="Sylfaen" w:hAnsi="Sylfaen" w:cs="Times New Roman"/>
                <w:b/>
                <w:sz w:val="20"/>
                <w:szCs w:val="22"/>
                <w:lang w:val="el-GR"/>
              </w:rPr>
              <w:t>Προσαρμογές για εμποδιζόμενους μαθητές</w:t>
            </w:r>
          </w:p>
          <w:p w:rsidR="00DA2A6A" w:rsidRPr="00F87239" w:rsidRDefault="00F87239" w:rsidP="00DA2A6A">
            <w:pPr>
              <w:spacing w:after="0"/>
              <w:jc w:val="both"/>
              <w:rPr>
                <w:rFonts w:ascii="Sylfaen" w:hAnsi="Sylfaen" w:cs="Times New Roman"/>
                <w:lang w:val="el-GR"/>
              </w:rPr>
            </w:pPr>
            <w:r w:rsidRPr="00F87239">
              <w:rPr>
                <w:rFonts w:ascii="Sylfaen" w:hAnsi="Sylfaen" w:cs="Times New Roman"/>
                <w:szCs w:val="22"/>
                <w:lang w:val="el-GR"/>
              </w:rPr>
              <w:t>Προβλέπονται προσαρμογές για εμποδιζόμενους μαθητές</w:t>
            </w:r>
          </w:p>
          <w:p w:rsidR="002E4E12" w:rsidRPr="00F87239" w:rsidRDefault="002E4E12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0"/>
                <w:szCs w:val="22"/>
                <w:lang w:val="el-GR"/>
              </w:rPr>
            </w:pPr>
            <w:r w:rsidRPr="00F87239">
              <w:rPr>
                <w:rFonts w:ascii="Sylfaen" w:hAnsi="Sylfaen" w:cs="Times New Roman"/>
                <w:b/>
                <w:sz w:val="20"/>
                <w:szCs w:val="22"/>
                <w:lang w:val="el-GR"/>
              </w:rPr>
              <w:t>Επέκταση</w:t>
            </w:r>
          </w:p>
          <w:p w:rsidR="00DA2A6A" w:rsidRPr="00F87239" w:rsidRDefault="00DA2A6A" w:rsidP="00DA2A6A">
            <w:pPr>
              <w:spacing w:after="0"/>
              <w:jc w:val="both"/>
              <w:rPr>
                <w:rFonts w:ascii="Sylfaen" w:hAnsi="Sylfaen" w:cs="Times New Roman"/>
                <w:b/>
                <w:lang w:val="el-GR"/>
              </w:rPr>
            </w:pPr>
          </w:p>
          <w:p w:rsidR="00A03075" w:rsidRPr="00F87239" w:rsidRDefault="00A4318E" w:rsidP="00DA2A6A">
            <w:pPr>
              <w:pStyle w:val="1"/>
              <w:spacing w:before="0" w:after="0"/>
              <w:jc w:val="both"/>
              <w:rPr>
                <w:rFonts w:ascii="Sylfaen" w:hAnsi="Sylfaen" w:cs="Times New Roman"/>
                <w:b/>
                <w:sz w:val="20"/>
                <w:szCs w:val="22"/>
                <w:lang w:val="el-GR"/>
              </w:rPr>
            </w:pPr>
            <w:r w:rsidRPr="00F87239">
              <w:rPr>
                <w:rFonts w:ascii="Sylfaen" w:hAnsi="Sylfaen" w:cs="Times New Roman"/>
                <w:b/>
                <w:sz w:val="20"/>
                <w:szCs w:val="22"/>
                <w:lang w:val="el-GR"/>
              </w:rPr>
              <w:t>Αξιολόγηση</w:t>
            </w:r>
          </w:p>
          <w:p w:rsidR="00F87239" w:rsidRPr="00F87239" w:rsidRDefault="00F87239" w:rsidP="00F87239">
            <w:pPr>
              <w:rPr>
                <w:rFonts w:ascii="Sylfaen" w:hAnsi="Sylfaen"/>
                <w:sz w:val="18"/>
                <w:lang w:val="el-GR"/>
              </w:rPr>
            </w:pPr>
            <w:r w:rsidRPr="00F87239">
              <w:rPr>
                <w:rFonts w:ascii="Sylfaen" w:eastAsia="Cambria" w:hAnsi="Sylfaen" w:cs="Calibri"/>
                <w:szCs w:val="22"/>
                <w:lang w:val="el-GR"/>
              </w:rPr>
              <w:t>Ημερολόγιο</w:t>
            </w:r>
            <w:r w:rsidRPr="00F87239">
              <w:rPr>
                <w:rFonts w:ascii="Sylfaen" w:eastAsia="Cambria" w:hAnsi="Sylfaen" w:cs="Calisto MT"/>
                <w:szCs w:val="22"/>
                <w:lang w:val="el-GR"/>
              </w:rPr>
              <w:t>π</w:t>
            </w:r>
            <w:r w:rsidRPr="00F87239">
              <w:rPr>
                <w:rFonts w:ascii="Sylfaen" w:eastAsia="Cambria" w:hAnsi="Sylfaen" w:cs="Calibri"/>
                <w:szCs w:val="22"/>
                <w:lang w:val="el-GR"/>
              </w:rPr>
              <w:t>αρατήρησηςεκ</w:t>
            </w:r>
            <w:r w:rsidRPr="00F87239">
              <w:rPr>
                <w:rFonts w:ascii="Sylfaen" w:eastAsia="Cambria" w:hAnsi="Sylfaen" w:cs="Calisto MT"/>
                <w:szCs w:val="22"/>
                <w:lang w:val="el-GR"/>
              </w:rPr>
              <w:t>π</w:t>
            </w:r>
            <w:r w:rsidRPr="00F87239">
              <w:rPr>
                <w:rFonts w:ascii="Sylfaen" w:eastAsia="Cambria" w:hAnsi="Sylfaen" w:cs="Calibri"/>
                <w:szCs w:val="22"/>
                <w:lang w:val="el-GR"/>
              </w:rPr>
              <w:t>αιδευτικού</w:t>
            </w:r>
          </w:p>
          <w:bookmarkEnd w:id="1"/>
          <w:p w:rsidR="008074C0" w:rsidRPr="00CB042F" w:rsidRDefault="008074C0" w:rsidP="00CB042F">
            <w:pPr>
              <w:spacing w:after="0"/>
              <w:ind w:left="-36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8074C0" w:rsidRPr="00CB042F" w:rsidRDefault="008074C0" w:rsidP="00CB042F">
            <w:pPr>
              <w:spacing w:after="0"/>
              <w:ind w:left="-36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8074C0" w:rsidRPr="008074C0" w:rsidRDefault="008074C0" w:rsidP="008074C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lang w:val="el-GR"/>
              </w:rPr>
            </w:pPr>
          </w:p>
          <w:p w:rsidR="008074C0" w:rsidRDefault="008074C0" w:rsidP="008074C0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  <w:lang w:val="el-GR"/>
              </w:rPr>
            </w:pPr>
          </w:p>
          <w:p w:rsidR="008074C0" w:rsidRPr="008074C0" w:rsidRDefault="008074C0" w:rsidP="008074C0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8074C0" w:rsidRPr="008074C0" w:rsidRDefault="008074C0" w:rsidP="008074C0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8074C0" w:rsidRPr="008074C0" w:rsidRDefault="008074C0" w:rsidP="008074C0">
            <w:pPr>
              <w:spacing w:after="0" w:line="240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B7091E" w:rsidRPr="00B7091E" w:rsidRDefault="00B7091E" w:rsidP="00B7091E">
            <w:pPr>
              <w:jc w:val="both"/>
              <w:rPr>
                <w:rFonts w:ascii="Calibri" w:hAnsi="Calibri" w:cs="Calibri"/>
                <w:color w:val="auto"/>
                <w:sz w:val="22"/>
                <w:lang w:val="el-GR"/>
              </w:rPr>
            </w:pPr>
          </w:p>
          <w:p w:rsidR="0026113B" w:rsidRPr="00DA2A6A" w:rsidRDefault="0026113B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CA2425" w:rsidRDefault="002B3238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:</w:t>
            </w:r>
          </w:p>
          <w:p w:rsidR="00DA2A6A" w:rsidRPr="00CA2425" w:rsidRDefault="00CA2425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sz w:val="22"/>
                <w:szCs w:val="22"/>
                <w:lang w:val="el-GR"/>
              </w:rPr>
            </w:pPr>
            <w:r w:rsidRPr="00CA2425">
              <w:rPr>
                <w:rFonts w:ascii="Sylfaen" w:hAnsi="Sylfaen" w:cs="Times New Roman"/>
                <w:sz w:val="22"/>
                <w:szCs w:val="22"/>
                <w:lang w:val="el-GR"/>
              </w:rPr>
              <w:t>Σε όλα τα μαθήματα</w:t>
            </w:r>
          </w:p>
          <w:p w:rsidR="008B714F" w:rsidRPr="00CA2425" w:rsidRDefault="00A4318E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DA2A6A" w:rsidRPr="00CA2425" w:rsidRDefault="00DA2A6A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</w:p>
          <w:p w:rsidR="00611E6D" w:rsidRPr="00CA2425" w:rsidRDefault="004E3499" w:rsidP="00611E6D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4E3499" w:rsidRPr="00CA2425" w:rsidRDefault="004E3499" w:rsidP="00DA2A6A">
            <w:pPr>
              <w:spacing w:after="0"/>
              <w:jc w:val="both"/>
              <w:rPr>
                <w:rFonts w:ascii="Sylfaen" w:hAnsi="Sylfaen" w:cs="Times New Roman"/>
                <w:sz w:val="22"/>
                <w:lang w:val="el-GR"/>
              </w:rPr>
            </w:pPr>
          </w:p>
          <w:p w:rsidR="00A4318E" w:rsidRPr="00CA2425" w:rsidRDefault="00A4318E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1C7207" w:rsidRPr="00CA2425" w:rsidRDefault="001C7207" w:rsidP="00611E6D">
            <w:pPr>
              <w:rPr>
                <w:rFonts w:ascii="Sylfaen" w:hAnsi="Sylfaen"/>
                <w:lang w:val="el-GR"/>
              </w:rPr>
            </w:pPr>
          </w:p>
          <w:p w:rsidR="008B714F" w:rsidRPr="00CA2425" w:rsidRDefault="00A4318E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proofErr w:type="spellStart"/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Διαδραστικό</w:t>
            </w:r>
            <w:proofErr w:type="spellEnd"/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 xml:space="preserve"> υλικό</w:t>
            </w:r>
          </w:p>
          <w:p w:rsidR="0019362A" w:rsidRPr="00CA2425" w:rsidRDefault="0019362A" w:rsidP="0019362A">
            <w:pPr>
              <w:rPr>
                <w:rFonts w:ascii="Sylfaen" w:hAnsi="Sylfaen"/>
                <w:lang w:val="el-GR"/>
              </w:rPr>
            </w:pPr>
          </w:p>
          <w:p w:rsidR="00A4318E" w:rsidRPr="00CA2425" w:rsidRDefault="007919AA" w:rsidP="00DA2A6A">
            <w:pPr>
              <w:pStyle w:val="20"/>
              <w:spacing w:before="0" w:after="0"/>
              <w:jc w:val="both"/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</w:pPr>
            <w:r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 w:rsidRPr="00CA2425">
              <w:rPr>
                <w:rFonts w:ascii="Sylfaen" w:hAnsi="Sylfaen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F87239" w:rsidRPr="00F87239" w:rsidRDefault="00F87239" w:rsidP="00F87239">
            <w:pPr>
              <w:pStyle w:val="af"/>
              <w:spacing w:line="276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 w:rsidRPr="00F87239">
              <w:rPr>
                <w:rFonts w:ascii="Sylfaen" w:hAnsi="Sylfaen" w:cs="Calibri"/>
                <w:sz w:val="20"/>
                <w:szCs w:val="20"/>
              </w:rPr>
              <w:t>Δεν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α</w:t>
            </w:r>
            <w:r w:rsidRPr="00F87239">
              <w:rPr>
                <w:rFonts w:ascii="Sylfaen" w:hAnsi="Sylfaen" w:cs="Calisto MT"/>
                <w:sz w:val="20"/>
                <w:szCs w:val="20"/>
              </w:rPr>
              <w:t>π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αιτείται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συγκεκριμένη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γνώση</w:t>
            </w:r>
            <w:r w:rsidRPr="00F87239">
              <w:rPr>
                <w:rFonts w:ascii="Sylfaen" w:hAnsi="Sylfaen" w:cstheme="minorHAnsi"/>
                <w:sz w:val="20"/>
                <w:szCs w:val="20"/>
              </w:rPr>
              <w:t xml:space="preserve">.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Ωστόσο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,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οι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εκ</w:t>
            </w:r>
            <w:r w:rsidRPr="00F87239">
              <w:rPr>
                <w:rFonts w:ascii="Sylfaen" w:hAnsi="Sylfaen" w:cs="Calisto MT"/>
                <w:sz w:val="20"/>
                <w:szCs w:val="20"/>
              </w:rPr>
              <w:t>π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αιδευτικοί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έχουν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τη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δυνατότητα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να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sto MT"/>
                <w:sz w:val="20"/>
                <w:szCs w:val="20"/>
              </w:rPr>
              <w:t>π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αρακολουθήσουν</w:t>
            </w:r>
            <w:r w:rsidR="000D548E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mbria"/>
                <w:sz w:val="20"/>
                <w:szCs w:val="20"/>
              </w:rPr>
              <w:t>μία</w:t>
            </w:r>
            <w:r w:rsidR="000D548E">
              <w:rPr>
                <w:rFonts w:ascii="Sylfaen" w:hAnsi="Sylfaen" w:cs="Cambria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mbria"/>
                <w:sz w:val="20"/>
                <w:szCs w:val="20"/>
              </w:rPr>
              <w:t>σειρά</w:t>
            </w:r>
            <w:r w:rsidR="000D548E">
              <w:rPr>
                <w:rFonts w:ascii="Sylfaen" w:hAnsi="Sylfaen" w:cs="Cambria"/>
                <w:sz w:val="20"/>
                <w:szCs w:val="20"/>
              </w:rPr>
              <w:t xml:space="preserve"> </w:t>
            </w:r>
            <w:r w:rsidRPr="00F87239">
              <w:rPr>
                <w:rFonts w:ascii="Sylfaen" w:hAnsi="Sylfaen" w:cs="Calibri"/>
                <w:sz w:val="20"/>
                <w:szCs w:val="20"/>
              </w:rPr>
              <w:t>επιμορφωτικών συναντήσεων με βιωματικές δραστηριότητες από τομείς όπως: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_ 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 xml:space="preserve">Θέατρο 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_ 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>Ρητορική και επικοινωνιακές δεξιότητες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_ 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>Δημιουργική σκέψη και φαντασία – τεχνικές παραγωγής ιδεών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_ 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 xml:space="preserve">Περιβάλλον και </w:t>
            </w:r>
            <w:proofErr w:type="spellStart"/>
            <w:r w:rsidR="00F87239" w:rsidRPr="00EA35D2">
              <w:rPr>
                <w:rFonts w:ascii="Sylfaen" w:hAnsi="Sylfaen" w:cs="Calibri"/>
                <w:sz w:val="20"/>
                <w:szCs w:val="20"/>
              </w:rPr>
              <w:t>Αειφορία</w:t>
            </w:r>
            <w:proofErr w:type="spellEnd"/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_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>Ομαδικότητα και συνεργασία – κοινωνικές δεξιότητες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_ 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>Εκπαίδευση στις αξίες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_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>Εκπαίδευση στα Ανθρώπινα δικαιώματα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>_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>Δεξιότητες ηγεσίας – τεχνικές συμμετοχικής ηγεσίας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_ 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>Κινηματογράφος και δημιουργία βίντεο / ταινιών μικρού μήκους</w:t>
            </w:r>
          </w:p>
          <w:p w:rsidR="00F87239" w:rsidRPr="00EA35D2" w:rsidRDefault="00EA35D2" w:rsidP="00F87239">
            <w:pPr>
              <w:pStyle w:val="af"/>
              <w:numPr>
                <w:ilvl w:val="0"/>
                <w:numId w:val="25"/>
              </w:numPr>
              <w:shd w:val="clear" w:color="auto" w:fill="FFFFFF"/>
              <w:spacing w:line="360" w:lineRule="auto"/>
              <w:ind w:left="0"/>
              <w:jc w:val="both"/>
              <w:rPr>
                <w:rFonts w:ascii="Sylfaen" w:hAnsi="Sylfaen" w:cs="Calibri"/>
                <w:sz w:val="20"/>
                <w:szCs w:val="20"/>
              </w:rPr>
            </w:pPr>
            <w:r>
              <w:rPr>
                <w:rFonts w:ascii="Sylfaen" w:hAnsi="Sylfaen" w:cs="Calibri"/>
                <w:sz w:val="20"/>
                <w:szCs w:val="20"/>
              </w:rPr>
              <w:t xml:space="preserve">_ </w:t>
            </w:r>
            <w:r w:rsidR="00F87239" w:rsidRPr="00EA35D2">
              <w:rPr>
                <w:rFonts w:ascii="Sylfaen" w:hAnsi="Sylfaen" w:cs="Calibri"/>
                <w:sz w:val="20"/>
                <w:szCs w:val="20"/>
              </w:rPr>
              <w:t>Εικαστικές τέχνες και εκπαίδευση</w:t>
            </w:r>
          </w:p>
          <w:p w:rsidR="007919AA" w:rsidRPr="00EA35D2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EA35D2" w:rsidRPr="00EA35D2" w:rsidRDefault="00EA35D2" w:rsidP="00EA35D2">
            <w:pPr>
              <w:pStyle w:val="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contextualSpacing w:val="0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A35D2">
              <w:rPr>
                <w:rFonts w:ascii="Sylfaen" w:hAnsi="Sylfaen" w:cs="Calibri"/>
                <w:b/>
                <w:sz w:val="20"/>
                <w:szCs w:val="20"/>
              </w:rPr>
              <w:t>Οι ε</w:t>
            </w:r>
            <w:r w:rsidRPr="00EA35D2">
              <w:rPr>
                <w:rFonts w:ascii="Sylfaen" w:hAnsi="Sylfaen" w:cs="Calisto MT"/>
                <w:b/>
                <w:sz w:val="20"/>
                <w:szCs w:val="20"/>
              </w:rPr>
              <w:t>π</w:t>
            </w:r>
            <w:r w:rsidRPr="00EA35D2">
              <w:rPr>
                <w:rFonts w:ascii="Sylfaen" w:hAnsi="Sylfaen" w:cs="Calibri"/>
                <w:b/>
                <w:sz w:val="20"/>
                <w:szCs w:val="20"/>
              </w:rPr>
              <w:t>ιμορφωτικέςσυναντήσεις</w:t>
            </w:r>
            <w:r>
              <w:rPr>
                <w:rFonts w:ascii="Sylfaen" w:hAnsi="Sylfaen" w:cstheme="minorHAnsi"/>
                <w:b/>
                <w:sz w:val="20"/>
                <w:szCs w:val="20"/>
              </w:rPr>
              <w:t xml:space="preserve">δύναται να </w:t>
            </w:r>
            <w:r>
              <w:rPr>
                <w:rFonts w:ascii="Sylfaen" w:hAnsi="Sylfaen" w:cs="Calibri"/>
                <w:b/>
                <w:sz w:val="20"/>
                <w:szCs w:val="20"/>
              </w:rPr>
              <w:t>λάβ</w:t>
            </w:r>
            <w:r w:rsidRPr="00EA35D2">
              <w:rPr>
                <w:rFonts w:ascii="Sylfaen" w:hAnsi="Sylfaen" w:cs="Calibri"/>
                <w:b/>
                <w:sz w:val="20"/>
                <w:szCs w:val="20"/>
              </w:rPr>
              <w:t>ουνδιάφορουςτρό</w:t>
            </w:r>
            <w:r w:rsidRPr="00EA35D2">
              <w:rPr>
                <w:rFonts w:ascii="Sylfaen" w:hAnsi="Sylfaen" w:cs="Calisto MT"/>
                <w:b/>
                <w:sz w:val="20"/>
                <w:szCs w:val="20"/>
              </w:rPr>
              <w:t>π</w:t>
            </w:r>
            <w:r w:rsidRPr="00EA35D2">
              <w:rPr>
                <w:rFonts w:ascii="Sylfaen" w:hAnsi="Sylfaen" w:cs="Calibri"/>
                <w:b/>
                <w:sz w:val="20"/>
                <w:szCs w:val="20"/>
              </w:rPr>
              <w:t>ους</w:t>
            </w:r>
            <w:r w:rsidRPr="00EA35D2">
              <w:rPr>
                <w:rFonts w:ascii="Sylfaen" w:hAnsi="Sylfaen" w:cstheme="minorHAnsi"/>
                <w:b/>
                <w:sz w:val="20"/>
                <w:szCs w:val="20"/>
              </w:rPr>
              <w:t>:</w:t>
            </w:r>
          </w:p>
          <w:p w:rsidR="00EA35D2" w:rsidRPr="00EA35D2" w:rsidRDefault="00EA35D2" w:rsidP="00EA35D2">
            <w:pPr>
              <w:pStyle w:val="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="Cambria"/>
                <w:sz w:val="20"/>
                <w:szCs w:val="20"/>
              </w:rPr>
              <w:t>_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Τακτικέςσυναντήσειςσεσταθερότό</w:t>
            </w:r>
            <w:r w:rsidRPr="00EA35D2">
              <w:rPr>
                <w:rFonts w:ascii="Sylfaen" w:hAnsi="Sylfaen" w:cs="Calisto MT"/>
                <w:sz w:val="20"/>
                <w:szCs w:val="20"/>
              </w:rPr>
              <w:t>π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οκαιχρόνο</w:t>
            </w:r>
          </w:p>
          <w:p w:rsidR="00EA35D2" w:rsidRPr="00EA35D2" w:rsidRDefault="00EA35D2" w:rsidP="00EA35D2">
            <w:pPr>
              <w:pStyle w:val="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="Cambria"/>
                <w:sz w:val="20"/>
                <w:szCs w:val="20"/>
              </w:rPr>
              <w:t>_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Ημερίδες</w:t>
            </w:r>
            <w:r w:rsidR="000D548E">
              <w:rPr>
                <w:rFonts w:ascii="Sylfaen" w:hAnsi="Sylfaen" w:cs="Cambria"/>
                <w:sz w:val="20"/>
                <w:szCs w:val="20"/>
              </w:rPr>
              <w:t xml:space="preserve"> 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και</w:t>
            </w:r>
            <w:r w:rsidR="000D548E">
              <w:rPr>
                <w:rFonts w:ascii="Sylfaen" w:hAnsi="Sylfaen" w:cs="Cambria"/>
                <w:sz w:val="20"/>
                <w:szCs w:val="20"/>
              </w:rPr>
              <w:t xml:space="preserve"> 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μικρούς</w:t>
            </w:r>
            <w:r w:rsidR="000D548E">
              <w:rPr>
                <w:rFonts w:ascii="Sylfaen" w:hAnsi="Sylfaen" w:cs="Cambria"/>
                <w:sz w:val="20"/>
                <w:szCs w:val="20"/>
              </w:rPr>
              <w:t xml:space="preserve"> 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μαραθωνίους</w:t>
            </w:r>
          </w:p>
          <w:p w:rsidR="00EA35D2" w:rsidRPr="00EA35D2" w:rsidRDefault="00EA35D2" w:rsidP="00EA35D2">
            <w:pPr>
              <w:pStyle w:val="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="Cambria"/>
                <w:sz w:val="20"/>
                <w:szCs w:val="20"/>
              </w:rPr>
              <w:t>_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Οργανωμένες</w:t>
            </w:r>
            <w:r w:rsidR="000D548E">
              <w:rPr>
                <w:rFonts w:ascii="Sylfaen" w:hAnsi="Sylfaen" w:cs="Cambria"/>
                <w:sz w:val="20"/>
                <w:szCs w:val="20"/>
              </w:rPr>
              <w:t xml:space="preserve"> 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συζητήσεις</w:t>
            </w:r>
            <w:r w:rsidR="000D548E">
              <w:rPr>
                <w:rFonts w:ascii="Sylfaen" w:hAnsi="Sylfaen" w:cs="Cambria"/>
                <w:sz w:val="20"/>
                <w:szCs w:val="20"/>
              </w:rPr>
              <w:t xml:space="preserve"> 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στρογγυλής</w:t>
            </w:r>
            <w:r w:rsidR="000D548E">
              <w:rPr>
                <w:rFonts w:ascii="Sylfaen" w:hAnsi="Sylfaen" w:cs="Cambria"/>
                <w:sz w:val="20"/>
                <w:szCs w:val="20"/>
              </w:rPr>
              <w:t xml:space="preserve"> </w:t>
            </w:r>
            <w:r w:rsidRPr="00EA35D2">
              <w:rPr>
                <w:rFonts w:ascii="Sylfaen" w:hAnsi="Sylfaen" w:cs="Cambria"/>
                <w:sz w:val="20"/>
                <w:szCs w:val="20"/>
              </w:rPr>
              <w:lastRenderedPageBreak/>
              <w:t>τρά</w:t>
            </w:r>
            <w:r w:rsidRPr="00EA35D2">
              <w:rPr>
                <w:rFonts w:ascii="Sylfaen" w:hAnsi="Sylfaen" w:cs="Calisto MT"/>
                <w:sz w:val="20"/>
                <w:szCs w:val="20"/>
              </w:rPr>
              <w:t>π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εζας</w:t>
            </w:r>
          </w:p>
          <w:p w:rsidR="00EA35D2" w:rsidRPr="00EA35D2" w:rsidRDefault="00EA35D2" w:rsidP="00EA35D2">
            <w:pPr>
              <w:pStyle w:val="af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left="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>
              <w:rPr>
                <w:rFonts w:ascii="Sylfaen" w:hAnsi="Sylfaen" w:cs="Cambria"/>
                <w:sz w:val="20"/>
                <w:szCs w:val="20"/>
              </w:rPr>
              <w:t>_</w:t>
            </w:r>
            <w:r w:rsidRPr="00EA35D2">
              <w:rPr>
                <w:rFonts w:ascii="Sylfaen" w:hAnsi="Sylfaen" w:cs="Cambria"/>
                <w:sz w:val="20"/>
                <w:szCs w:val="20"/>
              </w:rPr>
              <w:t>Διαδικτυακέςσυναντήσεις</w:t>
            </w:r>
          </w:p>
          <w:p w:rsidR="00EA35D2" w:rsidRPr="00EA35D2" w:rsidRDefault="00EA35D2" w:rsidP="00EA35D2">
            <w:pPr>
              <w:pStyle w:val="af"/>
              <w:spacing w:line="276" w:lineRule="auto"/>
              <w:ind w:left="0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EA35D2">
              <w:rPr>
                <w:rFonts w:ascii="Sylfaen" w:hAnsi="Sylfaen" w:cs="Calibri"/>
                <w:b/>
                <w:sz w:val="20"/>
                <w:szCs w:val="20"/>
              </w:rPr>
              <w:t>Σημειώνουμε ότι τα μέλη της Σύμπραξης διαθέτουν εμπειρία στη βιωματική εκπαίδευση τόσο ερευνητικά / θεωρητικά όσο και πρακτικά ως εκπαιδευτές ενηλίκων και εμψυχωτές ομάδων μη τυπικής μάθησης.</w:t>
            </w: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p w:rsidR="007A7084" w:rsidRPr="00DA2A6A" w:rsidRDefault="007A7084">
      <w:pPr>
        <w:rPr>
          <w:rFonts w:ascii="Times New Roman" w:hAnsi="Times New Roman" w:cs="Times New Roman"/>
          <w:sz w:val="28"/>
          <w:lang w:val="el-GR"/>
        </w:rPr>
      </w:pPr>
    </w:p>
    <w:sectPr w:rsidR="007A7084" w:rsidRPr="00DA2A6A" w:rsidSect="002B3238">
      <w:footerReference w:type="default" r:id="rId7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43D" w:rsidRDefault="002C243D">
      <w:pPr>
        <w:spacing w:after="0" w:line="240" w:lineRule="auto"/>
      </w:pPr>
      <w:r>
        <w:separator/>
      </w:r>
    </w:p>
  </w:endnote>
  <w:endnote w:type="continuationSeparator" w:id="1">
    <w:p w:rsidR="002C243D" w:rsidRDefault="002C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2C243D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2C243D" w:rsidRDefault="002C243D" w:rsidP="00384A08">
          <w:pPr>
            <w:pStyle w:val="aa"/>
          </w:pPr>
        </w:p>
      </w:tc>
      <w:tc>
        <w:tcPr>
          <w:tcW w:w="104" w:type="pct"/>
        </w:tcPr>
        <w:p w:rsidR="002C243D" w:rsidRDefault="002C243D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2C243D" w:rsidRDefault="002C243D" w:rsidP="00384A08">
          <w:pPr>
            <w:pStyle w:val="aa"/>
          </w:pPr>
        </w:p>
      </w:tc>
    </w:tr>
    <w:tr w:rsidR="002C243D" w:rsidRPr="00380D3D" w:rsidTr="007919AA">
      <w:trPr>
        <w:trHeight w:val="545"/>
      </w:trPr>
      <w:sdt>
        <w:sdtPr>
          <w:rPr>
            <w:color w:val="262626" w:themeColor="text1" w:themeTint="D9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2C243D" w:rsidRPr="00F87239" w:rsidRDefault="00380D3D" w:rsidP="007919AA">
              <w:pPr>
                <w:pStyle w:val="a8"/>
                <w:jc w:val="both"/>
                <w:rPr>
                  <w:color w:val="262626" w:themeColor="text1" w:themeTint="D9"/>
                </w:rPr>
              </w:pPr>
              <w:proofErr w:type="spellStart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>Σύμπραξις</w:t>
              </w:r>
              <w:proofErr w:type="spellEnd"/>
              <w:r>
                <w:rPr>
                  <w:rFonts w:ascii="Times New Roman" w:hAnsi="Times New Roman"/>
                  <w:color w:val="262626" w:themeColor="text1" w:themeTint="D9"/>
                  <w:lang w:val="el-GR"/>
                </w:rPr>
                <w:t xml:space="preserve"> –EUDEC/ </w:t>
              </w:r>
            </w:p>
          </w:tc>
        </w:sdtContent>
      </w:sdt>
      <w:tc>
        <w:tcPr>
          <w:tcW w:w="104" w:type="pct"/>
          <w:vAlign w:val="bottom"/>
        </w:tcPr>
        <w:p w:rsidR="002C243D" w:rsidRPr="00F87239" w:rsidRDefault="002C243D" w:rsidP="00384A08">
          <w:pPr>
            <w:pStyle w:val="a8"/>
          </w:pPr>
        </w:p>
      </w:tc>
      <w:tc>
        <w:tcPr>
          <w:tcW w:w="1696" w:type="pct"/>
          <w:vAlign w:val="bottom"/>
        </w:tcPr>
        <w:p w:rsidR="00D44AEE" w:rsidRPr="00D44AEE" w:rsidRDefault="00D44AEE" w:rsidP="00D44AEE">
          <w:pPr>
            <w:rPr>
              <w:rFonts w:ascii="Sylfaen" w:hAnsi="Sylfaen" w:cs="Times New Roman"/>
              <w:color w:val="000000"/>
              <w:sz w:val="22"/>
              <w:lang w:val="el-GR"/>
            </w:rPr>
          </w:pPr>
          <w:r w:rsidRPr="00D44AEE">
            <w:rPr>
              <w:rFonts w:ascii="Sylfaen" w:hAnsi="Sylfaen" w:cs="Times New Roman"/>
              <w:color w:val="000000"/>
              <w:sz w:val="22"/>
              <w:szCs w:val="22"/>
              <w:lang w:val="el-GR"/>
            </w:rPr>
            <w:t>Ενδιαφέρομαι και Ενεργώ - Κοινωνική Συναίσθηση και Ευθύνη</w:t>
          </w:r>
        </w:p>
        <w:p w:rsidR="002C243D" w:rsidRPr="00DA2A6A" w:rsidRDefault="002C243D" w:rsidP="007919AA">
          <w:pPr>
            <w:pStyle w:val="FooterRight"/>
            <w:jc w:val="left"/>
            <w:rPr>
              <w:lang w:val="el-GR"/>
            </w:rPr>
          </w:pPr>
        </w:p>
      </w:tc>
    </w:tr>
  </w:tbl>
  <w:p w:rsidR="002C243D" w:rsidRPr="00D44AEE" w:rsidRDefault="002C243D" w:rsidP="00384A08">
    <w:pPr>
      <w:pStyle w:val="aa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43D" w:rsidRDefault="002C243D">
      <w:pPr>
        <w:spacing w:after="0" w:line="240" w:lineRule="auto"/>
      </w:pPr>
      <w:r>
        <w:separator/>
      </w:r>
    </w:p>
  </w:footnote>
  <w:footnote w:type="continuationSeparator" w:id="1">
    <w:p w:rsidR="002C243D" w:rsidRDefault="002C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02E52E4D"/>
    <w:multiLevelType w:val="hybridMultilevel"/>
    <w:tmpl w:val="E6A29462"/>
    <w:lvl w:ilvl="0" w:tplc="0B3A2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DE06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E1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2C4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4A6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C5C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2E6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67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6C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492D1C"/>
    <w:multiLevelType w:val="hybridMultilevel"/>
    <w:tmpl w:val="8E9C8392"/>
    <w:lvl w:ilvl="0" w:tplc="EDE283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B62D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007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545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360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F2F6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883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8A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C0C0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75166FD"/>
    <w:multiLevelType w:val="hybridMultilevel"/>
    <w:tmpl w:val="648CD63A"/>
    <w:lvl w:ilvl="0" w:tplc="1E7A9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CA1CE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06C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61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F63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327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C9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26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2A4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84C7E5F"/>
    <w:multiLevelType w:val="hybridMultilevel"/>
    <w:tmpl w:val="8B92E3BE"/>
    <w:lvl w:ilvl="0" w:tplc="DB3659E0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B142FCF"/>
    <w:multiLevelType w:val="hybridMultilevel"/>
    <w:tmpl w:val="7FD2229A"/>
    <w:lvl w:ilvl="0" w:tplc="DB3659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268C9"/>
    <w:multiLevelType w:val="multilevel"/>
    <w:tmpl w:val="906CF9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18A06973"/>
    <w:multiLevelType w:val="hybridMultilevel"/>
    <w:tmpl w:val="0A888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7AACF6">
      <w:numFmt w:val="bullet"/>
      <w:lvlText w:val="•"/>
      <w:lvlJc w:val="left"/>
      <w:pPr>
        <w:ind w:left="1800" w:hanging="720"/>
      </w:pPr>
      <w:rPr>
        <w:rFonts w:ascii="Calibri" w:eastAsia="Calibri" w:hAnsi="Calibri" w:cs="Calibri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601B59"/>
    <w:multiLevelType w:val="hybridMultilevel"/>
    <w:tmpl w:val="DD22F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A3654"/>
    <w:multiLevelType w:val="multilevel"/>
    <w:tmpl w:val="2F5EA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415B56"/>
    <w:multiLevelType w:val="hybridMultilevel"/>
    <w:tmpl w:val="8B64F892"/>
    <w:lvl w:ilvl="0" w:tplc="84C29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14BA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EF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76D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2C9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96E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29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CAC1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7A9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F707D14"/>
    <w:multiLevelType w:val="hybridMultilevel"/>
    <w:tmpl w:val="7FD2229A"/>
    <w:lvl w:ilvl="0" w:tplc="DB3659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361FC5"/>
    <w:multiLevelType w:val="hybridMultilevel"/>
    <w:tmpl w:val="1A34C5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E7407"/>
    <w:multiLevelType w:val="hybridMultilevel"/>
    <w:tmpl w:val="E32CC5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EF61EE"/>
    <w:multiLevelType w:val="hybridMultilevel"/>
    <w:tmpl w:val="8ACC256C"/>
    <w:lvl w:ilvl="0" w:tplc="14B6D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36E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A2D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81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E6A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2E1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C6D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C5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3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35F4A38"/>
    <w:multiLevelType w:val="hybridMultilevel"/>
    <w:tmpl w:val="C212D6FE"/>
    <w:lvl w:ilvl="0" w:tplc="D3029DC6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7E528A"/>
    <w:multiLevelType w:val="hybridMultilevel"/>
    <w:tmpl w:val="5DC8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0F0890"/>
    <w:multiLevelType w:val="hybridMultilevel"/>
    <w:tmpl w:val="3740FE96"/>
    <w:lvl w:ilvl="0" w:tplc="8320C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49B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FE8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B67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606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34DB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7A4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78B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A015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7A4E5AF9"/>
    <w:multiLevelType w:val="hybridMultilevel"/>
    <w:tmpl w:val="80025A9C"/>
    <w:lvl w:ilvl="0" w:tplc="656C7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6C01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92D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275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A0B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09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0E3A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16B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8D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C4D76EF"/>
    <w:multiLevelType w:val="hybridMultilevel"/>
    <w:tmpl w:val="DD221036"/>
    <w:lvl w:ilvl="0" w:tplc="60A89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5408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184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E2AD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F46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AC5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C06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68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AC7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C6B6CE3"/>
    <w:multiLevelType w:val="hybridMultilevel"/>
    <w:tmpl w:val="328A4F88"/>
    <w:lvl w:ilvl="0" w:tplc="DB3659E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8"/>
  </w:num>
  <w:num w:numId="10">
    <w:abstractNumId w:val="7"/>
  </w:num>
  <w:num w:numId="11">
    <w:abstractNumId w:val="13"/>
  </w:num>
  <w:num w:numId="12">
    <w:abstractNumId w:val="3"/>
  </w:num>
  <w:num w:numId="13">
    <w:abstractNumId w:val="20"/>
  </w:num>
  <w:num w:numId="14">
    <w:abstractNumId w:val="19"/>
  </w:num>
  <w:num w:numId="15">
    <w:abstractNumId w:val="5"/>
  </w:num>
  <w:num w:numId="16">
    <w:abstractNumId w:val="16"/>
  </w:num>
  <w:num w:numId="17">
    <w:abstractNumId w:val="21"/>
  </w:num>
  <w:num w:numId="18">
    <w:abstractNumId w:val="4"/>
  </w:num>
  <w:num w:numId="19">
    <w:abstractNumId w:val="12"/>
  </w:num>
  <w:num w:numId="20">
    <w:abstractNumId w:val="10"/>
  </w:num>
  <w:num w:numId="21">
    <w:abstractNumId w:val="6"/>
  </w:num>
  <w:num w:numId="22">
    <w:abstractNumId w:val="22"/>
  </w:num>
  <w:num w:numId="23">
    <w:abstractNumId w:val="9"/>
  </w:num>
  <w:num w:numId="24">
    <w:abstractNumId w:val="15"/>
  </w:num>
  <w:num w:numId="25">
    <w:abstractNumId w:val="8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56BDA"/>
    <w:rsid w:val="00062EFE"/>
    <w:rsid w:val="00082C60"/>
    <w:rsid w:val="00090017"/>
    <w:rsid w:val="000932CB"/>
    <w:rsid w:val="000B13F4"/>
    <w:rsid w:val="000D548E"/>
    <w:rsid w:val="000E14DF"/>
    <w:rsid w:val="001525BE"/>
    <w:rsid w:val="00157361"/>
    <w:rsid w:val="00165340"/>
    <w:rsid w:val="001845BE"/>
    <w:rsid w:val="0019362A"/>
    <w:rsid w:val="001A7051"/>
    <w:rsid w:val="001C7207"/>
    <w:rsid w:val="001D3F69"/>
    <w:rsid w:val="001F4E23"/>
    <w:rsid w:val="002353F0"/>
    <w:rsid w:val="00251A6B"/>
    <w:rsid w:val="0026113B"/>
    <w:rsid w:val="002B1516"/>
    <w:rsid w:val="002B3238"/>
    <w:rsid w:val="002C243D"/>
    <w:rsid w:val="002E4E12"/>
    <w:rsid w:val="002F1886"/>
    <w:rsid w:val="002F444C"/>
    <w:rsid w:val="002F5A70"/>
    <w:rsid w:val="003421A5"/>
    <w:rsid w:val="003606E0"/>
    <w:rsid w:val="00380D3D"/>
    <w:rsid w:val="00384A08"/>
    <w:rsid w:val="003A736A"/>
    <w:rsid w:val="0044266D"/>
    <w:rsid w:val="004461ED"/>
    <w:rsid w:val="004A2DCD"/>
    <w:rsid w:val="004A5130"/>
    <w:rsid w:val="004A7CB6"/>
    <w:rsid w:val="004D4721"/>
    <w:rsid w:val="004E3499"/>
    <w:rsid w:val="0051692A"/>
    <w:rsid w:val="005732BA"/>
    <w:rsid w:val="005F6D2F"/>
    <w:rsid w:val="00611E6D"/>
    <w:rsid w:val="0067573E"/>
    <w:rsid w:val="00726EE7"/>
    <w:rsid w:val="00782074"/>
    <w:rsid w:val="007919AA"/>
    <w:rsid w:val="0079278E"/>
    <w:rsid w:val="00792D99"/>
    <w:rsid w:val="007A7084"/>
    <w:rsid w:val="008074C0"/>
    <w:rsid w:val="00817121"/>
    <w:rsid w:val="00862AAA"/>
    <w:rsid w:val="00871D49"/>
    <w:rsid w:val="008B714F"/>
    <w:rsid w:val="008C2A28"/>
    <w:rsid w:val="009042A3"/>
    <w:rsid w:val="00994A54"/>
    <w:rsid w:val="009D619F"/>
    <w:rsid w:val="009F709B"/>
    <w:rsid w:val="00A03075"/>
    <w:rsid w:val="00A4318E"/>
    <w:rsid w:val="00A52A7F"/>
    <w:rsid w:val="00AF28CB"/>
    <w:rsid w:val="00B64F98"/>
    <w:rsid w:val="00B7091E"/>
    <w:rsid w:val="00B71440"/>
    <w:rsid w:val="00C002B5"/>
    <w:rsid w:val="00C64A94"/>
    <w:rsid w:val="00C660B1"/>
    <w:rsid w:val="00C72B69"/>
    <w:rsid w:val="00CA2425"/>
    <w:rsid w:val="00CB042F"/>
    <w:rsid w:val="00D350A4"/>
    <w:rsid w:val="00D4405E"/>
    <w:rsid w:val="00D44AEE"/>
    <w:rsid w:val="00D52277"/>
    <w:rsid w:val="00D76D38"/>
    <w:rsid w:val="00DA1335"/>
    <w:rsid w:val="00DA2A6A"/>
    <w:rsid w:val="00E20E90"/>
    <w:rsid w:val="00EA0FAA"/>
    <w:rsid w:val="00EA35D2"/>
    <w:rsid w:val="00F277E6"/>
    <w:rsid w:val="00F445ED"/>
    <w:rsid w:val="00F56FB8"/>
    <w:rsid w:val="00F64DDA"/>
    <w:rsid w:val="00F73F39"/>
    <w:rsid w:val="00F87239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B709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  <w:style w:type="character" w:styleId="af0">
    <w:name w:val="Strong"/>
    <w:basedOn w:val="a2"/>
    <w:uiPriority w:val="22"/>
    <w:qFormat/>
    <w:rsid w:val="00B7091E"/>
    <w:rPr>
      <w:b/>
      <w:bCs/>
    </w:rPr>
  </w:style>
  <w:style w:type="character" w:styleId="-0">
    <w:name w:val="FollowedHyperlink"/>
    <w:basedOn w:val="a2"/>
    <w:uiPriority w:val="99"/>
    <w:semiHidden/>
    <w:unhideWhenUsed/>
    <w:rsid w:val="00611E6D"/>
    <w:rPr>
      <w:color w:val="8F9954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6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5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0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2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7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4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64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8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57120F"/>
    <w:rsid w:val="006B4CF4"/>
    <w:rsid w:val="00835C72"/>
    <w:rsid w:val="00A17A50"/>
    <w:rsid w:val="00AD667E"/>
    <w:rsid w:val="00EC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B4CF4"/>
  </w:style>
  <w:style w:type="paragraph" w:styleId="20">
    <w:name w:val="heading 2"/>
    <w:basedOn w:val="a1"/>
    <w:next w:val="a1"/>
    <w:link w:val="2Char"/>
    <w:uiPriority w:val="1"/>
    <w:qFormat/>
    <w:rsid w:val="006B4CF4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6B4CF4"/>
  </w:style>
  <w:style w:type="paragraph" w:customStyle="1" w:styleId="B7E4BBFF16F4A44FAF7EA87E000C6F79">
    <w:name w:val="B7E4BBFF16F4A44FAF7EA87E000C6F79"/>
    <w:rsid w:val="006B4CF4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6B4CF4"/>
  </w:style>
  <w:style w:type="paragraph" w:styleId="a">
    <w:name w:val="List Number"/>
    <w:basedOn w:val="a1"/>
    <w:uiPriority w:val="1"/>
    <w:qFormat/>
    <w:rsid w:val="006B4CF4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6B4CF4"/>
  </w:style>
  <w:style w:type="paragraph" w:customStyle="1" w:styleId="297FE8CABD9ACD4F951EB8525DFD0E71">
    <w:name w:val="297FE8CABD9ACD4F951EB8525DFD0E71"/>
    <w:rsid w:val="006B4CF4"/>
  </w:style>
  <w:style w:type="paragraph" w:customStyle="1" w:styleId="3D8239F3EE9CAD47AA02743D3F6BDC53">
    <w:name w:val="3D8239F3EE9CAD47AA02743D3F6BDC53"/>
    <w:rsid w:val="006B4CF4"/>
  </w:style>
  <w:style w:type="paragraph" w:styleId="a5">
    <w:name w:val="Block Text"/>
    <w:basedOn w:val="a1"/>
    <w:uiPriority w:val="1"/>
    <w:unhideWhenUsed/>
    <w:qFormat/>
    <w:rsid w:val="006B4CF4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6B4CF4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6B4CF4"/>
  </w:style>
  <w:style w:type="character" w:customStyle="1" w:styleId="2Char">
    <w:name w:val="Επικεφαλίδα 2 Char"/>
    <w:basedOn w:val="a2"/>
    <w:link w:val="20"/>
    <w:uiPriority w:val="1"/>
    <w:rsid w:val="006B4CF4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6B4CF4"/>
  </w:style>
  <w:style w:type="character" w:styleId="a6">
    <w:name w:val="Placeholder Text"/>
    <w:basedOn w:val="a2"/>
    <w:uiPriority w:val="99"/>
    <w:semiHidden/>
    <w:rsid w:val="006B4CF4"/>
    <w:rPr>
      <w:color w:val="808080"/>
    </w:rPr>
  </w:style>
  <w:style w:type="paragraph" w:customStyle="1" w:styleId="EB7008F36BDA0F4AA3E78B8BC9FCC0DD">
    <w:name w:val="EB7008F36BDA0F4AA3E78B8BC9FCC0DD"/>
    <w:rsid w:val="006B4CF4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611</Words>
  <Characters>3301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Σύμπραξις –EUDEC/ </vt:lpstr>
      <vt:lpstr/>
    </vt:vector>
  </TitlesOfParts>
  <Company/>
  <LinksUpToDate>false</LinksUpToDate>
  <CharactersWithSpaces>3905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Σύμπραξις –EUDEC/ </dc:title>
  <dc:creator>Theodora Asteri</dc:creator>
  <cp:lastModifiedBy>User</cp:lastModifiedBy>
  <cp:revision>17</cp:revision>
  <dcterms:created xsi:type="dcterms:W3CDTF">2020-06-22T07:36:00Z</dcterms:created>
  <dcterms:modified xsi:type="dcterms:W3CDTF">2020-11-25T22:26:00Z</dcterms:modified>
</cp:coreProperties>
</file>