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25" w:type="pct"/>
        <w:tblLayout w:type="fixed"/>
        <w:tblLook w:val="04A0"/>
      </w:tblPr>
      <w:tblGrid>
        <w:gridCol w:w="144"/>
        <w:gridCol w:w="6910"/>
        <w:gridCol w:w="461"/>
        <w:gridCol w:w="241"/>
        <w:gridCol w:w="7"/>
        <w:gridCol w:w="3824"/>
      </w:tblGrid>
      <w:tr w:rsidR="0026113B" w:rsidTr="0062039F">
        <w:tc>
          <w:tcPr>
            <w:tcW w:w="3243" w:type="pct"/>
            <w:gridSpan w:val="3"/>
            <w:shd w:val="clear" w:color="auto" w:fill="983620" w:themeFill="accent2"/>
          </w:tcPr>
          <w:p w:rsidR="0026113B" w:rsidRDefault="00DA2A6A" w:rsidP="00F277E6">
            <w:pPr>
              <w:pStyle w:val="aa"/>
            </w:pPr>
            <w:bookmarkStart w:id="0" w:name="_GoBack"/>
            <w:bookmarkEnd w:id="0"/>
            <w:r>
              <w:t>cali</w:t>
            </w:r>
          </w:p>
        </w:tc>
        <w:tc>
          <w:tcPr>
            <w:tcW w:w="104" w:type="pct"/>
          </w:tcPr>
          <w:p w:rsidR="0026113B" w:rsidRDefault="0026113B" w:rsidP="00F277E6">
            <w:pPr>
              <w:pStyle w:val="aa"/>
            </w:pPr>
          </w:p>
        </w:tc>
        <w:tc>
          <w:tcPr>
            <w:tcW w:w="1654" w:type="pct"/>
            <w:gridSpan w:val="2"/>
            <w:shd w:val="clear" w:color="auto" w:fill="7F7F7F" w:themeFill="text1" w:themeFillTint="80"/>
          </w:tcPr>
          <w:p w:rsidR="0026113B" w:rsidRDefault="0026113B" w:rsidP="00F277E6">
            <w:pPr>
              <w:pStyle w:val="aa"/>
            </w:pPr>
          </w:p>
        </w:tc>
      </w:tr>
      <w:tr w:rsidR="0026113B" w:rsidRPr="00EC6B1F" w:rsidTr="0062039F">
        <w:trPr>
          <w:trHeight w:val="2069"/>
        </w:trPr>
        <w:tc>
          <w:tcPr>
            <w:tcW w:w="3243" w:type="pct"/>
            <w:gridSpan w:val="3"/>
            <w:vAlign w:val="bottom"/>
          </w:tcPr>
          <w:p w:rsidR="0026113B" w:rsidRPr="00A4318E" w:rsidRDefault="008F4C11" w:rsidP="00386790">
            <w:pPr>
              <w:pStyle w:val="ae"/>
              <w:rPr>
                <w:szCs w:val="72"/>
              </w:rPr>
            </w:pPr>
            <w:sdt>
              <w:sdtPr>
                <w:rPr>
                  <w:rFonts w:ascii="Times New Roman" w:hAnsi="Times New Roma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22688E">
                  <w:rPr>
                    <w:rFonts w:ascii="Times New Roman" w:hAnsi="Times New Roman"/>
                    <w:sz w:val="44"/>
                    <w:szCs w:val="72"/>
                    <w:lang w:val="el-GR"/>
                  </w:rPr>
                  <w:t>«Σχολική Ημέρα Διαλόγου_ ΠΡΩΤΑ.12»</w:t>
                </w:r>
              </w:sdtContent>
            </w:sdt>
          </w:p>
        </w:tc>
        <w:tc>
          <w:tcPr>
            <w:tcW w:w="104" w:type="pct"/>
            <w:vAlign w:val="bottom"/>
          </w:tcPr>
          <w:p w:rsidR="0026113B" w:rsidRDefault="0026113B" w:rsidP="00F277E6"/>
        </w:tc>
        <w:tc>
          <w:tcPr>
            <w:tcW w:w="1654" w:type="pct"/>
            <w:gridSpan w:val="2"/>
            <w:vAlign w:val="bottom"/>
          </w:tcPr>
          <w:p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86790">
              <w:rPr>
                <w:rFonts w:ascii="Times New Roman" w:hAnsi="Times New Roman" w:cs="Times New Roman"/>
                <w:color w:val="auto"/>
                <w:sz w:val="18"/>
                <w:lang w:val="el-GR"/>
              </w:rPr>
              <w:t>Ενδιαφέρομαι και Ενεργώ/Κοινωνική συναίσθηση και Ευθύνη</w:t>
            </w:r>
          </w:p>
          <w:p w:rsidR="00A4318E" w:rsidRPr="00DA2A6A" w:rsidRDefault="00A4318E" w:rsidP="0067573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Υποθεματική:</w:t>
            </w:r>
            <w:r w:rsidR="00D76A7E">
              <w:rPr>
                <w:rFonts w:ascii="Times New Roman" w:hAnsi="Times New Roman" w:cs="Times New Roman"/>
                <w:color w:val="auto"/>
                <w:lang w:val="el-GR"/>
              </w:rPr>
              <w:t xml:space="preserve"> </w:t>
            </w:r>
            <w:r w:rsidR="00386790">
              <w:rPr>
                <w:rFonts w:ascii="Times New Roman" w:hAnsi="Times New Roman" w:cs="Times New Roman"/>
                <w:color w:val="auto"/>
                <w:sz w:val="18"/>
                <w:szCs w:val="18"/>
                <w:lang w:val="el-GR"/>
              </w:rPr>
              <w:t>Αλληλοσεβασμός και Διαφορετικότητα</w:t>
            </w:r>
          </w:p>
          <w:p w:rsidR="0067573E" w:rsidRPr="00DA2A6A"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00386790" w:rsidRPr="009C6732">
              <w:rPr>
                <w:rFonts w:ascii="Times New Roman" w:hAnsi="Times New Roman" w:cs="Times New Roman"/>
                <w:color w:val="auto"/>
                <w:sz w:val="18"/>
                <w:szCs w:val="18"/>
                <w:lang w:val="el-GR"/>
              </w:rPr>
              <w:t>Α’ – Στ’</w:t>
            </w:r>
            <w:r w:rsidR="00C009FB">
              <w:rPr>
                <w:rFonts w:ascii="Times New Roman" w:hAnsi="Times New Roman" w:cs="Times New Roman"/>
                <w:color w:val="auto"/>
                <w:sz w:val="18"/>
                <w:szCs w:val="18"/>
                <w:lang w:val="el-GR"/>
              </w:rPr>
              <w:t xml:space="preserve"> Δημοτικού</w:t>
            </w:r>
          </w:p>
          <w:p w:rsidR="007919AA" w:rsidRPr="0051692A" w:rsidRDefault="003421A5" w:rsidP="009C6732">
            <w:pPr>
              <w:pStyle w:val="CourseDetails"/>
              <w:rPr>
                <w:rFonts w:ascii="Times New Roman" w:hAnsi="Times New Roman" w:cs="Times New Roman"/>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009C6732">
              <w:rPr>
                <w:rFonts w:ascii="Times New Roman" w:hAnsi="Times New Roman" w:cs="Times New Roman"/>
                <w:color w:val="auto"/>
                <w:sz w:val="18"/>
                <w:szCs w:val="18"/>
                <w:lang w:val="el-GR"/>
              </w:rPr>
              <w:t>2 εργαστήρια</w:t>
            </w:r>
            <w:r w:rsidR="00EC6B1F">
              <w:rPr>
                <w:rFonts w:ascii="Times New Roman" w:hAnsi="Times New Roman" w:cs="Times New Roman"/>
                <w:color w:val="auto"/>
                <w:sz w:val="18"/>
                <w:szCs w:val="18"/>
                <w:lang w:val="el-GR"/>
              </w:rPr>
              <w:t>/ έως 3 διδ. ώρες</w:t>
            </w:r>
          </w:p>
        </w:tc>
      </w:tr>
      <w:tr w:rsidR="0026113B" w:rsidRPr="00EC6B1F" w:rsidTr="0062039F">
        <w:trPr>
          <w:trHeight w:val="100"/>
        </w:trPr>
        <w:tc>
          <w:tcPr>
            <w:tcW w:w="3243"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54" w:type="pct"/>
            <w:gridSpan w:val="2"/>
            <w:shd w:val="clear" w:color="auto" w:fill="7F7F7F" w:themeFill="text1" w:themeFillTint="80"/>
          </w:tcPr>
          <w:p w:rsidR="0026113B" w:rsidRPr="0051692A" w:rsidRDefault="0026113B" w:rsidP="00F277E6">
            <w:pPr>
              <w:pStyle w:val="aa"/>
              <w:rPr>
                <w:lang w:val="el-GR"/>
              </w:rPr>
            </w:pPr>
          </w:p>
        </w:tc>
      </w:tr>
      <w:tr w:rsidR="0026113B" w:rsidRPr="00D76A7E" w:rsidTr="0062039F">
        <w:trPr>
          <w:gridBefore w:val="1"/>
          <w:wBefore w:w="62" w:type="pct"/>
          <w:trHeight w:val="2160"/>
        </w:trPr>
        <w:tc>
          <w:tcPr>
            <w:tcW w:w="2982" w:type="pct"/>
          </w:tcPr>
          <w:p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rsidR="00DA2A6A" w:rsidRDefault="00A764D1" w:rsidP="00DA2A6A">
            <w:pPr>
              <w:pStyle w:val="1"/>
              <w:spacing w:before="0" w:after="0"/>
              <w:jc w:val="both"/>
              <w:rPr>
                <w:rFonts w:ascii="Calibri" w:hAnsi="Calibri" w:cs="Times New Roman"/>
                <w:b/>
                <w:sz w:val="22"/>
                <w:szCs w:val="22"/>
                <w:lang w:val="el-GR"/>
              </w:rPr>
            </w:pPr>
            <w:r w:rsidRPr="00086BED">
              <w:rPr>
                <w:rFonts w:ascii="Calibri" w:hAnsi="Calibri" w:cs="Times New Roman"/>
                <w:b/>
                <w:color w:val="595959" w:themeColor="text1" w:themeTint="A6"/>
                <w:sz w:val="22"/>
                <w:szCs w:val="22"/>
                <w:lang w:val="el-GR"/>
              </w:rPr>
              <w:t xml:space="preserve">Το εν λόγω πρόγραμμα αφορά μια δραστηριότητα διαβούλευσης όλων των μαθητών/τριών ενός δημοτικού σχολείου πάνω σε θέματα της </w:t>
            </w:r>
            <w:r w:rsidR="00EB5193" w:rsidRPr="00086BED">
              <w:rPr>
                <w:rFonts w:ascii="Calibri" w:hAnsi="Calibri" w:cs="Times New Roman"/>
                <w:b/>
                <w:color w:val="595959" w:themeColor="text1" w:themeTint="A6"/>
                <w:sz w:val="22"/>
                <w:szCs w:val="22"/>
                <w:lang w:val="el-GR"/>
              </w:rPr>
              <w:t>σχολικής ζωής. Σκοπός της δράσης είναι να εμπλακεί όσο το δυνατόν μεγαλύτερος αριθμός μαθητώ</w:t>
            </w:r>
            <w:r w:rsidR="00C009FB">
              <w:rPr>
                <w:rFonts w:ascii="Calibri" w:hAnsi="Calibri" w:cs="Times New Roman"/>
                <w:b/>
                <w:color w:val="595959" w:themeColor="text1" w:themeTint="A6"/>
                <w:sz w:val="22"/>
                <w:szCs w:val="22"/>
                <w:lang w:val="el-GR"/>
              </w:rPr>
              <w:t>ν</w:t>
            </w:r>
            <w:r w:rsidR="00EB5193" w:rsidRPr="00086BED">
              <w:rPr>
                <w:rFonts w:ascii="Calibri" w:hAnsi="Calibri" w:cs="Times New Roman"/>
                <w:b/>
                <w:color w:val="595959" w:themeColor="text1" w:themeTint="A6"/>
                <w:sz w:val="22"/>
                <w:szCs w:val="22"/>
                <w:lang w:val="el-GR"/>
              </w:rPr>
              <w:t xml:space="preserve">/τριών σε διάλογο σχετικά με τα θέματα που αφορούν τη σχολική ζωή και μέσα από αυτόν να προκύψουν προτάσεις, για την υλοποίηση των οποίων τα παιδιά αναλαμβάνουν ευθύνες και πρωτοβουλίες.  </w:t>
            </w:r>
          </w:p>
          <w:p w:rsidR="00A764D1" w:rsidRPr="00A764D1" w:rsidRDefault="00A764D1" w:rsidP="00A764D1">
            <w:pPr>
              <w:rPr>
                <w:rFonts w:ascii="Times New Roman" w:hAnsi="Times New Roman"/>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3421A5" w:rsidRPr="009C6732" w:rsidRDefault="009C6732" w:rsidP="00DA2A6A">
            <w:pPr>
              <w:spacing w:after="0"/>
              <w:jc w:val="both"/>
              <w:rPr>
                <w:rFonts w:ascii="Calibri" w:hAnsi="Calibri" w:cs="Times New Roman"/>
                <w:b/>
                <w:sz w:val="22"/>
                <w:lang w:val="el-GR"/>
              </w:rPr>
            </w:pPr>
            <w:r w:rsidRPr="009C6732">
              <w:rPr>
                <w:rFonts w:ascii="Calibri" w:hAnsi="Calibri" w:cs="Times New Roman"/>
                <w:b/>
                <w:sz w:val="22"/>
                <w:szCs w:val="22"/>
                <w:lang w:val="el-GR"/>
              </w:rPr>
              <w:t>Δεξιότητες – 1</w:t>
            </w:r>
            <w:r w:rsidRPr="009C6732">
              <w:rPr>
                <w:rFonts w:ascii="Calibri" w:hAnsi="Calibri" w:cs="Times New Roman"/>
                <w:b/>
                <w:sz w:val="22"/>
                <w:szCs w:val="22"/>
                <w:vertAlign w:val="superscript"/>
                <w:lang w:val="el-GR"/>
              </w:rPr>
              <w:t>ος</w:t>
            </w:r>
            <w:r w:rsidRPr="009C6732">
              <w:rPr>
                <w:rFonts w:ascii="Calibri" w:hAnsi="Calibri" w:cs="Times New Roman"/>
                <w:b/>
                <w:sz w:val="22"/>
                <w:szCs w:val="22"/>
                <w:lang w:val="el-GR"/>
              </w:rPr>
              <w:t xml:space="preserve"> κύκλος</w:t>
            </w:r>
          </w:p>
          <w:p w:rsidR="009C6732" w:rsidRDefault="009C6732" w:rsidP="00DA2A6A">
            <w:pPr>
              <w:spacing w:after="0"/>
              <w:jc w:val="both"/>
              <w:rPr>
                <w:rFonts w:ascii="Calibri" w:hAnsi="Calibri" w:cs="Times New Roman"/>
                <w:sz w:val="22"/>
                <w:lang w:val="el-GR"/>
              </w:rPr>
            </w:pPr>
            <w:r>
              <w:rPr>
                <w:rFonts w:ascii="Calibri" w:hAnsi="Calibri" w:cs="Times New Roman"/>
                <w:sz w:val="22"/>
                <w:szCs w:val="22"/>
                <w:lang w:val="el-GR"/>
              </w:rPr>
              <w:t>Συνεργασία</w:t>
            </w:r>
          </w:p>
          <w:p w:rsidR="009C6732" w:rsidRDefault="009C6732" w:rsidP="00DA2A6A">
            <w:pPr>
              <w:spacing w:after="0"/>
              <w:jc w:val="both"/>
              <w:rPr>
                <w:rFonts w:ascii="Calibri" w:hAnsi="Calibri" w:cs="Times New Roman"/>
                <w:sz w:val="22"/>
                <w:lang w:val="el-GR"/>
              </w:rPr>
            </w:pPr>
          </w:p>
          <w:p w:rsidR="009C6732" w:rsidRPr="009C6732" w:rsidRDefault="009C6732" w:rsidP="00DA2A6A">
            <w:pPr>
              <w:spacing w:after="0"/>
              <w:jc w:val="both"/>
              <w:rPr>
                <w:rFonts w:ascii="Calibri" w:hAnsi="Calibri" w:cs="Times New Roman"/>
                <w:b/>
                <w:sz w:val="22"/>
                <w:lang w:val="el-GR"/>
              </w:rPr>
            </w:pPr>
            <w:r w:rsidRPr="009C6732">
              <w:rPr>
                <w:rFonts w:ascii="Calibri" w:hAnsi="Calibri" w:cs="Times New Roman"/>
                <w:b/>
                <w:sz w:val="22"/>
                <w:szCs w:val="22"/>
                <w:lang w:val="el-GR"/>
              </w:rPr>
              <w:t>Δεξιότητες – 2</w:t>
            </w:r>
            <w:r w:rsidRPr="009C6732">
              <w:rPr>
                <w:rFonts w:ascii="Calibri" w:hAnsi="Calibri" w:cs="Times New Roman"/>
                <w:b/>
                <w:sz w:val="22"/>
                <w:szCs w:val="22"/>
                <w:vertAlign w:val="superscript"/>
                <w:lang w:val="el-GR"/>
              </w:rPr>
              <w:t>ος</w:t>
            </w:r>
            <w:r w:rsidRPr="009C6732">
              <w:rPr>
                <w:rFonts w:ascii="Calibri" w:hAnsi="Calibri" w:cs="Times New Roman"/>
                <w:b/>
                <w:sz w:val="22"/>
                <w:szCs w:val="22"/>
                <w:lang w:val="el-GR"/>
              </w:rPr>
              <w:t xml:space="preserve"> κύκλος</w:t>
            </w:r>
          </w:p>
          <w:p w:rsidR="009C6732" w:rsidRDefault="009C6732" w:rsidP="00DA2A6A">
            <w:pPr>
              <w:spacing w:after="0"/>
              <w:jc w:val="both"/>
              <w:rPr>
                <w:rFonts w:ascii="Calibri" w:hAnsi="Calibri" w:cs="Times New Roman"/>
                <w:sz w:val="22"/>
                <w:lang w:val="el-GR"/>
              </w:rPr>
            </w:pPr>
            <w:r>
              <w:rPr>
                <w:rFonts w:ascii="Calibri" w:hAnsi="Calibri" w:cs="Times New Roman"/>
                <w:sz w:val="22"/>
                <w:szCs w:val="22"/>
                <w:lang w:val="el-GR"/>
              </w:rPr>
              <w:t>Κοινωνικές Δεξιότητες</w:t>
            </w:r>
          </w:p>
          <w:p w:rsidR="009C6732" w:rsidRDefault="009C6732" w:rsidP="00DA2A6A">
            <w:pPr>
              <w:spacing w:after="0"/>
              <w:jc w:val="both"/>
              <w:rPr>
                <w:rFonts w:ascii="Calibri" w:hAnsi="Calibri" w:cs="Times New Roman"/>
                <w:sz w:val="22"/>
                <w:lang w:val="el-GR"/>
              </w:rPr>
            </w:pPr>
          </w:p>
          <w:p w:rsidR="009C6732" w:rsidRPr="009C6732" w:rsidRDefault="009C6732" w:rsidP="00DA2A6A">
            <w:pPr>
              <w:spacing w:after="0"/>
              <w:jc w:val="both"/>
              <w:rPr>
                <w:rFonts w:ascii="Calibri" w:hAnsi="Calibri" w:cs="Times New Roman"/>
                <w:b/>
                <w:sz w:val="22"/>
                <w:lang w:val="el-GR"/>
              </w:rPr>
            </w:pPr>
            <w:r w:rsidRPr="009C6732">
              <w:rPr>
                <w:rFonts w:ascii="Calibri" w:hAnsi="Calibri" w:cs="Times New Roman"/>
                <w:b/>
                <w:sz w:val="22"/>
                <w:szCs w:val="22"/>
                <w:lang w:val="el-GR"/>
              </w:rPr>
              <w:t>Δεξιότητες – 3</w:t>
            </w:r>
            <w:r w:rsidRPr="009C6732">
              <w:rPr>
                <w:rFonts w:ascii="Calibri" w:hAnsi="Calibri" w:cs="Times New Roman"/>
                <w:b/>
                <w:sz w:val="22"/>
                <w:szCs w:val="22"/>
                <w:vertAlign w:val="superscript"/>
                <w:lang w:val="el-GR"/>
              </w:rPr>
              <w:t>ος</w:t>
            </w:r>
            <w:r w:rsidRPr="009C6732">
              <w:rPr>
                <w:rFonts w:ascii="Calibri" w:hAnsi="Calibri" w:cs="Times New Roman"/>
                <w:b/>
                <w:sz w:val="22"/>
                <w:szCs w:val="22"/>
                <w:lang w:val="el-GR"/>
              </w:rPr>
              <w:t xml:space="preserve"> κύκλος</w:t>
            </w:r>
          </w:p>
          <w:p w:rsidR="009C6732" w:rsidRDefault="009C6732" w:rsidP="00DA2A6A">
            <w:pPr>
              <w:spacing w:after="0"/>
              <w:jc w:val="both"/>
              <w:rPr>
                <w:rFonts w:ascii="Calibri" w:hAnsi="Calibri" w:cs="Times New Roman"/>
                <w:sz w:val="22"/>
                <w:lang w:val="el-GR"/>
              </w:rPr>
            </w:pPr>
            <w:r>
              <w:rPr>
                <w:rFonts w:ascii="Calibri" w:hAnsi="Calibri" w:cs="Times New Roman"/>
                <w:sz w:val="22"/>
                <w:szCs w:val="22"/>
                <w:lang w:val="el-GR"/>
              </w:rPr>
              <w:t>Γραμματισμός στα μέσα</w:t>
            </w:r>
          </w:p>
          <w:p w:rsidR="009C6732" w:rsidRDefault="009C6732" w:rsidP="00DA2A6A">
            <w:pPr>
              <w:spacing w:after="0"/>
              <w:jc w:val="both"/>
              <w:rPr>
                <w:rFonts w:ascii="Calibri" w:hAnsi="Calibri" w:cs="Times New Roman"/>
                <w:sz w:val="22"/>
                <w:lang w:val="el-GR"/>
              </w:rPr>
            </w:pPr>
          </w:p>
          <w:p w:rsidR="009C6732" w:rsidRPr="009C6732" w:rsidRDefault="009C6732" w:rsidP="00DA2A6A">
            <w:pPr>
              <w:spacing w:after="0"/>
              <w:jc w:val="both"/>
              <w:rPr>
                <w:rFonts w:ascii="Calibri" w:hAnsi="Calibri" w:cs="Times New Roman"/>
                <w:b/>
                <w:sz w:val="22"/>
                <w:lang w:val="el-GR"/>
              </w:rPr>
            </w:pPr>
            <w:r w:rsidRPr="009C6732">
              <w:rPr>
                <w:rFonts w:ascii="Calibri" w:hAnsi="Calibri" w:cs="Times New Roman"/>
                <w:b/>
                <w:sz w:val="22"/>
                <w:szCs w:val="22"/>
                <w:lang w:val="el-GR"/>
              </w:rPr>
              <w:t>Δεξιότητες – 4</w:t>
            </w:r>
            <w:r w:rsidRPr="009C6732">
              <w:rPr>
                <w:rFonts w:ascii="Calibri" w:hAnsi="Calibri" w:cs="Times New Roman"/>
                <w:b/>
                <w:sz w:val="22"/>
                <w:szCs w:val="22"/>
                <w:vertAlign w:val="superscript"/>
                <w:lang w:val="el-GR"/>
              </w:rPr>
              <w:t>ος</w:t>
            </w:r>
            <w:r w:rsidRPr="009C6732">
              <w:rPr>
                <w:rFonts w:ascii="Calibri" w:hAnsi="Calibri" w:cs="Times New Roman"/>
                <w:b/>
                <w:sz w:val="22"/>
                <w:szCs w:val="22"/>
                <w:lang w:val="el-GR"/>
              </w:rPr>
              <w:t xml:space="preserve"> κύκλος</w:t>
            </w:r>
          </w:p>
          <w:p w:rsidR="009C6732" w:rsidRDefault="009C6732" w:rsidP="00DA2A6A">
            <w:pPr>
              <w:spacing w:after="0"/>
              <w:jc w:val="both"/>
              <w:rPr>
                <w:rFonts w:ascii="Calibri" w:hAnsi="Calibri" w:cs="Times New Roman"/>
                <w:sz w:val="22"/>
                <w:lang w:val="el-GR"/>
              </w:rPr>
            </w:pPr>
            <w:r>
              <w:rPr>
                <w:rFonts w:ascii="Calibri" w:hAnsi="Calibri" w:cs="Times New Roman"/>
                <w:sz w:val="22"/>
                <w:szCs w:val="22"/>
                <w:lang w:val="el-GR"/>
              </w:rPr>
              <w:t>Επίλυση προβλημάτων</w:t>
            </w:r>
          </w:p>
          <w:p w:rsidR="009C6732" w:rsidRPr="00DA2A6A" w:rsidRDefault="009C6732"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D76A7E">
              <w:rPr>
                <w:rFonts w:ascii="Calibri" w:hAnsi="Calibri" w:cs="Times New Roman"/>
                <w:b/>
                <w:sz w:val="20"/>
                <w:szCs w:val="20"/>
                <w:lang w:val="el-GR"/>
              </w:rPr>
              <w:t xml:space="preserve"> </w:t>
            </w:r>
          </w:p>
          <w:p w:rsidR="00A03075" w:rsidRDefault="00A4318E" w:rsidP="00DA2A6A">
            <w:pPr>
              <w:spacing w:after="0"/>
              <w:jc w:val="both"/>
              <w:rPr>
                <w:rFonts w:ascii="Calibri" w:eastAsiaTheme="minorHAnsi" w:hAnsi="Calibri" w:cs="Times New Roman"/>
                <w:b/>
                <w:bCs/>
                <w:color w:val="auto"/>
                <w:sz w:val="22"/>
                <w:lang w:val="el-GR"/>
              </w:rPr>
            </w:pPr>
            <w:r w:rsidRPr="0001620C">
              <w:rPr>
                <w:rFonts w:ascii="Calibri" w:eastAsiaTheme="minorHAnsi" w:hAnsi="Calibri" w:cs="Times New Roman"/>
                <w:b/>
                <w:bCs/>
                <w:color w:val="auto"/>
                <w:sz w:val="22"/>
                <w:szCs w:val="22"/>
                <w:lang w:val="el-GR"/>
              </w:rPr>
              <w:t>1</w:t>
            </w:r>
            <w:r w:rsidRPr="003D4FE8">
              <w:rPr>
                <w:rFonts w:ascii="Calibri" w:eastAsiaTheme="minorHAnsi" w:hAnsi="Calibri" w:cs="Times New Roman"/>
                <w:b/>
                <w:bCs/>
                <w:color w:val="auto"/>
                <w:sz w:val="22"/>
                <w:szCs w:val="22"/>
                <w:vertAlign w:val="superscript"/>
                <w:lang w:val="el-GR"/>
              </w:rPr>
              <w:t>ο</w:t>
            </w:r>
            <w:r w:rsidR="003D4FE8">
              <w:rPr>
                <w:rFonts w:ascii="Calibri" w:eastAsiaTheme="minorHAnsi" w:hAnsi="Calibri" w:cs="Times New Roman"/>
                <w:b/>
                <w:bCs/>
                <w:color w:val="auto"/>
                <w:sz w:val="22"/>
                <w:szCs w:val="22"/>
                <w:lang w:val="el-GR"/>
              </w:rPr>
              <w:t xml:space="preserve"> </w:t>
            </w:r>
            <w:r w:rsidRPr="0001620C">
              <w:rPr>
                <w:rFonts w:ascii="Calibri" w:eastAsiaTheme="minorHAnsi" w:hAnsi="Calibri" w:cs="Times New Roman"/>
                <w:b/>
                <w:bCs/>
                <w:color w:val="auto"/>
                <w:sz w:val="22"/>
                <w:szCs w:val="22"/>
                <w:lang w:val="el-GR"/>
              </w:rPr>
              <w:t xml:space="preserve"> εργαστήριο</w:t>
            </w:r>
            <w:r w:rsidR="0001620C" w:rsidRPr="0001620C">
              <w:rPr>
                <w:rFonts w:ascii="Calibri" w:eastAsiaTheme="minorHAnsi" w:hAnsi="Calibri" w:cs="Times New Roman"/>
                <w:b/>
                <w:bCs/>
                <w:color w:val="auto"/>
                <w:sz w:val="22"/>
                <w:szCs w:val="22"/>
                <w:lang w:val="el-GR"/>
              </w:rPr>
              <w:t>: Συνελεύσεις στα τμήματα</w:t>
            </w:r>
            <w:r w:rsidR="00871D49" w:rsidRPr="0001620C">
              <w:rPr>
                <w:rFonts w:ascii="Calibri" w:eastAsiaTheme="minorHAnsi" w:hAnsi="Calibri" w:cs="Times New Roman"/>
                <w:b/>
                <w:bCs/>
                <w:color w:val="auto"/>
                <w:sz w:val="22"/>
                <w:szCs w:val="22"/>
                <w:lang w:val="el-GR"/>
              </w:rPr>
              <w:t xml:space="preserve"> (</w:t>
            </w:r>
            <w:r w:rsidR="0001620C" w:rsidRPr="0001620C">
              <w:rPr>
                <w:rFonts w:ascii="Calibri" w:eastAsiaTheme="minorHAnsi" w:hAnsi="Calibri" w:cs="Times New Roman"/>
                <w:b/>
                <w:bCs/>
                <w:color w:val="auto"/>
                <w:sz w:val="22"/>
                <w:szCs w:val="22"/>
                <w:lang w:val="el-GR"/>
              </w:rPr>
              <w:t>1 διδακτική ώρα</w:t>
            </w:r>
            <w:r w:rsidR="00871D49" w:rsidRPr="0001620C">
              <w:rPr>
                <w:rFonts w:ascii="Calibri" w:eastAsiaTheme="minorHAnsi" w:hAnsi="Calibri" w:cs="Times New Roman"/>
                <w:b/>
                <w:bCs/>
                <w:color w:val="auto"/>
                <w:sz w:val="22"/>
                <w:szCs w:val="22"/>
                <w:lang w:val="el-GR"/>
              </w:rPr>
              <w:t>)</w:t>
            </w:r>
          </w:p>
          <w:p w:rsidR="0001620C" w:rsidRPr="0001620C" w:rsidRDefault="00091FE3"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Σε κάθε τμήμα </w:t>
            </w:r>
            <w:r w:rsidR="00870A58">
              <w:rPr>
                <w:rFonts w:ascii="Calibri" w:eastAsiaTheme="minorHAnsi" w:hAnsi="Calibri" w:cs="Times New Roman"/>
                <w:bCs/>
                <w:color w:val="auto"/>
                <w:sz w:val="22"/>
                <w:szCs w:val="22"/>
                <w:lang w:val="el-GR"/>
              </w:rPr>
              <w:t xml:space="preserve">ο εκπαιδευτικός </w:t>
            </w:r>
            <w:r>
              <w:rPr>
                <w:rFonts w:ascii="Calibri" w:eastAsiaTheme="minorHAnsi" w:hAnsi="Calibri" w:cs="Times New Roman"/>
                <w:bCs/>
                <w:color w:val="auto"/>
                <w:sz w:val="22"/>
                <w:szCs w:val="22"/>
                <w:lang w:val="el-GR"/>
              </w:rPr>
              <w:t xml:space="preserve">παρουσιάζει </w:t>
            </w:r>
            <w:r w:rsidR="00870A58">
              <w:rPr>
                <w:rFonts w:ascii="Calibri" w:eastAsiaTheme="minorHAnsi" w:hAnsi="Calibri" w:cs="Times New Roman"/>
                <w:bCs/>
                <w:color w:val="auto"/>
                <w:sz w:val="22"/>
                <w:szCs w:val="22"/>
                <w:lang w:val="el-GR"/>
              </w:rPr>
              <w:t>στα παιδιά το θέμα το οποίο έχει επιλεγεί από την ομάδα των εκπαδευτικών, λαμβάνοντας υπόψη τις προτάσεις των μαθητών/τριών. Οι μαθητές/τριες χωρίζονται σε ομάδες με κάθε ομάδα να προετοιμάζει μια σχετική με το θέμα πρόταση. Στη συνέχεια, οι προτάσεις θέτονται σε ψηφοφορία για την ανάδειξη όσων θα παρουσιαστούν στη διαβούλευση</w:t>
            </w:r>
            <w:r w:rsidR="00477DBF">
              <w:rPr>
                <w:rFonts w:ascii="Calibri" w:eastAsiaTheme="minorHAnsi" w:hAnsi="Calibri" w:cs="Times New Roman"/>
                <w:bCs/>
                <w:color w:val="auto"/>
                <w:sz w:val="22"/>
                <w:szCs w:val="22"/>
                <w:lang w:val="el-GR"/>
              </w:rPr>
              <w:t>, οι επικρατέστερες ομαδοποιούνται βάσει περιεχομένου,</w:t>
            </w:r>
            <w:r w:rsidR="00870A58">
              <w:rPr>
                <w:rFonts w:ascii="Calibri" w:eastAsiaTheme="minorHAnsi" w:hAnsi="Calibri" w:cs="Times New Roman"/>
                <w:bCs/>
                <w:color w:val="auto"/>
                <w:sz w:val="22"/>
                <w:szCs w:val="22"/>
                <w:lang w:val="el-GR"/>
              </w:rPr>
              <w:t xml:space="preserve"> και </w:t>
            </w:r>
            <w:r w:rsidR="00477DBF">
              <w:rPr>
                <w:rFonts w:ascii="Calibri" w:eastAsiaTheme="minorHAnsi" w:hAnsi="Calibri" w:cs="Times New Roman"/>
                <w:bCs/>
                <w:color w:val="auto"/>
                <w:sz w:val="22"/>
                <w:szCs w:val="22"/>
                <w:lang w:val="el-GR"/>
              </w:rPr>
              <w:t xml:space="preserve">τέλος </w:t>
            </w:r>
            <w:r w:rsidR="00870A58">
              <w:rPr>
                <w:rFonts w:ascii="Calibri" w:eastAsiaTheme="minorHAnsi" w:hAnsi="Calibri" w:cs="Times New Roman"/>
                <w:bCs/>
                <w:color w:val="auto"/>
                <w:sz w:val="22"/>
                <w:szCs w:val="22"/>
                <w:lang w:val="el-GR"/>
              </w:rPr>
              <w:t xml:space="preserve">επιλέγονται οι εκπρόσωποι των ομάδων. </w:t>
            </w:r>
          </w:p>
          <w:p w:rsidR="0001620C" w:rsidRPr="0001620C" w:rsidRDefault="0001620C" w:rsidP="00DA2A6A">
            <w:pPr>
              <w:spacing w:after="0"/>
              <w:jc w:val="both"/>
              <w:rPr>
                <w:rFonts w:ascii="Calibri" w:eastAsiaTheme="minorHAnsi" w:hAnsi="Calibri" w:cs="Times New Roman"/>
                <w:b/>
                <w:bCs/>
                <w:color w:val="595959" w:themeColor="text1" w:themeTint="A6"/>
                <w:sz w:val="22"/>
                <w:lang w:val="el-GR"/>
              </w:rPr>
            </w:pPr>
          </w:p>
          <w:p w:rsidR="00A4318E" w:rsidRPr="00592614" w:rsidRDefault="00A4318E" w:rsidP="00DA2A6A">
            <w:pPr>
              <w:spacing w:after="0"/>
              <w:jc w:val="both"/>
              <w:rPr>
                <w:rFonts w:ascii="Calibri" w:eastAsiaTheme="minorHAnsi" w:hAnsi="Calibri" w:cs="Times New Roman"/>
                <w:b/>
                <w:bCs/>
                <w:color w:val="auto"/>
                <w:sz w:val="22"/>
                <w:lang w:val="el-GR"/>
              </w:rPr>
            </w:pPr>
            <w:r w:rsidRPr="00592614">
              <w:rPr>
                <w:rFonts w:ascii="Calibri" w:eastAsiaTheme="minorHAnsi" w:hAnsi="Calibri" w:cs="Times New Roman"/>
                <w:b/>
                <w:bCs/>
                <w:color w:val="auto"/>
                <w:sz w:val="22"/>
                <w:szCs w:val="22"/>
                <w:lang w:val="el-GR"/>
              </w:rPr>
              <w:t>2</w:t>
            </w:r>
            <w:r w:rsidRPr="003D4FE8">
              <w:rPr>
                <w:rFonts w:ascii="Calibri" w:eastAsiaTheme="minorHAnsi" w:hAnsi="Calibri" w:cs="Times New Roman"/>
                <w:b/>
                <w:bCs/>
                <w:color w:val="auto"/>
                <w:sz w:val="22"/>
                <w:szCs w:val="22"/>
                <w:vertAlign w:val="superscript"/>
                <w:lang w:val="el-GR"/>
              </w:rPr>
              <w:t>ο</w:t>
            </w:r>
            <w:r w:rsidR="003D4FE8">
              <w:rPr>
                <w:rFonts w:ascii="Calibri" w:eastAsiaTheme="minorHAnsi" w:hAnsi="Calibri" w:cs="Times New Roman"/>
                <w:b/>
                <w:bCs/>
                <w:color w:val="auto"/>
                <w:sz w:val="22"/>
                <w:szCs w:val="22"/>
                <w:lang w:val="el-GR"/>
              </w:rPr>
              <w:t xml:space="preserve"> </w:t>
            </w:r>
            <w:r w:rsidRPr="00592614">
              <w:rPr>
                <w:rFonts w:ascii="Calibri" w:eastAsiaTheme="minorHAnsi" w:hAnsi="Calibri" w:cs="Times New Roman"/>
                <w:b/>
                <w:bCs/>
                <w:color w:val="auto"/>
                <w:sz w:val="22"/>
                <w:szCs w:val="22"/>
                <w:lang w:val="el-GR"/>
              </w:rPr>
              <w:t xml:space="preserve"> εργαστήριο</w:t>
            </w:r>
            <w:r w:rsidR="00592614" w:rsidRPr="00592614">
              <w:rPr>
                <w:rFonts w:ascii="Calibri" w:eastAsiaTheme="minorHAnsi" w:hAnsi="Calibri" w:cs="Times New Roman"/>
                <w:b/>
                <w:bCs/>
                <w:color w:val="auto"/>
                <w:sz w:val="22"/>
                <w:szCs w:val="22"/>
                <w:lang w:val="el-GR"/>
              </w:rPr>
              <w:t>: Συλλογική διαβούλευση</w:t>
            </w:r>
            <w:r w:rsidR="002E4E12" w:rsidRPr="00592614">
              <w:rPr>
                <w:rFonts w:ascii="Calibri" w:eastAsiaTheme="minorHAnsi" w:hAnsi="Calibri" w:cs="Times New Roman"/>
                <w:b/>
                <w:bCs/>
                <w:color w:val="auto"/>
                <w:sz w:val="22"/>
                <w:szCs w:val="22"/>
                <w:lang w:val="el-GR"/>
              </w:rPr>
              <w:t xml:space="preserve"> (</w:t>
            </w:r>
            <w:r w:rsidR="00592614" w:rsidRPr="00592614">
              <w:rPr>
                <w:rFonts w:ascii="Calibri" w:eastAsiaTheme="minorHAnsi" w:hAnsi="Calibri" w:cs="Times New Roman"/>
                <w:b/>
                <w:bCs/>
                <w:color w:val="auto"/>
                <w:sz w:val="22"/>
                <w:szCs w:val="22"/>
                <w:lang w:val="el-GR"/>
              </w:rPr>
              <w:t>2 διδακτικές ώρες</w:t>
            </w:r>
            <w:r w:rsidR="002E4E12" w:rsidRPr="00592614">
              <w:rPr>
                <w:rFonts w:ascii="Calibri" w:eastAsiaTheme="minorHAnsi" w:hAnsi="Calibri" w:cs="Times New Roman"/>
                <w:b/>
                <w:bCs/>
                <w:color w:val="auto"/>
                <w:sz w:val="22"/>
                <w:szCs w:val="22"/>
                <w:lang w:val="el-GR"/>
              </w:rPr>
              <w:t>)</w:t>
            </w:r>
          </w:p>
          <w:p w:rsidR="00A4318E" w:rsidRDefault="00155DC3"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Το πρώτο μέρος της συλλογικής διαβούλευσης περιλαμβάνει παιχνίδια χαλάρωσης, γνωριμίας και εξοικείωσης των μαθητών/τριών των διαφορετικών τάξεων. Στη συνέχεια, ξεκινάει η διαβούλευση με το</w:t>
            </w:r>
            <w:r w:rsidR="00C009FB">
              <w:rPr>
                <w:rFonts w:ascii="Calibri" w:eastAsiaTheme="minorHAnsi" w:hAnsi="Calibri" w:cs="Times New Roman"/>
                <w:bCs/>
                <w:color w:val="auto"/>
                <w:sz w:val="22"/>
                <w:szCs w:val="22"/>
                <w:lang w:val="el-GR"/>
              </w:rPr>
              <w:t>ν</w:t>
            </w:r>
            <w:r>
              <w:rPr>
                <w:rFonts w:ascii="Calibri" w:eastAsiaTheme="minorHAnsi" w:hAnsi="Calibri" w:cs="Times New Roman"/>
                <w:bCs/>
                <w:color w:val="auto"/>
                <w:sz w:val="22"/>
                <w:szCs w:val="22"/>
                <w:lang w:val="el-GR"/>
              </w:rPr>
              <w:t xml:space="preserve"> χωρισμό των παιδιών που θα συμμετέχουν σε αυτή σε ομάδες. Κάθε ομάδα καλείται να καταγράψει τις προτάσεις της με τα κατάλληλα επιχειρήματα, και στη συνέχεια, ένας εκπρόσωπός της, να τις παρουσιάσει στην ολομέλεια. Μέσω ψηφοφορίας αναδεικνύονται οι τελικές προτάσεις για το σχολείο</w:t>
            </w:r>
            <w:r w:rsidR="006375BD">
              <w:rPr>
                <w:rFonts w:ascii="Calibri" w:eastAsiaTheme="minorHAnsi" w:hAnsi="Calibri" w:cs="Times New Roman"/>
                <w:bCs/>
                <w:color w:val="auto"/>
                <w:sz w:val="22"/>
                <w:szCs w:val="22"/>
                <w:lang w:val="el-GR"/>
              </w:rPr>
              <w:t xml:space="preserve"> και καταγράφονται σε ένα ενιαίο κείμενο</w:t>
            </w:r>
            <w:r w:rsidR="006375BD" w:rsidRPr="005A4275">
              <w:rPr>
                <w:rFonts w:ascii="Calibri" w:eastAsiaTheme="minorHAnsi" w:hAnsi="Calibri" w:cs="Times New Roman"/>
                <w:bCs/>
                <w:color w:val="auto"/>
                <w:sz w:val="22"/>
                <w:szCs w:val="22"/>
                <w:lang w:val="el-GR"/>
              </w:rPr>
              <w:t>.</w:t>
            </w:r>
            <w:r w:rsidRPr="005A4275">
              <w:rPr>
                <w:rFonts w:ascii="Calibri" w:eastAsiaTheme="minorHAnsi" w:hAnsi="Calibri" w:cs="Times New Roman"/>
                <w:bCs/>
                <w:color w:val="auto"/>
                <w:sz w:val="22"/>
                <w:szCs w:val="22"/>
                <w:lang w:val="el-GR"/>
              </w:rPr>
              <w:t xml:space="preserve"> Για το</w:t>
            </w:r>
            <w:r w:rsidR="00C009FB" w:rsidRPr="005A4275">
              <w:rPr>
                <w:rFonts w:ascii="Calibri" w:eastAsiaTheme="minorHAnsi" w:hAnsi="Calibri" w:cs="Times New Roman"/>
                <w:bCs/>
                <w:color w:val="auto"/>
                <w:sz w:val="22"/>
                <w:szCs w:val="22"/>
                <w:lang w:val="el-GR"/>
              </w:rPr>
              <w:t>ν</w:t>
            </w:r>
            <w:r w:rsidRPr="005A4275">
              <w:rPr>
                <w:rFonts w:ascii="Calibri" w:eastAsiaTheme="minorHAnsi" w:hAnsi="Calibri" w:cs="Times New Roman"/>
                <w:bCs/>
                <w:color w:val="auto"/>
                <w:sz w:val="22"/>
                <w:szCs w:val="22"/>
                <w:lang w:val="el-GR"/>
              </w:rPr>
              <w:t xml:space="preserve"> συντονισμό της παρουσίασης των προτάσεων ορίζεται τριμελής συντονιστική ομάδα.</w:t>
            </w:r>
          </w:p>
          <w:p w:rsidR="00D14372" w:rsidRPr="00DA2A6A" w:rsidRDefault="00D14372"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A03075" w:rsidRPr="00DA2A6A" w:rsidRDefault="009C6732"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Όχι</w:t>
            </w:r>
          </w:p>
          <w:p w:rsidR="00DA2A6A" w:rsidRP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DA2A6A" w:rsidRDefault="00A069F8" w:rsidP="00DA2A6A">
            <w:pPr>
              <w:spacing w:after="0"/>
              <w:jc w:val="both"/>
              <w:rPr>
                <w:rFonts w:ascii="Calibri" w:hAnsi="Calibri" w:cs="Times New Roman"/>
                <w:sz w:val="22"/>
                <w:lang w:val="el-GR"/>
              </w:rPr>
            </w:pPr>
            <w:r>
              <w:rPr>
                <w:rFonts w:ascii="Calibri" w:hAnsi="Calibri" w:cs="Times New Roman"/>
                <w:sz w:val="22"/>
                <w:szCs w:val="22"/>
                <w:lang w:val="el-GR"/>
              </w:rPr>
              <w:t>Παρουσίαση των αποτελεσμάτων και της εμπειρίας από τους/τις μαθητές/τριες σε εκδηλώσεις γειτονικών σχολείων, του Δήμου, καθώς και μέσω αρθρογραφίας σε περιοδικά του σχολείου, ή/και του Δήμου.</w:t>
            </w:r>
          </w:p>
          <w:p w:rsidR="007346A7" w:rsidRPr="00DA2A6A" w:rsidRDefault="007346A7"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rsidR="007A7084" w:rsidRDefault="006375BD"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Σ</w:t>
            </w:r>
            <w:r w:rsidR="00092D0A">
              <w:rPr>
                <w:rFonts w:ascii="Calibri" w:eastAsiaTheme="minorHAnsi" w:hAnsi="Calibri" w:cs="Times New Roman"/>
                <w:bCs/>
                <w:color w:val="auto"/>
                <w:sz w:val="22"/>
                <w:szCs w:val="22"/>
                <w:lang w:val="el-GR"/>
              </w:rPr>
              <w:t>τ</w:t>
            </w:r>
            <w:r>
              <w:rPr>
                <w:rFonts w:ascii="Calibri" w:eastAsiaTheme="minorHAnsi" w:hAnsi="Calibri" w:cs="Times New Roman"/>
                <w:bCs/>
                <w:color w:val="auto"/>
                <w:sz w:val="22"/>
                <w:szCs w:val="22"/>
                <w:lang w:val="el-GR"/>
              </w:rPr>
              <w:t xml:space="preserve">ο τέλος της διαβούλευσης, κάθε μαθητής/τρια αναφέρει με μία λέξη ό,τι κράτησε από τη διαδικασία. Επίσης, οι εκπρόσωποι των τμημάτων παρουσιάζουν στους/στις συμμαθητές/τριές τους τα αποτελέσματα της δράσης και την εμπειρία τους. </w:t>
            </w:r>
          </w:p>
          <w:p w:rsidR="006375BD" w:rsidRPr="006375BD" w:rsidRDefault="00092D0A"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Αντίστοιχα</w:t>
            </w:r>
            <w:r w:rsidR="006375BD">
              <w:rPr>
                <w:rFonts w:ascii="Calibri" w:eastAsiaTheme="minorHAnsi" w:hAnsi="Calibri" w:cs="Times New Roman"/>
                <w:bCs/>
                <w:color w:val="auto"/>
                <w:sz w:val="22"/>
                <w:szCs w:val="22"/>
                <w:lang w:val="el-GR"/>
              </w:rPr>
              <w:t>, οι συντονιστές</w:t>
            </w:r>
            <w:r w:rsidR="00C009FB">
              <w:rPr>
                <w:rFonts w:ascii="Calibri" w:eastAsiaTheme="minorHAnsi" w:hAnsi="Calibri" w:cs="Times New Roman"/>
                <w:bCs/>
                <w:color w:val="auto"/>
                <w:sz w:val="22"/>
                <w:szCs w:val="22"/>
                <w:lang w:val="el-GR"/>
              </w:rPr>
              <w:t>/στριες</w:t>
            </w:r>
            <w:r w:rsidR="006375BD">
              <w:rPr>
                <w:rFonts w:ascii="Calibri" w:eastAsiaTheme="minorHAnsi" w:hAnsi="Calibri" w:cs="Times New Roman"/>
                <w:bCs/>
                <w:color w:val="auto"/>
                <w:sz w:val="22"/>
                <w:szCs w:val="22"/>
                <w:lang w:val="el-GR"/>
              </w:rPr>
              <w:t xml:space="preserve"> εκπαιδευτικοί καταγράφουν τη δική τους έκθεση σχετικά με τη διαδικασία της διαβούλευσης, και προτάσεις για μελλοντικές αλλαγές. </w:t>
            </w:r>
          </w:p>
          <w:p w:rsidR="0026113B" w:rsidRPr="00DA2A6A" w:rsidRDefault="0026113B"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306" w:type="pct"/>
            <w:gridSpan w:val="3"/>
          </w:tcPr>
          <w:p w:rsidR="0026113B" w:rsidRPr="00DA2A6A" w:rsidRDefault="0026113B" w:rsidP="00DA2A6A">
            <w:pPr>
              <w:spacing w:after="0"/>
              <w:jc w:val="both"/>
              <w:rPr>
                <w:rFonts w:ascii="Calibri" w:hAnsi="Calibri" w:cs="Times New Roman"/>
                <w:sz w:val="22"/>
                <w:lang w:val="el-GR"/>
              </w:rPr>
            </w:pPr>
          </w:p>
        </w:tc>
        <w:tc>
          <w:tcPr>
            <w:tcW w:w="1649"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r w:rsidR="00C45237">
              <w:rPr>
                <w:rFonts w:ascii="Calibri" w:hAnsi="Calibri" w:cs="Times New Roman"/>
                <w:b/>
                <w:sz w:val="22"/>
                <w:szCs w:val="22"/>
                <w:lang w:val="el-GR"/>
              </w:rPr>
              <w:t>Καλλιέργεια κοινωνικών δεξιοτήτων (ενεργητική ακρόαση, έκφραση απόψεων, διάλογος), καλλιέργεια κριτικής ικανότητας, υπευθυνότητας, ανάληψη ευθυνών και πρωτοβουλιών, ανάπτυξη συνεργασιών, ανάπτυξη αυτοπεποίθησης και αυτοεκτίμησης, συμμετοχή σε συνολική δράση, άσκηση σε δημοκρατικές διαδικασίες και εξέλιξη σε ενεργούς πολίτες.</w:t>
            </w:r>
          </w:p>
          <w:p w:rsidR="00DA2A6A" w:rsidRDefault="00DA2A6A"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A4318E" w:rsidRPr="00DA2A6A" w:rsidRDefault="001F3F71" w:rsidP="001F3F71">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Έντυπο οδηγιών μαθητών</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ED57B5" w:rsidRPr="00747FE3" w:rsidRDefault="008F4C11" w:rsidP="00ED57B5">
            <w:pPr>
              <w:spacing w:after="0"/>
              <w:jc w:val="both"/>
              <w:rPr>
                <w:rFonts w:ascii="Calibri" w:hAnsi="Calibri" w:cs="Times New Roman"/>
                <w:sz w:val="22"/>
                <w:lang w:val="el-GR"/>
              </w:rPr>
            </w:pPr>
            <w:hyperlink r:id="rId7" w:history="1">
              <w:r w:rsidR="00747FE3" w:rsidRPr="00B67161">
                <w:rPr>
                  <w:rStyle w:val="-"/>
                  <w:rFonts w:ascii="Calibri" w:hAnsi="Calibri" w:cs="Times New Roman"/>
                  <w:sz w:val="22"/>
                </w:rPr>
                <w:t>http</w:t>
              </w:r>
              <w:r w:rsidR="00747FE3" w:rsidRPr="00B67161">
                <w:rPr>
                  <w:rStyle w:val="-"/>
                  <w:rFonts w:ascii="Calibri" w:hAnsi="Calibri" w:cs="Times New Roman"/>
                  <w:sz w:val="22"/>
                  <w:lang w:val="el-GR"/>
                </w:rPr>
                <w:t>://</w:t>
              </w:r>
              <w:r w:rsidR="00747FE3" w:rsidRPr="00B67161">
                <w:rPr>
                  <w:rStyle w:val="-"/>
                  <w:rFonts w:ascii="Calibri" w:hAnsi="Calibri" w:cs="Times New Roman"/>
                  <w:sz w:val="22"/>
                </w:rPr>
                <w:t>inart</w:t>
              </w:r>
              <w:r w:rsidR="00747FE3" w:rsidRPr="00B67161">
                <w:rPr>
                  <w:rStyle w:val="-"/>
                  <w:rFonts w:ascii="Calibri" w:hAnsi="Calibri" w:cs="Times New Roman"/>
                  <w:sz w:val="22"/>
                  <w:lang w:val="el-GR"/>
                </w:rPr>
                <w:t>12.</w:t>
              </w:r>
              <w:r w:rsidR="00747FE3" w:rsidRPr="00B67161">
                <w:rPr>
                  <w:rStyle w:val="-"/>
                  <w:rFonts w:ascii="Calibri" w:hAnsi="Calibri" w:cs="Times New Roman"/>
                  <w:sz w:val="22"/>
                </w:rPr>
                <w:t>org</w:t>
              </w:r>
              <w:r w:rsidR="00747FE3" w:rsidRPr="00B67161">
                <w:rPr>
                  <w:rStyle w:val="-"/>
                  <w:rFonts w:ascii="Calibri" w:hAnsi="Calibri" w:cs="Times New Roman"/>
                  <w:sz w:val="22"/>
                  <w:lang w:val="el-GR"/>
                </w:rPr>
                <w:t>/</w:t>
              </w:r>
              <w:r w:rsidR="00747FE3" w:rsidRPr="00B67161">
                <w:rPr>
                  <w:rStyle w:val="-"/>
                  <w:rFonts w:ascii="Calibri" w:hAnsi="Calibri" w:cs="Times New Roman"/>
                  <w:sz w:val="22"/>
                </w:rPr>
                <w:t>index</w:t>
              </w:r>
              <w:r w:rsidR="00747FE3" w:rsidRPr="00B67161">
                <w:rPr>
                  <w:rStyle w:val="-"/>
                  <w:rFonts w:ascii="Calibri" w:hAnsi="Calibri" w:cs="Times New Roman"/>
                  <w:sz w:val="22"/>
                  <w:lang w:val="el-GR"/>
                </w:rPr>
                <w:t>.</w:t>
              </w:r>
              <w:r w:rsidR="00747FE3" w:rsidRPr="00B67161">
                <w:rPr>
                  <w:rStyle w:val="-"/>
                  <w:rFonts w:ascii="Calibri" w:hAnsi="Calibri" w:cs="Times New Roman"/>
                  <w:sz w:val="22"/>
                </w:rPr>
                <w:t>php</w:t>
              </w:r>
              <w:r w:rsidR="00747FE3" w:rsidRPr="00B67161">
                <w:rPr>
                  <w:rStyle w:val="-"/>
                  <w:rFonts w:ascii="Calibri" w:hAnsi="Calibri" w:cs="Times New Roman"/>
                  <w:sz w:val="22"/>
                  <w:lang w:val="el-GR"/>
                </w:rPr>
                <w:t>/</w:t>
              </w:r>
              <w:r w:rsidR="00747FE3" w:rsidRPr="00B67161">
                <w:rPr>
                  <w:rStyle w:val="-"/>
                  <w:rFonts w:ascii="Calibri" w:hAnsi="Calibri" w:cs="Times New Roman"/>
                  <w:sz w:val="22"/>
                </w:rPr>
                <w:t>el</w:t>
              </w:r>
              <w:r w:rsidR="00747FE3" w:rsidRPr="00B67161">
                <w:rPr>
                  <w:rStyle w:val="-"/>
                  <w:rFonts w:ascii="Calibri" w:hAnsi="Calibri" w:cs="Times New Roman"/>
                  <w:sz w:val="22"/>
                  <w:lang w:val="el-GR"/>
                </w:rPr>
                <w:t>/</w:t>
              </w:r>
              <w:r w:rsidR="00747FE3" w:rsidRPr="00B67161">
                <w:rPr>
                  <w:rStyle w:val="-"/>
                  <w:rFonts w:ascii="Calibri" w:hAnsi="Calibri" w:cs="Times New Roman"/>
                  <w:sz w:val="22"/>
                </w:rPr>
                <w:t>ola</w:t>
              </w:r>
              <w:r w:rsidR="00747FE3" w:rsidRPr="00B67161">
                <w:rPr>
                  <w:rStyle w:val="-"/>
                  <w:rFonts w:ascii="Calibri" w:hAnsi="Calibri" w:cs="Times New Roman"/>
                  <w:sz w:val="22"/>
                  <w:lang w:val="el-GR"/>
                </w:rPr>
                <w:t>-</w:t>
              </w:r>
              <w:r w:rsidR="00747FE3" w:rsidRPr="00B67161">
                <w:rPr>
                  <w:rStyle w:val="-"/>
                  <w:rFonts w:ascii="Calibri" w:hAnsi="Calibri" w:cs="Times New Roman"/>
                  <w:sz w:val="22"/>
                </w:rPr>
                <w:t>ta</w:t>
              </w:r>
              <w:r w:rsidR="00747FE3" w:rsidRPr="00B67161">
                <w:rPr>
                  <w:rStyle w:val="-"/>
                  <w:rFonts w:ascii="Calibri" w:hAnsi="Calibri" w:cs="Times New Roman"/>
                  <w:sz w:val="22"/>
                  <w:lang w:val="el-GR"/>
                </w:rPr>
                <w:t>-</w:t>
              </w:r>
              <w:r w:rsidR="00747FE3" w:rsidRPr="00B67161">
                <w:rPr>
                  <w:rStyle w:val="-"/>
                  <w:rFonts w:ascii="Calibri" w:hAnsi="Calibri" w:cs="Times New Roman"/>
                  <w:sz w:val="22"/>
                </w:rPr>
                <w:t>nea</w:t>
              </w:r>
              <w:r w:rsidR="00747FE3" w:rsidRPr="00B67161">
                <w:rPr>
                  <w:rStyle w:val="-"/>
                  <w:rFonts w:ascii="Calibri" w:hAnsi="Calibri" w:cs="Times New Roman"/>
                  <w:sz w:val="22"/>
                  <w:lang w:val="el-GR"/>
                </w:rPr>
                <w:t>/167-</w:t>
              </w:r>
              <w:r w:rsidR="00747FE3" w:rsidRPr="00B67161">
                <w:rPr>
                  <w:rStyle w:val="-"/>
                  <w:rFonts w:ascii="Calibri" w:hAnsi="Calibri" w:cs="Times New Roman"/>
                  <w:sz w:val="22"/>
                </w:rPr>
                <w:t>protasi</w:t>
              </w:r>
              <w:r w:rsidR="00747FE3" w:rsidRPr="00B67161">
                <w:rPr>
                  <w:rStyle w:val="-"/>
                  <w:rFonts w:ascii="Calibri" w:hAnsi="Calibri" w:cs="Times New Roman"/>
                  <w:sz w:val="22"/>
                  <w:lang w:val="el-GR"/>
                </w:rPr>
                <w:t>-</w:t>
              </w:r>
              <w:r w:rsidR="00747FE3" w:rsidRPr="00B67161">
                <w:rPr>
                  <w:rStyle w:val="-"/>
                  <w:rFonts w:ascii="Calibri" w:hAnsi="Calibri" w:cs="Times New Roman"/>
                  <w:sz w:val="22"/>
                </w:rPr>
                <w:t>platforma</w:t>
              </w:r>
              <w:r w:rsidR="00747FE3" w:rsidRPr="00B67161">
                <w:rPr>
                  <w:rStyle w:val="-"/>
                  <w:rFonts w:ascii="Calibri" w:hAnsi="Calibri" w:cs="Times New Roman"/>
                  <w:sz w:val="22"/>
                  <w:lang w:val="el-GR"/>
                </w:rPr>
                <w:t>-21</w:t>
              </w:r>
            </w:hyperlink>
          </w:p>
          <w:p w:rsidR="00747FE3" w:rsidRPr="00747FE3" w:rsidRDefault="00747FE3" w:rsidP="00ED57B5">
            <w:pPr>
              <w:spacing w:after="0"/>
              <w:jc w:val="both"/>
              <w:rPr>
                <w:rFonts w:ascii="Calibri" w:hAnsi="Calibri" w:cs="Times New Roman"/>
                <w:sz w:val="22"/>
                <w:lang w:val="el-GR"/>
              </w:rPr>
            </w:pPr>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Default="001F3F71"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 xml:space="preserve">Όχι </w:t>
            </w:r>
          </w:p>
          <w:p w:rsidR="00ED57B5" w:rsidRDefault="00ED57B5"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rsidR="00A4318E" w:rsidRDefault="001F3F71"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Όχι</w:t>
            </w:r>
          </w:p>
          <w:p w:rsidR="001F3F71" w:rsidRPr="001F3F71" w:rsidRDefault="001F3F71" w:rsidP="001F3F71">
            <w:pPr>
              <w:rPr>
                <w:rFonts w:ascii="Times New Roman" w:hAnsi="Times New Roman"/>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747FE3" w:rsidRDefault="00747FE3" w:rsidP="00747FE3">
            <w:pPr>
              <w:autoSpaceDE w:val="0"/>
              <w:autoSpaceDN w:val="0"/>
              <w:adjustRightInd w:val="0"/>
              <w:spacing w:after="0" w:line="240" w:lineRule="auto"/>
              <w:rPr>
                <w:rFonts w:ascii="Times New Roman" w:hAnsi="Times New Roman" w:cs="Times New Roman"/>
                <w:color w:val="0000FF"/>
                <w:sz w:val="24"/>
                <w:lang w:val="el-GR"/>
              </w:rPr>
            </w:pPr>
            <w:r>
              <w:rPr>
                <w:rFonts w:ascii="Times New Roman" w:hAnsi="Times New Roman" w:cs="Times New Roman"/>
                <w:color w:val="0000FF"/>
                <w:sz w:val="24"/>
                <w:lang w:val="el-GR"/>
              </w:rPr>
              <w:t>http://www.inart12.org/index.php/el/ola-ta-nea/157-i-synelefsiton-</w:t>
            </w:r>
          </w:p>
          <w:p w:rsidR="00747FE3" w:rsidRDefault="00747FE3" w:rsidP="00747FE3">
            <w:pPr>
              <w:spacing w:after="0"/>
              <w:jc w:val="both"/>
              <w:rPr>
                <w:rFonts w:ascii="Times New Roman" w:hAnsi="Times New Roman" w:cs="Times New Roman"/>
                <w:color w:val="0000FF"/>
                <w:sz w:val="24"/>
              </w:rPr>
            </w:pPr>
            <w:r w:rsidRPr="00ED57B5">
              <w:rPr>
                <w:rFonts w:ascii="Times New Roman" w:hAnsi="Times New Roman" w:cs="Times New Roman"/>
                <w:color w:val="0000FF"/>
                <w:sz w:val="24"/>
              </w:rPr>
              <w:t>paidion-ta-prota-vimata-askisis-sti-dimokratia</w:t>
            </w:r>
          </w:p>
          <w:p w:rsidR="00ED57B5" w:rsidRPr="0004112C" w:rsidRDefault="00ED57B5" w:rsidP="00DA2A6A">
            <w:pPr>
              <w:pStyle w:val="a6"/>
              <w:ind w:right="0"/>
              <w:jc w:val="both"/>
              <w:rPr>
                <w:rFonts w:ascii="Calibri" w:hAnsi="Calibri" w:cs="Times New Roman"/>
                <w:bCs/>
                <w:iCs w:val="0"/>
                <w:color w:val="FF0000"/>
                <w:sz w:val="22"/>
              </w:rPr>
            </w:pPr>
          </w:p>
          <w:p w:rsidR="007919AA" w:rsidRPr="00CF0C4C" w:rsidRDefault="002E4E12" w:rsidP="00CF0C4C">
            <w:pPr>
              <w:pStyle w:val="20"/>
              <w:spacing w:before="0" w:after="0"/>
              <w:jc w:val="both"/>
              <w:rPr>
                <w:rFonts w:ascii="Calibri" w:hAnsi="Calibri" w:cs="Times New Roman"/>
                <w:b/>
                <w:sz w:val="22"/>
                <w:szCs w:val="22"/>
                <w:lang w:val="el-GR"/>
              </w:rPr>
            </w:pPr>
            <w:r w:rsidRPr="00CF0C4C">
              <w:rPr>
                <w:rFonts w:ascii="Calibri" w:hAnsi="Calibri" w:cs="Times New Roman"/>
                <w:b/>
                <w:sz w:val="22"/>
                <w:szCs w:val="22"/>
                <w:lang w:val="el-GR"/>
              </w:rPr>
              <w:t>Φυσική παρουσία</w:t>
            </w:r>
          </w:p>
          <w:p w:rsidR="002E4E12" w:rsidRPr="00DA2A6A" w:rsidRDefault="00CF0C4C"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Αττική. Σε ά</w:t>
            </w:r>
            <w:r w:rsidR="0022688E">
              <w:rPr>
                <w:rFonts w:ascii="Calibri" w:hAnsi="Calibri" w:cs="Times New Roman"/>
                <w:bCs/>
                <w:iCs w:val="0"/>
                <w:sz w:val="22"/>
                <w:szCs w:val="22"/>
                <w:lang w:val="el-GR"/>
              </w:rPr>
              <w:t xml:space="preserve">λλες περιοχές εξαρτάται από τη δυνατότητα </w:t>
            </w:r>
            <w:r>
              <w:rPr>
                <w:rFonts w:ascii="Calibri" w:hAnsi="Calibri" w:cs="Times New Roman"/>
                <w:bCs/>
                <w:iCs w:val="0"/>
                <w:sz w:val="22"/>
                <w:szCs w:val="22"/>
                <w:lang w:val="el-GR"/>
              </w:rPr>
              <w:t>κάλυψη</w:t>
            </w:r>
            <w:r w:rsidR="0022688E">
              <w:rPr>
                <w:rFonts w:ascii="Calibri" w:hAnsi="Calibri" w:cs="Times New Roman"/>
                <w:bCs/>
                <w:iCs w:val="0"/>
                <w:sz w:val="22"/>
                <w:szCs w:val="22"/>
                <w:lang w:val="el-GR"/>
              </w:rPr>
              <w:t>ς</w:t>
            </w:r>
            <w:r>
              <w:rPr>
                <w:rFonts w:ascii="Calibri" w:hAnsi="Calibri" w:cs="Times New Roman"/>
                <w:bCs/>
                <w:iCs w:val="0"/>
                <w:sz w:val="22"/>
                <w:szCs w:val="22"/>
                <w:lang w:val="el-GR"/>
              </w:rPr>
              <w:t xml:space="preserve"> των εξόδων μετακίνησης</w:t>
            </w: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2"/>
    </w:tbl>
    <w:p w:rsidR="002B3238" w:rsidRPr="0051692A" w:rsidRDefault="002B3238" w:rsidP="00D76A7E">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62039F">
      <w:footerReference w:type="default" r:id="rId8"/>
      <w:pgSz w:w="12240" w:h="15840" w:code="1"/>
      <w:pgMar w:top="709"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017" w:rsidRDefault="00991017">
      <w:pPr>
        <w:spacing w:after="0" w:line="240" w:lineRule="auto"/>
      </w:pPr>
      <w:r>
        <w:separator/>
      </w:r>
    </w:p>
  </w:endnote>
  <w:endnote w:type="continuationSeparator" w:id="1">
    <w:p w:rsidR="00991017" w:rsidRDefault="00991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sz w:val="24"/>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AA218C" w:rsidRDefault="00F437E6" w:rsidP="007919AA">
              <w:pPr>
                <w:pStyle w:val="a8"/>
                <w:jc w:val="both"/>
                <w:rPr>
                  <w:color w:val="262626" w:themeColor="text1" w:themeTint="D9"/>
                </w:rPr>
              </w:pPr>
              <w:r w:rsidRPr="00D76A7E">
                <w:rPr>
                  <w:rFonts w:ascii="Times New Roman" w:hAnsi="Times New Roman"/>
                  <w:color w:val="262626" w:themeColor="text1" w:themeTint="D9"/>
                  <w:sz w:val="24"/>
                  <w:lang w:val="el-GR"/>
                </w:rPr>
                <w:t>«Σχολική Ημέρα Διαλόγου_ ΠΡΩΤΑ.12»</w:t>
              </w:r>
            </w:p>
          </w:tc>
        </w:sdtContent>
      </w:sdt>
      <w:tc>
        <w:tcPr>
          <w:tcW w:w="104" w:type="pct"/>
          <w:vAlign w:val="bottom"/>
        </w:tcPr>
        <w:p w:rsidR="007A7084" w:rsidRDefault="007A7084" w:rsidP="00384A08">
          <w:pPr>
            <w:pStyle w:val="a8"/>
          </w:pPr>
        </w:p>
      </w:tc>
      <w:tc>
        <w:tcPr>
          <w:tcW w:w="1696" w:type="pct"/>
          <w:vAlign w:val="bottom"/>
        </w:tcPr>
        <w:p w:rsidR="007A7084" w:rsidRPr="00DA2A6A" w:rsidRDefault="00D76A7E" w:rsidP="007919AA">
          <w:pPr>
            <w:pStyle w:val="FooterRight"/>
            <w:jc w:val="left"/>
            <w:rPr>
              <w:lang w:val="el-GR"/>
            </w:rPr>
          </w:pPr>
          <w:r>
            <w:rPr>
              <w:rFonts w:ascii="Times New Roman" w:hAnsi="Times New Roman" w:cs="Times New Roman"/>
              <w:color w:val="262626" w:themeColor="text1" w:themeTint="D9"/>
              <w:sz w:val="24"/>
              <w:lang w:val="el-GR" w:eastAsia="ja-JP"/>
            </w:rPr>
            <w:t>Ενδιαφέρομαι και Ενεργώ</w:t>
          </w:r>
        </w:p>
      </w:tc>
    </w:tr>
  </w:tbl>
  <w:p w:rsidR="007A7084" w:rsidRPr="00384A08" w:rsidRDefault="007A7084"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017" w:rsidRDefault="00991017">
      <w:pPr>
        <w:spacing w:after="0" w:line="240" w:lineRule="auto"/>
      </w:pPr>
      <w:r>
        <w:separator/>
      </w:r>
    </w:p>
  </w:footnote>
  <w:footnote w:type="continuationSeparator" w:id="1">
    <w:p w:rsidR="00991017" w:rsidRDefault="009910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10E131AB"/>
    <w:multiLevelType w:val="hybridMultilevel"/>
    <w:tmpl w:val="402655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A4318E"/>
    <w:rsid w:val="0001620C"/>
    <w:rsid w:val="00017ED1"/>
    <w:rsid w:val="0004112C"/>
    <w:rsid w:val="00056BDA"/>
    <w:rsid w:val="00062EFE"/>
    <w:rsid w:val="00086BED"/>
    <w:rsid w:val="00090017"/>
    <w:rsid w:val="00091FE3"/>
    <w:rsid w:val="00092D0A"/>
    <w:rsid w:val="000932CB"/>
    <w:rsid w:val="000E14DF"/>
    <w:rsid w:val="000F4330"/>
    <w:rsid w:val="001276F9"/>
    <w:rsid w:val="00155DC3"/>
    <w:rsid w:val="00165340"/>
    <w:rsid w:val="001845BE"/>
    <w:rsid w:val="001A7051"/>
    <w:rsid w:val="001D3F69"/>
    <w:rsid w:val="001F3F71"/>
    <w:rsid w:val="001F43BE"/>
    <w:rsid w:val="001F4E23"/>
    <w:rsid w:val="0022688E"/>
    <w:rsid w:val="00235EB0"/>
    <w:rsid w:val="0026113B"/>
    <w:rsid w:val="002640D4"/>
    <w:rsid w:val="002B3238"/>
    <w:rsid w:val="002B68F7"/>
    <w:rsid w:val="002E4E12"/>
    <w:rsid w:val="002F1886"/>
    <w:rsid w:val="002F1F4B"/>
    <w:rsid w:val="002F444C"/>
    <w:rsid w:val="003421A5"/>
    <w:rsid w:val="003606E0"/>
    <w:rsid w:val="00364E80"/>
    <w:rsid w:val="00384A08"/>
    <w:rsid w:val="00386790"/>
    <w:rsid w:val="003D0E98"/>
    <w:rsid w:val="003D2A23"/>
    <w:rsid w:val="003D4FE8"/>
    <w:rsid w:val="0044266D"/>
    <w:rsid w:val="00477DBF"/>
    <w:rsid w:val="004A3BE1"/>
    <w:rsid w:val="004A5130"/>
    <w:rsid w:val="004C1F53"/>
    <w:rsid w:val="004D4721"/>
    <w:rsid w:val="004E3499"/>
    <w:rsid w:val="0051692A"/>
    <w:rsid w:val="005412D4"/>
    <w:rsid w:val="00592614"/>
    <w:rsid w:val="005A4275"/>
    <w:rsid w:val="005B518C"/>
    <w:rsid w:val="0062039F"/>
    <w:rsid w:val="0062185A"/>
    <w:rsid w:val="006375BD"/>
    <w:rsid w:val="0067573E"/>
    <w:rsid w:val="007346A7"/>
    <w:rsid w:val="00747FE3"/>
    <w:rsid w:val="007804FF"/>
    <w:rsid w:val="00782074"/>
    <w:rsid w:val="007919AA"/>
    <w:rsid w:val="0079277A"/>
    <w:rsid w:val="00792D99"/>
    <w:rsid w:val="00794FB4"/>
    <w:rsid w:val="007A7084"/>
    <w:rsid w:val="007E7322"/>
    <w:rsid w:val="00804385"/>
    <w:rsid w:val="00817121"/>
    <w:rsid w:val="00870A58"/>
    <w:rsid w:val="00871D49"/>
    <w:rsid w:val="008B714F"/>
    <w:rsid w:val="008C2A28"/>
    <w:rsid w:val="008D1556"/>
    <w:rsid w:val="008D217A"/>
    <w:rsid w:val="008F2B5D"/>
    <w:rsid w:val="008F4C11"/>
    <w:rsid w:val="00903C6B"/>
    <w:rsid w:val="009042A3"/>
    <w:rsid w:val="009627A7"/>
    <w:rsid w:val="00977064"/>
    <w:rsid w:val="00991017"/>
    <w:rsid w:val="009A24BB"/>
    <w:rsid w:val="009B44FA"/>
    <w:rsid w:val="009C6732"/>
    <w:rsid w:val="009D40E9"/>
    <w:rsid w:val="009D619F"/>
    <w:rsid w:val="009F709B"/>
    <w:rsid w:val="00A03075"/>
    <w:rsid w:val="00A069F8"/>
    <w:rsid w:val="00A4318E"/>
    <w:rsid w:val="00A52A7F"/>
    <w:rsid w:val="00A764D1"/>
    <w:rsid w:val="00A954E6"/>
    <w:rsid w:val="00AB63DC"/>
    <w:rsid w:val="00AF28CB"/>
    <w:rsid w:val="00AF3FDF"/>
    <w:rsid w:val="00B64F98"/>
    <w:rsid w:val="00B8661F"/>
    <w:rsid w:val="00BB1086"/>
    <w:rsid w:val="00C009FB"/>
    <w:rsid w:val="00C1665D"/>
    <w:rsid w:val="00C45237"/>
    <w:rsid w:val="00C64A94"/>
    <w:rsid w:val="00C660B1"/>
    <w:rsid w:val="00C72B69"/>
    <w:rsid w:val="00CF0C4C"/>
    <w:rsid w:val="00D14372"/>
    <w:rsid w:val="00D350A4"/>
    <w:rsid w:val="00D52277"/>
    <w:rsid w:val="00D76A7E"/>
    <w:rsid w:val="00DA2A6A"/>
    <w:rsid w:val="00E038C1"/>
    <w:rsid w:val="00E20E90"/>
    <w:rsid w:val="00E4285D"/>
    <w:rsid w:val="00E900FF"/>
    <w:rsid w:val="00EA0FAA"/>
    <w:rsid w:val="00EB5193"/>
    <w:rsid w:val="00EC6B1F"/>
    <w:rsid w:val="00ED57B5"/>
    <w:rsid w:val="00F277E6"/>
    <w:rsid w:val="00F437E6"/>
    <w:rsid w:val="00F445ED"/>
    <w:rsid w:val="00F5004F"/>
    <w:rsid w:val="00F56FB8"/>
    <w:rsid w:val="00F61ED8"/>
    <w:rsid w:val="00F73F39"/>
    <w:rsid w:val="00F7698B"/>
    <w:rsid w:val="00FA25F1"/>
    <w:rsid w:val="00FA4BE4"/>
    <w:rsid w:val="00FB3569"/>
    <w:rsid w:val="00FC135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AF3FDF"/>
    <w:pPr>
      <w:ind w:left="720"/>
      <w:contextualSpacing/>
    </w:p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art12.org/index.php/el/ola-ta-nea/167-protasi-platforma-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1B0305"/>
    <w:rsid w:val="002A6C83"/>
    <w:rsid w:val="0032468E"/>
    <w:rsid w:val="005B0A90"/>
    <w:rsid w:val="005B55F8"/>
    <w:rsid w:val="00835C72"/>
    <w:rsid w:val="0092644D"/>
    <w:rsid w:val="00A17A50"/>
    <w:rsid w:val="00AD667E"/>
    <w:rsid w:val="00AE7F07"/>
    <w:rsid w:val="00B04E60"/>
    <w:rsid w:val="00BC575D"/>
    <w:rsid w:val="00D047D7"/>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B0A90"/>
  </w:style>
  <w:style w:type="paragraph" w:styleId="20">
    <w:name w:val="heading 2"/>
    <w:basedOn w:val="a1"/>
    <w:next w:val="a1"/>
    <w:link w:val="2Char"/>
    <w:uiPriority w:val="1"/>
    <w:qFormat/>
    <w:rsid w:val="005B0A90"/>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5B0A90"/>
  </w:style>
  <w:style w:type="paragraph" w:customStyle="1" w:styleId="B7E4BBFF16F4A44FAF7EA87E000C6F79">
    <w:name w:val="B7E4BBFF16F4A44FAF7EA87E000C6F79"/>
    <w:rsid w:val="005B0A90"/>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5B0A90"/>
  </w:style>
  <w:style w:type="paragraph" w:styleId="a">
    <w:name w:val="List Number"/>
    <w:basedOn w:val="a1"/>
    <w:uiPriority w:val="1"/>
    <w:qFormat/>
    <w:rsid w:val="005B0A90"/>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5B0A90"/>
  </w:style>
  <w:style w:type="paragraph" w:customStyle="1" w:styleId="297FE8CABD9ACD4F951EB8525DFD0E71">
    <w:name w:val="297FE8CABD9ACD4F951EB8525DFD0E71"/>
    <w:rsid w:val="005B0A90"/>
  </w:style>
  <w:style w:type="paragraph" w:customStyle="1" w:styleId="3D8239F3EE9CAD47AA02743D3F6BDC53">
    <w:name w:val="3D8239F3EE9CAD47AA02743D3F6BDC53"/>
    <w:rsid w:val="005B0A90"/>
  </w:style>
  <w:style w:type="paragraph" w:styleId="a5">
    <w:name w:val="Block Text"/>
    <w:basedOn w:val="a1"/>
    <w:uiPriority w:val="1"/>
    <w:unhideWhenUsed/>
    <w:qFormat/>
    <w:rsid w:val="005B0A90"/>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5B0A90"/>
    <w:pPr>
      <w:numPr>
        <w:numId w:val="3"/>
      </w:numPr>
      <w:spacing w:after="40"/>
    </w:pPr>
  </w:style>
  <w:style w:type="paragraph" w:customStyle="1" w:styleId="46D62093807D934AB9A73489B283A86E">
    <w:name w:val="46D62093807D934AB9A73489B283A86E"/>
    <w:rsid w:val="005B0A90"/>
  </w:style>
  <w:style w:type="character" w:customStyle="1" w:styleId="2Char">
    <w:name w:val="Επικεφαλίδα 2 Char"/>
    <w:basedOn w:val="a2"/>
    <w:link w:val="20"/>
    <w:uiPriority w:val="1"/>
    <w:rsid w:val="005B0A90"/>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5B0A90"/>
  </w:style>
  <w:style w:type="character" w:styleId="a6">
    <w:name w:val="Placeholder Text"/>
    <w:basedOn w:val="a2"/>
    <w:uiPriority w:val="99"/>
    <w:semiHidden/>
    <w:rsid w:val="005B0A90"/>
    <w:rPr>
      <w:color w:val="808080"/>
    </w:rPr>
  </w:style>
  <w:style w:type="paragraph" w:customStyle="1" w:styleId="EB7008F36BDA0F4AA3E78B8BC9FCC0DD">
    <w:name w:val="EB7008F36BDA0F4AA3E78B8BC9FCC0DD"/>
    <w:rsid w:val="005B0A90"/>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566</Words>
  <Characters>3058</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«Σχολική Ημέρα Διαλόγου_ ΠΡΩΤΑ.12»</vt:lpstr>
      <vt:lpstr>«Σχολική Ημέρα Διαλόγου»</vt:lpstr>
    </vt:vector>
  </TitlesOfParts>
  <Company/>
  <LinksUpToDate>false</LinksUpToDate>
  <CharactersWithSpaces>3617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«Σχολική Ημέρα Διαλόγου_ ΠΡΩΤΑ.12»</dc:title>
  <dc:creator>Theodora Asteri</dc:creator>
  <cp:lastModifiedBy>User</cp:lastModifiedBy>
  <cp:revision>5</cp:revision>
  <dcterms:created xsi:type="dcterms:W3CDTF">2020-09-23T11:49:00Z</dcterms:created>
  <dcterms:modified xsi:type="dcterms:W3CDTF">2020-09-23T11:55:00Z</dcterms:modified>
</cp:coreProperties>
</file>