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1"/>
        <w:gridCol w:w="6778"/>
        <w:gridCol w:w="174"/>
        <w:gridCol w:w="236"/>
        <w:gridCol w:w="10"/>
        <w:gridCol w:w="3749"/>
      </w:tblGrid>
      <w:tr w:rsidR="0026113B" w:rsidTr="007919AA">
        <w:tc>
          <w:tcPr>
            <w:tcW w:w="3200" w:type="pct"/>
            <w:gridSpan w:val="3"/>
            <w:shd w:val="clear" w:color="auto" w:fill="983620" w:themeFill="accent2"/>
          </w:tcPr>
          <w:p w:rsidR="0026113B" w:rsidRDefault="00DA2A6A" w:rsidP="00F277E6">
            <w:pPr>
              <w:pStyle w:val="aa"/>
            </w:pPr>
            <w:proofErr w:type="spellStart"/>
            <w:r>
              <w:t>cali</w:t>
            </w:r>
            <w:proofErr w:type="spellEnd"/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CD2D73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:rsidR="0026113B" w:rsidRPr="002513CD" w:rsidRDefault="00AF488B" w:rsidP="00463404">
            <w:pPr>
              <w:pStyle w:val="ae"/>
              <w:rPr>
                <w:szCs w:val="72"/>
                <w:lang w:val="el-GR"/>
              </w:rPr>
            </w:pPr>
            <w:sdt>
              <w:sdtPr>
                <w:rPr>
                  <w:rFonts w:ascii="Times New Roman" w:hAnsi="Times New Roman"/>
                  <w:sz w:val="44"/>
                  <w:szCs w:val="72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293B53" w:rsidRPr="00293B53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>«Ζουμ στην τάξη μας_</w:t>
                </w:r>
                <w:r w:rsidR="00293B53" w:rsidRPr="00293B53">
                  <w:rPr>
                    <w:rFonts w:ascii="Times New Roman" w:hAnsi="Times New Roman" w:hint="eastAsia"/>
                    <w:sz w:val="44"/>
                    <w:szCs w:val="72"/>
                    <w:lang w:val="el-GR"/>
                  </w:rPr>
                  <w:t xml:space="preserve"> ΠΡΩΤΑ</w:t>
                </w:r>
                <w:r w:rsidR="00293B53" w:rsidRPr="00293B53">
                  <w:rPr>
                    <w:rFonts w:ascii="Times New Roman" w:hAnsi="Times New Roman"/>
                    <w:sz w:val="44"/>
                    <w:szCs w:val="72"/>
                    <w:lang w:val="el-GR"/>
                  </w:rPr>
                  <w:t>.12»</w:t>
                </w:r>
              </w:sdtContent>
            </w:sdt>
          </w:p>
        </w:tc>
        <w:tc>
          <w:tcPr>
            <w:tcW w:w="104" w:type="pct"/>
            <w:vAlign w:val="bottom"/>
          </w:tcPr>
          <w:p w:rsidR="0026113B" w:rsidRPr="002513CD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26113B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Θεματική:</w:t>
            </w:r>
            <w:r w:rsidR="003421A5"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463404">
              <w:rPr>
                <w:rFonts w:ascii="Times New Roman" w:hAnsi="Times New Roman" w:cs="Times New Roman"/>
                <w:color w:val="auto"/>
                <w:sz w:val="18"/>
                <w:lang w:val="el-GR"/>
              </w:rPr>
              <w:t>Ενδιαφέρομαι και ενεργώ/ Κοινωνική Συναίσθηση και Ευθύνη</w:t>
            </w:r>
          </w:p>
          <w:p w:rsidR="00A4318E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proofErr w:type="spellStart"/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Υποθεματική</w:t>
            </w:r>
            <w:proofErr w:type="spellEnd"/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="003421A5"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CF33B4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Αλληλοσεβασμός και Διαφορετικότητα</w:t>
            </w:r>
          </w:p>
          <w:p w:rsidR="00463404" w:rsidRDefault="003421A5" w:rsidP="00463404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Απευθύνεται σε </w:t>
            </w:r>
            <w:r w:rsidR="0051692A" w:rsidRPr="00DA2A6A">
              <w:rPr>
                <w:rFonts w:ascii="Times New Roman" w:hAnsi="Times New Roman" w:cs="Times New Roman"/>
                <w:color w:val="auto"/>
                <w:lang w:val="el-GR"/>
              </w:rPr>
              <w:t>μαθητές/μαθήτριες</w:t>
            </w:r>
            <w:r w:rsidR="00A4318E" w:rsidRPr="00DA2A6A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 </w:t>
            </w:r>
            <w:r w:rsidR="00936350" w:rsidRPr="00FE2E4F">
              <w:rPr>
                <w:rFonts w:ascii="Times New Roman" w:hAnsi="Times New Roman" w:cs="Times New Roman"/>
                <w:color w:val="auto"/>
                <w:sz w:val="20"/>
                <w:szCs w:val="20"/>
                <w:lang w:val="el-GR"/>
              </w:rPr>
              <w:t xml:space="preserve">Νηπιαγωγείο, </w:t>
            </w:r>
            <w:r w:rsidR="00173EA8">
              <w:rPr>
                <w:rFonts w:ascii="Times New Roman" w:hAnsi="Times New Roman" w:cs="Times New Roman"/>
                <w:color w:val="auto"/>
                <w:sz w:val="20"/>
                <w:szCs w:val="20"/>
                <w:lang w:val="el-GR"/>
              </w:rPr>
              <w:t>Α΄ – ΣΤ΄</w:t>
            </w:r>
            <w:bookmarkStart w:id="0" w:name="_GoBack"/>
            <w:bookmarkEnd w:id="0"/>
            <w:r w:rsidR="00463404" w:rsidRPr="00FE2E4F">
              <w:rPr>
                <w:rFonts w:ascii="Times New Roman" w:hAnsi="Times New Roman" w:cs="Times New Roman"/>
                <w:color w:val="auto"/>
                <w:sz w:val="20"/>
                <w:szCs w:val="20"/>
                <w:lang w:val="el-GR"/>
              </w:rPr>
              <w:t xml:space="preserve"> Δημοτικού</w:t>
            </w:r>
          </w:p>
          <w:p w:rsidR="007919AA" w:rsidRPr="0051692A" w:rsidRDefault="003421A5" w:rsidP="00940C7E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Διάρκεια στο τετράμηνο</w:t>
            </w:r>
            <w:r w:rsidR="00A4318E"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:</w:t>
            </w:r>
            <w:r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 xml:space="preserve"> </w:t>
            </w:r>
            <w:r w:rsidR="00940C7E" w:rsidRPr="00940C7E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1 εργαστήριο</w:t>
            </w:r>
          </w:p>
        </w:tc>
      </w:tr>
      <w:tr w:rsidR="0026113B" w:rsidRPr="00CD2D73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173EA8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1" w:name="_Toc261004494"/>
            <w:bookmarkStart w:id="2" w:name="_Toc261004492"/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p w:rsidR="00B62D0D" w:rsidRPr="00096C54" w:rsidRDefault="00B62D0D" w:rsidP="00F51A10">
            <w:pPr>
              <w:jc w:val="both"/>
              <w:rPr>
                <w:rFonts w:ascii="Calibri" w:hAnsi="Calibri"/>
                <w:color w:val="auto"/>
                <w:sz w:val="22"/>
                <w:lang w:val="el-GR"/>
              </w:rPr>
            </w:pPr>
            <w:r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Το πρόγραμμα αφορά δραστηριότητα διαβούλευσης μαθητών και μαθητριών μιας τάξης, η οποία διεξάγεται με τη διαδικασία </w:t>
            </w:r>
            <w:r w:rsidR="00354655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συνέλευσης και επαναλαμβάνεται σε τακτά χρονικά διαστήματα.</w:t>
            </w:r>
            <w:r w:rsidR="0053032F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53032F">
              <w:rPr>
                <w:rFonts w:ascii="Calibri" w:hAnsi="Calibri"/>
                <w:color w:val="auto"/>
                <w:sz w:val="22"/>
                <w:szCs w:val="22"/>
              </w:rPr>
              <w:t>H</w:t>
            </w:r>
            <w:r w:rsidR="0053032F" w:rsidRPr="0053032F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53032F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δράση αυτή </w:t>
            </w:r>
            <w:r w:rsidR="00402E9E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αποσκοπεί στ</w:t>
            </w:r>
            <w:r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η</w:t>
            </w:r>
            <w:r w:rsidR="00402E9E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ν</w:t>
            </w:r>
            <w:r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ανάδειξη ιδεών και προτάσεων των μαθητών και μαθητριών για </w:t>
            </w:r>
            <w:r w:rsidR="002513CD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επιλεγμένα </w:t>
            </w:r>
            <w:r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θέματα που αφορούν στη σχολική ζωή και την εκπαίδευσή τους, </w:t>
            </w:r>
            <w:r w:rsidR="00567477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σ</w:t>
            </w:r>
            <w:r w:rsidR="00402E9E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την εμπλοκή τους</w:t>
            </w:r>
            <w:r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σε συζητήσεις, </w:t>
            </w:r>
            <w:r w:rsidR="00402E9E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στην ελεύθερη </w:t>
            </w:r>
            <w:r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έκφραση </w:t>
            </w:r>
            <w:r w:rsidR="00402E9E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των απόψεών τους</w:t>
            </w:r>
            <w:r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402E9E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και στη </w:t>
            </w:r>
            <w:r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λήψη</w:t>
            </w:r>
            <w:r w:rsidR="00402E9E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αποφάσεων</w:t>
            </w:r>
            <w:r w:rsidR="00567477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. </w:t>
            </w:r>
            <w:r w:rsidR="002513CD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Απώτερος σ</w:t>
            </w:r>
            <w:r w:rsidR="00B7246B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κοπός </w:t>
            </w:r>
            <w:r w:rsidR="00DF3471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είναι </w:t>
            </w:r>
            <w:r w:rsidR="00B7246B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η ενδυνάμωση των μαθητών και των μαθητριών στην έκφραση και συμμετοχή σε θέματα που </w:t>
            </w:r>
            <w:r w:rsidR="002513CD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τους/τις</w:t>
            </w:r>
            <w:r w:rsidR="00B7246B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αφορούν, καθώς και η διαπαιδαγώγησή τους στις δημοκρατικές αξίες, </w:t>
            </w:r>
            <w:r w:rsidR="002513CD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διαμορφώνοντας ενεργούς πολίτες και </w:t>
            </w:r>
            <w:r w:rsidR="00B7246B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ενισχύοντας το</w:t>
            </w:r>
            <w:r w:rsidR="002513CD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ν</w:t>
            </w:r>
            <w:r w:rsidR="00B7246B" w:rsidRPr="00096C54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θεσμό των μαθητικών συνελεύσεων.  </w:t>
            </w:r>
          </w:p>
          <w:p w:rsidR="007919AA" w:rsidRPr="00DA2A6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proofErr w:type="spellStart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</w:t>
            </w:r>
            <w:proofErr w:type="spellEnd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δεξιότητες</w:t>
            </w:r>
          </w:p>
          <w:p w:rsidR="00D13752" w:rsidRPr="0096361A" w:rsidRDefault="00D13752" w:rsidP="00D13752">
            <w:pPr>
              <w:pStyle w:val="1"/>
              <w:spacing w:before="0" w:after="0"/>
              <w:contextualSpacing/>
              <w:jc w:val="both"/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</w:pPr>
            <w:r w:rsidRPr="00584926"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  <w:t>Δεξιότητες – 1</w:t>
            </w:r>
            <w:r w:rsidRPr="00584926">
              <w:rPr>
                <w:rFonts w:ascii="Calibri" w:hAnsi="Calibri" w:cs="Times New Roman"/>
                <w:b/>
                <w:color w:val="auto"/>
                <w:sz w:val="22"/>
                <w:szCs w:val="22"/>
                <w:vertAlign w:val="superscript"/>
                <w:lang w:val="el-GR"/>
              </w:rPr>
              <w:t>ος</w:t>
            </w:r>
            <w:r w:rsidRPr="00584926"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κύκλος</w:t>
            </w:r>
          </w:p>
          <w:p w:rsidR="00D13752" w:rsidRPr="00584926" w:rsidRDefault="00D13752" w:rsidP="00D13752">
            <w:pPr>
              <w:contextualSpacing/>
              <w:rPr>
                <w:rFonts w:ascii="Calibri" w:hAnsi="Calibri"/>
                <w:color w:val="auto"/>
                <w:sz w:val="22"/>
                <w:lang w:val="el-GR"/>
              </w:rPr>
            </w:pPr>
            <w:r w:rsidRPr="0058492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Συνεργασία</w:t>
            </w:r>
          </w:p>
          <w:p w:rsidR="00584926" w:rsidRDefault="00584926" w:rsidP="00584926">
            <w:pPr>
              <w:contextualSpacing/>
              <w:rPr>
                <w:rFonts w:ascii="Calibri" w:hAnsi="Calibri"/>
                <w:b/>
                <w:color w:val="auto"/>
                <w:sz w:val="22"/>
                <w:lang w:val="el-GR"/>
              </w:rPr>
            </w:pPr>
          </w:p>
          <w:p w:rsidR="00584926" w:rsidRPr="00584926" w:rsidRDefault="00D13752" w:rsidP="00584926">
            <w:pPr>
              <w:contextualSpacing/>
              <w:rPr>
                <w:rFonts w:ascii="Calibri" w:hAnsi="Calibri"/>
                <w:b/>
                <w:color w:val="auto"/>
                <w:sz w:val="22"/>
                <w:lang w:val="el-GR"/>
              </w:rPr>
            </w:pPr>
            <w:r w:rsidRPr="00584926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Δεξιότητες – 2</w:t>
            </w:r>
            <w:r w:rsidRPr="00584926">
              <w:rPr>
                <w:rFonts w:ascii="Calibri" w:hAnsi="Calibri"/>
                <w:b/>
                <w:color w:val="auto"/>
                <w:sz w:val="22"/>
                <w:szCs w:val="22"/>
                <w:vertAlign w:val="superscript"/>
                <w:lang w:val="el-GR"/>
              </w:rPr>
              <w:t>ος</w:t>
            </w:r>
            <w:r w:rsidRPr="00584926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 xml:space="preserve"> κύκλος</w:t>
            </w:r>
          </w:p>
          <w:p w:rsidR="00D13752" w:rsidRPr="00584926" w:rsidRDefault="00584926" w:rsidP="00584926">
            <w:pPr>
              <w:contextualSpacing/>
              <w:rPr>
                <w:rFonts w:ascii="Calibri" w:hAnsi="Calibri"/>
                <w:color w:val="auto"/>
                <w:sz w:val="22"/>
                <w:lang w:val="el-GR"/>
              </w:rPr>
            </w:pPr>
            <w:r w:rsidRPr="0058492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Κοινωνικές δεξιότητες</w:t>
            </w:r>
          </w:p>
          <w:p w:rsidR="00584926" w:rsidRDefault="00584926" w:rsidP="00D13752">
            <w:pPr>
              <w:contextualSpacing/>
              <w:rPr>
                <w:rFonts w:ascii="Calibri" w:hAnsi="Calibri"/>
                <w:b/>
                <w:color w:val="auto"/>
                <w:sz w:val="22"/>
                <w:lang w:val="el-GR"/>
              </w:rPr>
            </w:pPr>
          </w:p>
          <w:p w:rsidR="00D13752" w:rsidRPr="00584926" w:rsidRDefault="00D13752" w:rsidP="00D13752">
            <w:pPr>
              <w:contextualSpacing/>
              <w:rPr>
                <w:rFonts w:ascii="Calibri" w:hAnsi="Calibri"/>
                <w:b/>
                <w:color w:val="auto"/>
                <w:sz w:val="22"/>
                <w:lang w:val="el-GR"/>
              </w:rPr>
            </w:pPr>
            <w:r w:rsidRPr="00584926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Δεξιότητες – 3</w:t>
            </w:r>
            <w:r w:rsidRPr="00584926">
              <w:rPr>
                <w:rFonts w:ascii="Calibri" w:hAnsi="Calibri"/>
                <w:b/>
                <w:color w:val="auto"/>
                <w:sz w:val="22"/>
                <w:szCs w:val="22"/>
                <w:vertAlign w:val="superscript"/>
                <w:lang w:val="el-GR"/>
              </w:rPr>
              <w:t>ος</w:t>
            </w:r>
            <w:r w:rsidRPr="00584926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 xml:space="preserve"> κύκλος</w:t>
            </w:r>
          </w:p>
          <w:p w:rsidR="00584926" w:rsidRPr="00584926" w:rsidRDefault="00584926" w:rsidP="00D13752">
            <w:pPr>
              <w:contextualSpacing/>
              <w:rPr>
                <w:rFonts w:ascii="Calibri" w:hAnsi="Calibri"/>
                <w:color w:val="auto"/>
                <w:sz w:val="22"/>
                <w:lang w:val="el-GR"/>
              </w:rPr>
            </w:pPr>
            <w:proofErr w:type="spellStart"/>
            <w:r w:rsidRPr="0058492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Γραμματισμός</w:t>
            </w:r>
            <w:proofErr w:type="spellEnd"/>
            <w:r w:rsidRPr="0058492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στα μέσα</w:t>
            </w:r>
          </w:p>
          <w:p w:rsidR="00D13752" w:rsidRPr="00584926" w:rsidRDefault="00D13752" w:rsidP="00D13752">
            <w:pPr>
              <w:contextualSpacing/>
              <w:rPr>
                <w:rFonts w:ascii="Calibri" w:hAnsi="Calibri"/>
                <w:color w:val="auto"/>
                <w:sz w:val="22"/>
                <w:lang w:val="el-GR"/>
              </w:rPr>
            </w:pPr>
          </w:p>
          <w:p w:rsidR="00D13752" w:rsidRPr="00584926" w:rsidRDefault="00D13752" w:rsidP="00D13752">
            <w:pPr>
              <w:contextualSpacing/>
              <w:rPr>
                <w:rFonts w:ascii="Calibri" w:hAnsi="Calibri"/>
                <w:b/>
                <w:color w:val="auto"/>
                <w:sz w:val="22"/>
                <w:lang w:val="el-GR"/>
              </w:rPr>
            </w:pPr>
            <w:r w:rsidRPr="00584926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>Δεξιότητες – 4</w:t>
            </w:r>
            <w:r w:rsidRPr="00584926">
              <w:rPr>
                <w:rFonts w:ascii="Calibri" w:hAnsi="Calibri"/>
                <w:b/>
                <w:color w:val="auto"/>
                <w:sz w:val="22"/>
                <w:szCs w:val="22"/>
                <w:vertAlign w:val="superscript"/>
                <w:lang w:val="el-GR"/>
              </w:rPr>
              <w:t>ος</w:t>
            </w:r>
            <w:r w:rsidRPr="00584926">
              <w:rPr>
                <w:rFonts w:ascii="Calibri" w:hAnsi="Calibri"/>
                <w:b/>
                <w:color w:val="auto"/>
                <w:sz w:val="22"/>
                <w:szCs w:val="22"/>
                <w:lang w:val="el-GR"/>
              </w:rPr>
              <w:t xml:space="preserve"> κύκλος</w:t>
            </w:r>
          </w:p>
          <w:p w:rsidR="00D13752" w:rsidRPr="00584926" w:rsidRDefault="00584926" w:rsidP="00D13752">
            <w:pPr>
              <w:contextualSpacing/>
              <w:rPr>
                <w:rFonts w:ascii="Calibri" w:hAnsi="Calibri"/>
                <w:color w:val="auto"/>
                <w:sz w:val="22"/>
                <w:lang w:val="el-GR"/>
              </w:rPr>
            </w:pPr>
            <w:r w:rsidRPr="0058492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Επίλυση προβλημάτων</w:t>
            </w: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  <w:r w:rsidR="002B3238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</w:p>
          <w:p w:rsidR="00A03075" w:rsidRPr="00AA1A16" w:rsidRDefault="00A4318E" w:rsidP="00DA2A6A">
            <w:pPr>
              <w:spacing w:after="0"/>
              <w:jc w:val="both"/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lang w:val="el-GR"/>
              </w:rPr>
            </w:pPr>
            <w:r w:rsidRPr="00AA1A16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1ο εργαστήριο</w:t>
            </w:r>
            <w:r w:rsidR="00871D49" w:rsidRPr="00AA1A16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 xml:space="preserve"> (</w:t>
            </w:r>
            <w:r w:rsidR="00144046" w:rsidRPr="00AA1A16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2 διδακτικές ώρες</w:t>
            </w:r>
            <w:r w:rsidR="00871D49" w:rsidRPr="00AA1A16">
              <w:rPr>
                <w:rFonts w:ascii="Calibri" w:eastAsiaTheme="minorHAnsi" w:hAnsi="Calibri" w:cs="Times New Roman"/>
                <w:b/>
                <w:bCs/>
                <w:color w:val="auto"/>
                <w:sz w:val="22"/>
                <w:szCs w:val="22"/>
                <w:lang w:val="el-GR"/>
              </w:rPr>
              <w:t>)</w:t>
            </w:r>
          </w:p>
          <w:p w:rsidR="00DA2A6A" w:rsidRPr="00DA2A6A" w:rsidRDefault="00593722" w:rsidP="00EB2E86">
            <w:pPr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Η δράση ξεκινάει</w:t>
            </w:r>
            <w:r w:rsidR="0014404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ένα παιχνίδι χαλάρωσης</w:t>
            </w:r>
            <w:r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και τόνωσης των δεσμών της ομάδας. Στη συνέχεια, ακολουθούν οι εργασίες της διαβούλευσης, με την περιγραφή τ</w:t>
            </w:r>
            <w:r w:rsidR="0038692C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ης διαδικασίας από τον</w:t>
            </w:r>
            <w:r w:rsidR="007A1E39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/την</w:t>
            </w:r>
            <w:r w:rsidR="0038692C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εκπαιδευτικό, την</w:t>
            </w:r>
            <w:r w:rsidR="0014404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</w:t>
            </w:r>
            <w:r w:rsidR="0038692C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ανάθεση ρόλων στους </w:t>
            </w:r>
            <w:r w:rsidR="00AA1A1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μαθητές/</w:t>
            </w:r>
            <w:proofErr w:type="spellStart"/>
            <w:r w:rsidR="00AA1A1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τριες</w:t>
            </w:r>
            <w:proofErr w:type="spellEnd"/>
            <w:r w:rsidR="00AA1A1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 και </w:t>
            </w:r>
            <w:r w:rsidR="0038692C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τη </w:t>
            </w:r>
            <w:r w:rsidR="0014404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>διενέργεια της συνέλευσης</w:t>
            </w:r>
            <w:r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. Η δράση ολοκληρώνεται με </w:t>
            </w:r>
            <w:r w:rsidR="00144046">
              <w:rPr>
                <w:rFonts w:ascii="Calibri" w:hAnsi="Calibri"/>
                <w:color w:val="auto"/>
                <w:sz w:val="22"/>
                <w:szCs w:val="22"/>
                <w:lang w:val="el-GR"/>
              </w:rPr>
              <w:t xml:space="preserve">την αποτίμηση των αποτελεσμάτων και την αξιολόγηση του προγράμματος. </w:t>
            </w: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A03075" w:rsidRPr="00DA2A6A" w:rsidRDefault="00D13752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>Όχι</w:t>
            </w:r>
          </w:p>
          <w:p w:rsidR="00DA2A6A" w:rsidRPr="00DA2A6A" w:rsidRDefault="00DA2A6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2E4E12" w:rsidRPr="00DA2A6A" w:rsidRDefault="002E4E12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:rsidR="00096C54" w:rsidRPr="00096C54" w:rsidRDefault="00096C54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</w:pPr>
            <w:r w:rsidRPr="00096C54">
              <w:rPr>
                <w:rFonts w:ascii="Calibri" w:hAnsi="Calibri" w:cs="Times New Roman"/>
                <w:color w:val="auto"/>
                <w:sz w:val="22"/>
                <w:szCs w:val="22"/>
                <w:lang w:val="el-GR"/>
              </w:rPr>
              <w:t>Τα παιδιά μπορούν να παρουσιάσουν τα αποτελέσματα της δουλειάς τους και της εμπειρίας τους ως καλή πρακτική σε άλλες τάξεις του σχολείου ή σε γειτονικά σχολεία.</w:t>
            </w:r>
          </w:p>
          <w:p w:rsidR="00096C54" w:rsidRPr="00096C54" w:rsidRDefault="00096C54" w:rsidP="00096C54">
            <w:pPr>
              <w:rPr>
                <w:rFonts w:ascii="Times New Roman" w:hAnsi="Times New Roman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1"/>
          <w:p w:rsidR="007A7084" w:rsidRDefault="00CD2D73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lastRenderedPageBreak/>
              <w:t xml:space="preserve">Με τη λήξη των εργασιών, όλοι και όλες καλούνται να εκφράσουν με μία λέξη το πώς νιώθουν ή κάτι σημαντικό που τους έμεινε από τη συνάντηση, είτε θετικό, είτε αρνητικό. </w:t>
            </w:r>
          </w:p>
          <w:p w:rsidR="00CD2D73" w:rsidRPr="00CD2D73" w:rsidRDefault="00CD2D73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Ο/Η εκπαιδευτικός καταγράφει σε μορφή έκθεσης την προσωπική του άποψη σχετικά με το πώς πραγματοποιήθηκε η συνέλευση τα θετικά και αρνητικά στοιχεία. Η έκθεση αυτή μπορεί να παρουσιαστεί σε συναδέλφους.   </w:t>
            </w:r>
          </w:p>
          <w:p w:rsidR="0026113B" w:rsidRPr="00DA2A6A" w:rsidRDefault="004E3499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  <w:r w:rsidRPr="00DA2A6A">
              <w:rPr>
                <w:rFonts w:ascii="Calibri" w:eastAsiaTheme="minorHAnsi" w:hAnsi="Calibri" w:cs="Times New Roman"/>
                <w:bCs/>
                <w:color w:val="auto"/>
                <w:sz w:val="22"/>
                <w:szCs w:val="22"/>
                <w:lang w:val="el-GR"/>
              </w:rPr>
              <w:t xml:space="preserve"> </w:t>
            </w: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0" w:type="pct"/>
          </w:tcPr>
          <w:p w:rsidR="00B46CB7" w:rsidRPr="0053032F" w:rsidRDefault="002B3238" w:rsidP="00B46CB7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  <w:r w:rsidR="00B46CB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  <w:r w:rsidR="0053032F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Παιδί και Περιβάλλον, </w:t>
            </w:r>
            <w:r w:rsidR="00B46CB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Κοινωνική και Πολιτική Αγωγή</w:t>
            </w:r>
          </w:p>
          <w:p w:rsidR="00915458" w:rsidRDefault="00915458" w:rsidP="00915458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Συμβάλλει στην προαγωγή </w:t>
            </w:r>
            <w:r w:rsidRPr="00B2075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κοινωνικών</w:t>
            </w: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αξιών, όπως </w:t>
            </w:r>
            <w:r w:rsidR="007A1E39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είναι </w:t>
            </w: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 σεβασμός, ο διάλογος, η δημοκρατία, στην καλλιέργεια της ελεύθερης και κριτικής σκέψης και έκφρασης, συγχρόνως με την ανάληψη πρωτοβουλιών και τη λήψη αποφάσεων.</w:t>
            </w:r>
          </w:p>
          <w:p w:rsidR="00915458" w:rsidRPr="00915458" w:rsidRDefault="00915458" w:rsidP="00915458">
            <w:pPr>
              <w:rPr>
                <w:rFonts w:ascii="Times New Roman" w:hAnsi="Times New Roman"/>
                <w:lang w:val="el-GR"/>
              </w:rPr>
            </w:pPr>
          </w:p>
          <w:p w:rsidR="00DA2A6A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Εκτυπώσιμο Υλικό</w:t>
            </w:r>
          </w:p>
          <w:p w:rsidR="00A4318E" w:rsidRPr="00DA2A6A" w:rsidRDefault="00A4318E" w:rsidP="00B46CB7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-</w:t>
            </w:r>
            <w:r w:rsidR="00B46CB7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Έντυπο οδηγιών προς τους μαθητές</w:t>
            </w:r>
          </w:p>
          <w:p w:rsidR="00DA2A6A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4318E" w:rsidRDefault="004E3499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:rsidR="004E3499" w:rsidRPr="0096361A" w:rsidRDefault="00AF488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hyperlink r:id="rId7" w:history="1">
              <w:r w:rsidR="0096361A" w:rsidRPr="001C3008">
                <w:rPr>
                  <w:rStyle w:val="-"/>
                  <w:rFonts w:ascii="Calibri" w:hAnsi="Calibri" w:cs="Times New Roman"/>
                  <w:sz w:val="22"/>
                  <w:lang w:val="el-GR"/>
                </w:rPr>
                <w:t>http://inart12.org/index.php/el/ola-ta-nea/167-protasi-platforma-21</w:t>
              </w:r>
            </w:hyperlink>
          </w:p>
          <w:p w:rsidR="0096361A" w:rsidRPr="0096361A" w:rsidRDefault="0096361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Οπτικοακουστικό υλικό</w:t>
            </w:r>
          </w:p>
          <w:p w:rsidR="00A4318E" w:rsidRDefault="00B46CB7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Όχι</w:t>
            </w:r>
          </w:p>
          <w:p w:rsidR="00B46CB7" w:rsidRPr="00B46CB7" w:rsidRDefault="00B46CB7" w:rsidP="00B46CB7">
            <w:pPr>
              <w:rPr>
                <w:rFonts w:ascii="Times New Roman" w:hAnsi="Times New Roman"/>
                <w:lang w:val="el-GR"/>
              </w:rPr>
            </w:pPr>
          </w:p>
          <w:p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proofErr w:type="spellStart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Διαδραστικό</w:t>
            </w:r>
            <w:proofErr w:type="spellEnd"/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υλικό</w:t>
            </w:r>
          </w:p>
          <w:p w:rsidR="00A4318E" w:rsidRDefault="00B46CB7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>Όχι</w:t>
            </w:r>
          </w:p>
          <w:p w:rsidR="00B46CB7" w:rsidRPr="00B46CB7" w:rsidRDefault="00B46CB7" w:rsidP="00B46CB7">
            <w:pPr>
              <w:rPr>
                <w:rFonts w:ascii="Times New Roman" w:hAnsi="Times New Roman"/>
                <w:lang w:val="el-GR"/>
              </w:rPr>
            </w:pPr>
          </w:p>
          <w:p w:rsidR="00A4318E" w:rsidRPr="00DA2A6A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:rsidR="00FD129C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Οδηγός</w:t>
            </w:r>
            <w:r w:rsidR="002E4E12"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 xml:space="preserve"> </w:t>
            </w:r>
          </w:p>
          <w:p w:rsidR="00FD129C" w:rsidRPr="00B46CB7" w:rsidRDefault="00AF488B" w:rsidP="00FD129C">
            <w:pPr>
              <w:rPr>
                <w:rFonts w:ascii="Times New Roman" w:hAnsi="Times New Roman"/>
                <w:lang w:val="el-GR"/>
              </w:rPr>
            </w:pPr>
            <w:hyperlink r:id="rId8" w:history="1">
              <w:r w:rsidR="00FD129C">
                <w:rPr>
                  <w:rStyle w:val="-"/>
                </w:rPr>
                <w:t>http</w:t>
              </w:r>
              <w:r w:rsidR="00FD129C" w:rsidRPr="00B46CB7">
                <w:rPr>
                  <w:rStyle w:val="-"/>
                  <w:lang w:val="el-GR"/>
                </w:rPr>
                <w:t>://</w:t>
              </w:r>
              <w:r w:rsidR="00FD129C">
                <w:rPr>
                  <w:rStyle w:val="-"/>
                </w:rPr>
                <w:t>www</w:t>
              </w:r>
              <w:r w:rsidR="00FD129C" w:rsidRPr="00B46CB7">
                <w:rPr>
                  <w:rStyle w:val="-"/>
                  <w:lang w:val="el-GR"/>
                </w:rPr>
                <w:t>.</w:t>
              </w:r>
              <w:proofErr w:type="spellStart"/>
              <w:r w:rsidR="00FD129C">
                <w:rPr>
                  <w:rStyle w:val="-"/>
                </w:rPr>
                <w:t>inart</w:t>
              </w:r>
              <w:proofErr w:type="spellEnd"/>
              <w:r w:rsidR="00FD129C" w:rsidRPr="00B46CB7">
                <w:rPr>
                  <w:rStyle w:val="-"/>
                  <w:lang w:val="el-GR"/>
                </w:rPr>
                <w:t>12.</w:t>
              </w:r>
              <w:r w:rsidR="00FD129C">
                <w:rPr>
                  <w:rStyle w:val="-"/>
                </w:rPr>
                <w:t>org</w:t>
              </w:r>
              <w:r w:rsidR="00FD129C" w:rsidRPr="00B46CB7">
                <w:rPr>
                  <w:rStyle w:val="-"/>
                  <w:lang w:val="el-GR"/>
                </w:rPr>
                <w:t>/</w:t>
              </w:r>
              <w:r w:rsidR="00FD129C">
                <w:rPr>
                  <w:rStyle w:val="-"/>
                </w:rPr>
                <w:t>index</w:t>
              </w:r>
              <w:r w:rsidR="00FD129C" w:rsidRPr="00B46CB7">
                <w:rPr>
                  <w:rStyle w:val="-"/>
                  <w:lang w:val="el-GR"/>
                </w:rPr>
                <w:t>.</w:t>
              </w:r>
              <w:proofErr w:type="spellStart"/>
              <w:r w:rsidR="00FD129C">
                <w:rPr>
                  <w:rStyle w:val="-"/>
                </w:rPr>
                <w:t>php</w:t>
              </w:r>
              <w:proofErr w:type="spellEnd"/>
              <w:r w:rsidR="00FD129C" w:rsidRPr="00B46CB7">
                <w:rPr>
                  <w:rStyle w:val="-"/>
                  <w:lang w:val="el-GR"/>
                </w:rPr>
                <w:t>/</w:t>
              </w:r>
              <w:r w:rsidR="00FD129C">
                <w:rPr>
                  <w:rStyle w:val="-"/>
                </w:rPr>
                <w:t>el</w:t>
              </w:r>
              <w:r w:rsidR="00FD129C" w:rsidRPr="00B46CB7">
                <w:rPr>
                  <w:rStyle w:val="-"/>
                  <w:lang w:val="el-GR"/>
                </w:rPr>
                <w:t>/</w:t>
              </w:r>
              <w:proofErr w:type="spellStart"/>
              <w:r w:rsidR="00FD129C">
                <w:rPr>
                  <w:rStyle w:val="-"/>
                </w:rPr>
                <w:t>ola</w:t>
              </w:r>
              <w:proofErr w:type="spellEnd"/>
              <w:r w:rsidR="00FD129C" w:rsidRPr="00B46CB7">
                <w:rPr>
                  <w:rStyle w:val="-"/>
                  <w:lang w:val="el-GR"/>
                </w:rPr>
                <w:t>-</w:t>
              </w:r>
              <w:r w:rsidR="00FD129C">
                <w:rPr>
                  <w:rStyle w:val="-"/>
                </w:rPr>
                <w:t>ta</w:t>
              </w:r>
              <w:r w:rsidR="00FD129C" w:rsidRPr="00B46CB7">
                <w:rPr>
                  <w:rStyle w:val="-"/>
                  <w:lang w:val="el-GR"/>
                </w:rPr>
                <w:t>-</w:t>
              </w:r>
              <w:proofErr w:type="spellStart"/>
              <w:r w:rsidR="00FD129C">
                <w:rPr>
                  <w:rStyle w:val="-"/>
                </w:rPr>
                <w:t>nea</w:t>
              </w:r>
              <w:proofErr w:type="spellEnd"/>
              <w:r w:rsidR="00FD129C" w:rsidRPr="00B46CB7">
                <w:rPr>
                  <w:rStyle w:val="-"/>
                  <w:lang w:val="el-GR"/>
                </w:rPr>
                <w:t>/157-</w:t>
              </w:r>
              <w:proofErr w:type="spellStart"/>
              <w:r w:rsidR="00FD129C">
                <w:rPr>
                  <w:rStyle w:val="-"/>
                </w:rPr>
                <w:t>i</w:t>
              </w:r>
              <w:proofErr w:type="spellEnd"/>
              <w:r w:rsidR="00FD129C" w:rsidRPr="00B46CB7">
                <w:rPr>
                  <w:rStyle w:val="-"/>
                  <w:lang w:val="el-GR"/>
                </w:rPr>
                <w:t>-</w:t>
              </w:r>
              <w:proofErr w:type="spellStart"/>
              <w:r w:rsidR="00FD129C">
                <w:rPr>
                  <w:rStyle w:val="-"/>
                </w:rPr>
                <w:t>synelefsi</w:t>
              </w:r>
              <w:proofErr w:type="spellEnd"/>
              <w:r w:rsidR="00FD129C" w:rsidRPr="00B46CB7">
                <w:rPr>
                  <w:rStyle w:val="-"/>
                  <w:lang w:val="el-GR"/>
                </w:rPr>
                <w:t>-</w:t>
              </w:r>
              <w:r w:rsidR="00FD129C">
                <w:rPr>
                  <w:rStyle w:val="-"/>
                </w:rPr>
                <w:t>ton</w:t>
              </w:r>
              <w:r w:rsidR="00FD129C" w:rsidRPr="00B46CB7">
                <w:rPr>
                  <w:rStyle w:val="-"/>
                  <w:lang w:val="el-GR"/>
                </w:rPr>
                <w:t>-</w:t>
              </w:r>
              <w:proofErr w:type="spellStart"/>
              <w:r w:rsidR="00FD129C">
                <w:rPr>
                  <w:rStyle w:val="-"/>
                </w:rPr>
                <w:t>paidion</w:t>
              </w:r>
              <w:proofErr w:type="spellEnd"/>
              <w:r w:rsidR="00FD129C" w:rsidRPr="00B46CB7">
                <w:rPr>
                  <w:rStyle w:val="-"/>
                  <w:lang w:val="el-GR"/>
                </w:rPr>
                <w:t>-</w:t>
              </w:r>
              <w:r w:rsidR="00FD129C">
                <w:rPr>
                  <w:rStyle w:val="-"/>
                </w:rPr>
                <w:t>ta</w:t>
              </w:r>
              <w:r w:rsidR="00FD129C" w:rsidRPr="00B46CB7">
                <w:rPr>
                  <w:rStyle w:val="-"/>
                  <w:lang w:val="el-GR"/>
                </w:rPr>
                <w:t>-</w:t>
              </w:r>
              <w:proofErr w:type="spellStart"/>
              <w:r w:rsidR="00FD129C">
                <w:rPr>
                  <w:rStyle w:val="-"/>
                </w:rPr>
                <w:t>prota</w:t>
              </w:r>
              <w:proofErr w:type="spellEnd"/>
              <w:r w:rsidR="00FD129C" w:rsidRPr="00B46CB7">
                <w:rPr>
                  <w:rStyle w:val="-"/>
                  <w:lang w:val="el-GR"/>
                </w:rPr>
                <w:t>-</w:t>
              </w:r>
              <w:proofErr w:type="spellStart"/>
              <w:r w:rsidR="00FD129C">
                <w:rPr>
                  <w:rStyle w:val="-"/>
                </w:rPr>
                <w:t>vimata</w:t>
              </w:r>
              <w:proofErr w:type="spellEnd"/>
              <w:r w:rsidR="00FD129C" w:rsidRPr="00B46CB7">
                <w:rPr>
                  <w:rStyle w:val="-"/>
                  <w:lang w:val="el-GR"/>
                </w:rPr>
                <w:t>-</w:t>
              </w:r>
              <w:proofErr w:type="spellStart"/>
              <w:r w:rsidR="00FD129C">
                <w:rPr>
                  <w:rStyle w:val="-"/>
                </w:rPr>
                <w:t>askisis</w:t>
              </w:r>
              <w:proofErr w:type="spellEnd"/>
              <w:r w:rsidR="00FD129C" w:rsidRPr="00B46CB7">
                <w:rPr>
                  <w:rStyle w:val="-"/>
                  <w:lang w:val="el-GR"/>
                </w:rPr>
                <w:t>-</w:t>
              </w:r>
              <w:proofErr w:type="spellStart"/>
              <w:r w:rsidR="00FD129C">
                <w:rPr>
                  <w:rStyle w:val="-"/>
                </w:rPr>
                <w:t>sti</w:t>
              </w:r>
              <w:proofErr w:type="spellEnd"/>
              <w:r w:rsidR="00FD129C" w:rsidRPr="00B46CB7">
                <w:rPr>
                  <w:rStyle w:val="-"/>
                  <w:lang w:val="el-GR"/>
                </w:rPr>
                <w:t>-</w:t>
              </w:r>
              <w:proofErr w:type="spellStart"/>
              <w:r w:rsidR="00FD129C">
                <w:rPr>
                  <w:rStyle w:val="-"/>
                </w:rPr>
                <w:t>dimokratia</w:t>
              </w:r>
              <w:proofErr w:type="spellEnd"/>
            </w:hyperlink>
          </w:p>
          <w:p w:rsidR="00FD129C" w:rsidRDefault="00FD129C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4B47FF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/>
                <w:bCs/>
                <w:iCs w:val="0"/>
                <w:sz w:val="22"/>
                <w:lang w:val="el-GR"/>
              </w:rPr>
            </w:pPr>
            <w:r w:rsidRPr="004B47FF">
              <w:rPr>
                <w:rFonts w:ascii="Calibri" w:hAnsi="Calibri" w:cs="Times New Roman"/>
                <w:b/>
                <w:bCs/>
                <w:iCs w:val="0"/>
                <w:sz w:val="22"/>
                <w:szCs w:val="22"/>
                <w:lang w:val="el-GR"/>
              </w:rPr>
              <w:t>Φυσική παρουσία</w:t>
            </w:r>
          </w:p>
          <w:p w:rsidR="002E4E12" w:rsidRPr="00DA2A6A" w:rsidRDefault="00B46CB7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Αθήνα, Θεσσαλονίκη και αλλού μετά από επικοινωνία, εφόσον υπάρχει η δυνατότητα</w:t>
            </w: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2E4E12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  <w:bookmarkEnd w:id="2"/>
    </w:tbl>
    <w:p w:rsidR="002B3238" w:rsidRPr="0051692A" w:rsidRDefault="002B3238">
      <w:pPr>
        <w:rPr>
          <w:rFonts w:ascii="Times New Roman" w:hAnsi="Times New Roman" w:cs="Times New Roman"/>
          <w:b/>
          <w:sz w:val="28"/>
          <w:lang w:val="el-GR"/>
        </w:rPr>
      </w:pPr>
      <w:r w:rsidRPr="0051692A">
        <w:rPr>
          <w:rFonts w:ascii="Times New Roman" w:hAnsi="Times New Roman" w:cs="Times New Roman"/>
          <w:b/>
          <w:sz w:val="28"/>
          <w:lang w:val="el-GR"/>
        </w:rPr>
        <w:lastRenderedPageBreak/>
        <w:br w:type="page"/>
      </w:r>
    </w:p>
    <w:p w:rsidR="00EF6178" w:rsidRPr="00EF6178" w:rsidRDefault="00BE1D64" w:rsidP="00EF6178">
      <w:pPr>
        <w:jc w:val="both"/>
        <w:rPr>
          <w:rFonts w:ascii="Calibri" w:hAnsi="Calibri" w:cs="Times New Roman"/>
          <w:sz w:val="22"/>
          <w:szCs w:val="22"/>
          <w:lang w:val="el-GR"/>
        </w:rPr>
      </w:pPr>
      <w:r>
        <w:rPr>
          <w:rFonts w:ascii="Times New Roman" w:hAnsi="Times New Roman" w:cs="Times New Roman"/>
          <w:b/>
          <w:sz w:val="28"/>
          <w:lang w:val="el-GR"/>
        </w:rPr>
        <w:lastRenderedPageBreak/>
        <w:t xml:space="preserve"> </w:t>
      </w:r>
    </w:p>
    <w:p w:rsidR="00EF6178" w:rsidRPr="00BE1D64" w:rsidRDefault="00EF6178" w:rsidP="00EF6178">
      <w:pPr>
        <w:rPr>
          <w:rFonts w:ascii="Arial" w:hAnsi="Arial" w:cs="Arial"/>
          <w:b/>
          <w:bCs/>
          <w:color w:val="333333"/>
          <w:sz w:val="28"/>
          <w:szCs w:val="28"/>
          <w:lang w:val="el-GR"/>
        </w:rPr>
      </w:pPr>
    </w:p>
    <w:sectPr w:rsidR="00EF6178" w:rsidRPr="00BE1D64" w:rsidSect="002B3238">
      <w:footerReference w:type="default" r:id="rId9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88B" w:rsidRDefault="00AF488B">
      <w:pPr>
        <w:spacing w:after="0" w:line="240" w:lineRule="auto"/>
      </w:pPr>
      <w:r>
        <w:separator/>
      </w:r>
    </w:p>
  </w:endnote>
  <w:endnote w:type="continuationSeparator" w:id="0">
    <w:p w:rsidR="00AF488B" w:rsidRDefault="00AF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46" w:type="pct"/>
      <w:tblLayout w:type="fixed"/>
      <w:tblLook w:val="04A0" w:firstRow="1" w:lastRow="0" w:firstColumn="1" w:lastColumn="0" w:noHBand="0" w:noVBand="1"/>
    </w:tblPr>
    <w:tblGrid>
      <w:gridCol w:w="7304"/>
      <w:gridCol w:w="237"/>
      <w:gridCol w:w="3871"/>
    </w:tblGrid>
    <w:tr w:rsidR="007A7084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7A7084" w:rsidRDefault="007A7084" w:rsidP="00384A08">
          <w:pPr>
            <w:pStyle w:val="aa"/>
          </w:pPr>
        </w:p>
      </w:tc>
      <w:tc>
        <w:tcPr>
          <w:tcW w:w="104" w:type="pct"/>
        </w:tcPr>
        <w:p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7A7084" w:rsidRDefault="007A7084" w:rsidP="00384A08">
          <w:pPr>
            <w:pStyle w:val="aa"/>
          </w:pPr>
        </w:p>
      </w:tc>
    </w:tr>
    <w:tr w:rsidR="007A7084" w:rsidTr="007919AA">
      <w:trPr>
        <w:trHeight w:val="545"/>
      </w:trPr>
      <w:sdt>
        <w:sdtPr>
          <w:rPr>
            <w:color w:val="262626" w:themeColor="text1" w:themeTint="D9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3200" w:type="pct"/>
              <w:vAlign w:val="bottom"/>
            </w:tcPr>
            <w:p w:rsidR="007A7084" w:rsidRPr="002513CD" w:rsidRDefault="00293B53" w:rsidP="007919AA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«Ζουμ στην τάξη μας_ ΠΡΩΤΑ.12»</w:t>
              </w:r>
            </w:p>
          </w:tc>
        </w:sdtContent>
      </w:sdt>
      <w:tc>
        <w:tcPr>
          <w:tcW w:w="104" w:type="pct"/>
          <w:vAlign w:val="bottom"/>
        </w:tcPr>
        <w:p w:rsidR="007A7084" w:rsidRPr="002513CD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7A7084" w:rsidRPr="00DA2A6A" w:rsidRDefault="00BE1D64" w:rsidP="007919AA">
          <w:pPr>
            <w:pStyle w:val="FooterRight"/>
            <w:jc w:val="left"/>
            <w:rPr>
              <w:lang w:val="el-GR"/>
            </w:rPr>
          </w:pPr>
          <w:r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>Ενδιαφέρομαι και Ενεργώ</w:t>
          </w:r>
        </w:p>
      </w:tc>
    </w:tr>
  </w:tbl>
  <w:p w:rsidR="007A7084" w:rsidRPr="00384A08" w:rsidRDefault="007A7084" w:rsidP="00384A0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88B" w:rsidRDefault="00AF488B">
      <w:pPr>
        <w:spacing w:after="0" w:line="240" w:lineRule="auto"/>
      </w:pPr>
      <w:r>
        <w:separator/>
      </w:r>
    </w:p>
  </w:footnote>
  <w:footnote w:type="continuationSeparator" w:id="0">
    <w:p w:rsidR="00AF488B" w:rsidRDefault="00AF4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539C6048"/>
    <w:multiLevelType w:val="hybridMultilevel"/>
    <w:tmpl w:val="0916E7EE"/>
    <w:lvl w:ilvl="0" w:tplc="0408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>
    <w:nsid w:val="63F27557"/>
    <w:multiLevelType w:val="hybridMultilevel"/>
    <w:tmpl w:val="25266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8E"/>
    <w:rsid w:val="00056BDA"/>
    <w:rsid w:val="00062EFE"/>
    <w:rsid w:val="00080F88"/>
    <w:rsid w:val="00090017"/>
    <w:rsid w:val="000932CB"/>
    <w:rsid w:val="00096C54"/>
    <w:rsid w:val="00097C0C"/>
    <w:rsid w:val="000E14DF"/>
    <w:rsid w:val="00144046"/>
    <w:rsid w:val="00165340"/>
    <w:rsid w:val="00173EA8"/>
    <w:rsid w:val="001845BE"/>
    <w:rsid w:val="001A7051"/>
    <w:rsid w:val="001D3F69"/>
    <w:rsid w:val="001F4E23"/>
    <w:rsid w:val="00222073"/>
    <w:rsid w:val="00241731"/>
    <w:rsid w:val="002513CD"/>
    <w:rsid w:val="0026113B"/>
    <w:rsid w:val="00272767"/>
    <w:rsid w:val="0029199B"/>
    <w:rsid w:val="00293B53"/>
    <w:rsid w:val="002A6336"/>
    <w:rsid w:val="002A74D6"/>
    <w:rsid w:val="002B3238"/>
    <w:rsid w:val="002E4E12"/>
    <w:rsid w:val="002F1886"/>
    <w:rsid w:val="002F444C"/>
    <w:rsid w:val="002F5F28"/>
    <w:rsid w:val="00312EE4"/>
    <w:rsid w:val="00324832"/>
    <w:rsid w:val="003421A5"/>
    <w:rsid w:val="00354655"/>
    <w:rsid w:val="003606E0"/>
    <w:rsid w:val="00384A08"/>
    <w:rsid w:val="0038692C"/>
    <w:rsid w:val="003E72AB"/>
    <w:rsid w:val="00402E9E"/>
    <w:rsid w:val="00404C77"/>
    <w:rsid w:val="0044266D"/>
    <w:rsid w:val="00463404"/>
    <w:rsid w:val="004A5130"/>
    <w:rsid w:val="004B47FF"/>
    <w:rsid w:val="004D4721"/>
    <w:rsid w:val="004E3499"/>
    <w:rsid w:val="0051692A"/>
    <w:rsid w:val="0053032F"/>
    <w:rsid w:val="0054072B"/>
    <w:rsid w:val="00567477"/>
    <w:rsid w:val="00584926"/>
    <w:rsid w:val="00591046"/>
    <w:rsid w:val="00593722"/>
    <w:rsid w:val="00657CEB"/>
    <w:rsid w:val="00671BD2"/>
    <w:rsid w:val="0067573E"/>
    <w:rsid w:val="00763AFE"/>
    <w:rsid w:val="00782074"/>
    <w:rsid w:val="007919AA"/>
    <w:rsid w:val="00792D99"/>
    <w:rsid w:val="007A1E39"/>
    <w:rsid w:val="007A7084"/>
    <w:rsid w:val="00817121"/>
    <w:rsid w:val="008255DC"/>
    <w:rsid w:val="00871D49"/>
    <w:rsid w:val="008B48BB"/>
    <w:rsid w:val="008B714F"/>
    <w:rsid w:val="008C2A28"/>
    <w:rsid w:val="008D5E1D"/>
    <w:rsid w:val="009042A3"/>
    <w:rsid w:val="00915458"/>
    <w:rsid w:val="00936350"/>
    <w:rsid w:val="00940C7E"/>
    <w:rsid w:val="0096361A"/>
    <w:rsid w:val="009D619F"/>
    <w:rsid w:val="009F2BAA"/>
    <w:rsid w:val="009F709B"/>
    <w:rsid w:val="00A03075"/>
    <w:rsid w:val="00A12C8C"/>
    <w:rsid w:val="00A4318E"/>
    <w:rsid w:val="00A52A7F"/>
    <w:rsid w:val="00A6188F"/>
    <w:rsid w:val="00AA1A16"/>
    <w:rsid w:val="00AC43AB"/>
    <w:rsid w:val="00AF28CB"/>
    <w:rsid w:val="00AF488B"/>
    <w:rsid w:val="00B34931"/>
    <w:rsid w:val="00B46CB7"/>
    <w:rsid w:val="00B62D0D"/>
    <w:rsid w:val="00B64F98"/>
    <w:rsid w:val="00B7246B"/>
    <w:rsid w:val="00B76B98"/>
    <w:rsid w:val="00BE09E4"/>
    <w:rsid w:val="00BE1D64"/>
    <w:rsid w:val="00C64A94"/>
    <w:rsid w:val="00C660B1"/>
    <w:rsid w:val="00C72B69"/>
    <w:rsid w:val="00CD2D73"/>
    <w:rsid w:val="00CF33B4"/>
    <w:rsid w:val="00D05614"/>
    <w:rsid w:val="00D13752"/>
    <w:rsid w:val="00D23871"/>
    <w:rsid w:val="00D350A4"/>
    <w:rsid w:val="00D52277"/>
    <w:rsid w:val="00D6589C"/>
    <w:rsid w:val="00DA2A6A"/>
    <w:rsid w:val="00DE1144"/>
    <w:rsid w:val="00DF3471"/>
    <w:rsid w:val="00E20E90"/>
    <w:rsid w:val="00E35DB6"/>
    <w:rsid w:val="00E446FF"/>
    <w:rsid w:val="00EA0FAA"/>
    <w:rsid w:val="00EB2E86"/>
    <w:rsid w:val="00EF2A0C"/>
    <w:rsid w:val="00EF6178"/>
    <w:rsid w:val="00F277E6"/>
    <w:rsid w:val="00F336AD"/>
    <w:rsid w:val="00F445ED"/>
    <w:rsid w:val="00F51A10"/>
    <w:rsid w:val="00F56FB8"/>
    <w:rsid w:val="00F73F39"/>
    <w:rsid w:val="00FD129C"/>
    <w:rsid w:val="00FE2E4F"/>
    <w:rsid w:val="00FE4F0C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A1DE383-0118-42A5-A776-DA0F5E84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6361A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character" w:styleId="-0">
    <w:name w:val="FollowedHyperlink"/>
    <w:basedOn w:val="a2"/>
    <w:uiPriority w:val="99"/>
    <w:semiHidden/>
    <w:unhideWhenUsed/>
    <w:rsid w:val="00FD129C"/>
    <w:rPr>
      <w:color w:val="8F9954" w:themeColor="followedHyperlink"/>
      <w:u w:val="single"/>
    </w:rPr>
  </w:style>
  <w:style w:type="paragraph" w:styleId="af">
    <w:name w:val="List Paragraph"/>
    <w:basedOn w:val="a1"/>
    <w:uiPriority w:val="34"/>
    <w:qFormat/>
    <w:rsid w:val="00963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art12.org/index.php/el/ola-ta-nea/157-i-synelefsi-ton-paidion-ta-prota-vimata-askisis-sti-dimokrat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art12.org/index.php/el/ola-ta-nea/167-protasi-platforma-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3F4A"/>
    <w:rsid w:val="00375822"/>
    <w:rsid w:val="00835C72"/>
    <w:rsid w:val="00852979"/>
    <w:rsid w:val="00A17A50"/>
    <w:rsid w:val="00AD667E"/>
    <w:rsid w:val="00B82E58"/>
    <w:rsid w:val="00B83A76"/>
    <w:rsid w:val="00BE2022"/>
    <w:rsid w:val="00E73C4B"/>
    <w:rsid w:val="00E92EF6"/>
    <w:rsid w:val="00EC3F4A"/>
    <w:rsid w:val="00F3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82E58"/>
  </w:style>
  <w:style w:type="paragraph" w:styleId="20">
    <w:name w:val="heading 2"/>
    <w:basedOn w:val="a1"/>
    <w:next w:val="a1"/>
    <w:link w:val="2Char"/>
    <w:uiPriority w:val="1"/>
    <w:qFormat/>
    <w:rsid w:val="00B82E58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B82E58"/>
  </w:style>
  <w:style w:type="paragraph" w:customStyle="1" w:styleId="B7E4BBFF16F4A44FAF7EA87E000C6F79">
    <w:name w:val="B7E4BBFF16F4A44FAF7EA87E000C6F79"/>
    <w:rsid w:val="00B82E58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B82E58"/>
  </w:style>
  <w:style w:type="paragraph" w:styleId="a">
    <w:name w:val="List Number"/>
    <w:basedOn w:val="a1"/>
    <w:uiPriority w:val="1"/>
    <w:qFormat/>
    <w:rsid w:val="00B82E58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B82E58"/>
  </w:style>
  <w:style w:type="paragraph" w:customStyle="1" w:styleId="297FE8CABD9ACD4F951EB8525DFD0E71">
    <w:name w:val="297FE8CABD9ACD4F951EB8525DFD0E71"/>
    <w:rsid w:val="00B82E58"/>
  </w:style>
  <w:style w:type="paragraph" w:customStyle="1" w:styleId="3D8239F3EE9CAD47AA02743D3F6BDC53">
    <w:name w:val="3D8239F3EE9CAD47AA02743D3F6BDC53"/>
    <w:rsid w:val="00B82E58"/>
  </w:style>
  <w:style w:type="paragraph" w:styleId="a5">
    <w:name w:val="Block Text"/>
    <w:basedOn w:val="a1"/>
    <w:uiPriority w:val="1"/>
    <w:unhideWhenUsed/>
    <w:qFormat/>
    <w:rsid w:val="00B82E58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B82E58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B82E58"/>
  </w:style>
  <w:style w:type="character" w:customStyle="1" w:styleId="2Char">
    <w:name w:val="Επικεφαλίδα 2 Char"/>
    <w:basedOn w:val="a2"/>
    <w:link w:val="20"/>
    <w:uiPriority w:val="1"/>
    <w:rsid w:val="00B82E58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B82E58"/>
  </w:style>
  <w:style w:type="character" w:styleId="a6">
    <w:name w:val="Placeholder Text"/>
    <w:basedOn w:val="a2"/>
    <w:uiPriority w:val="99"/>
    <w:semiHidden/>
    <w:rsid w:val="00B82E58"/>
    <w:rPr>
      <w:color w:val="808080"/>
    </w:rPr>
  </w:style>
  <w:style w:type="paragraph" w:customStyle="1" w:styleId="EB7008F36BDA0F4AA3E78B8BC9FCC0DD">
    <w:name w:val="EB7008F36BDA0F4AA3E78B8BC9FCC0DD"/>
    <w:rsid w:val="00B82E58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492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«Ζουμ στην τάξη μας_ ΠΡΩΤΑ.12»</vt:lpstr>
      <vt:lpstr/>
    </vt:vector>
  </TitlesOfParts>
  <Manager/>
  <Company/>
  <LinksUpToDate>false</LinksUpToDate>
  <CharactersWithSpaces>3144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«Ζουμ στην τάξη μας_ ΠΡΩΤΑ.12»</dc:title>
  <dc:subject/>
  <dc:creator>Theodora Asteri</dc:creator>
  <cp:keywords/>
  <dc:description/>
  <cp:lastModifiedBy>Χατζηηλίου Αγγελική</cp:lastModifiedBy>
  <cp:revision>4</cp:revision>
  <dcterms:created xsi:type="dcterms:W3CDTF">2020-07-24T10:13:00Z</dcterms:created>
  <dcterms:modified xsi:type="dcterms:W3CDTF">2020-08-27T09:24:00Z</dcterms:modified>
  <cp:category/>
</cp:coreProperties>
</file>