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4C7CF" w14:textId="77777777" w:rsidR="00AA44B4" w:rsidRDefault="00AA44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0E1849" w:rsidRPr="001A3FA4" w14:paraId="2682C803" w14:textId="77777777" w:rsidTr="00875844">
        <w:tc>
          <w:tcPr>
            <w:tcW w:w="13948" w:type="dxa"/>
            <w:gridSpan w:val="5"/>
          </w:tcPr>
          <w:p w14:paraId="755CF9BC" w14:textId="77777777" w:rsidR="0067685B" w:rsidRPr="001A3FA4" w:rsidRDefault="005C1D6B" w:rsidP="00CB52B7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 xml:space="preserve">ΤΑΥΤΟΤΗΤΑ </w:t>
            </w:r>
          </w:p>
          <w:p w14:paraId="0AE5A1F4" w14:textId="77777777" w:rsidR="0067685B" w:rsidRPr="001A3FA4" w:rsidRDefault="00E043DB" w:rsidP="00CB52B7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 xml:space="preserve">ΕΚΑΙΔΕΥΤΙΚΟΥ </w:t>
            </w:r>
            <w:r w:rsidR="005C1D6B" w:rsidRPr="001A3FA4">
              <w:rPr>
                <w:rFonts w:cs="Calibri"/>
                <w:b/>
                <w:bCs/>
              </w:rPr>
              <w:t xml:space="preserve">ΠΡΟΓΡΑΜΜΑΤΟΣ </w:t>
            </w:r>
            <w:r w:rsidRPr="001A3FA4">
              <w:rPr>
                <w:rFonts w:cs="Calibri"/>
                <w:b/>
                <w:bCs/>
              </w:rPr>
              <w:t>ΕΡΓΑΣΤΗΡΙΟΥ</w:t>
            </w:r>
            <w:r w:rsidR="005C1D6B" w:rsidRPr="001A3FA4">
              <w:rPr>
                <w:rFonts w:cs="Calibri"/>
                <w:b/>
                <w:bCs/>
              </w:rPr>
              <w:t xml:space="preserve"> ΔΕΞΙΟΤΗΤΩΝ</w:t>
            </w:r>
          </w:p>
        </w:tc>
      </w:tr>
      <w:tr w:rsidR="000E1849" w:rsidRPr="001A3FA4" w14:paraId="11548725" w14:textId="77777777" w:rsidTr="00875844">
        <w:tc>
          <w:tcPr>
            <w:tcW w:w="4071" w:type="dxa"/>
          </w:tcPr>
          <w:p w14:paraId="023FE1AD" w14:textId="77777777" w:rsidR="00D1705A" w:rsidRPr="001A3FA4" w:rsidRDefault="005C1D6B" w:rsidP="00CB52B7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14:paraId="67C1615E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14:paraId="00C143D9" w14:textId="6741ED66" w:rsidR="0067685B" w:rsidRPr="00983A76" w:rsidRDefault="00821562" w:rsidP="00CB52B7">
            <w:pPr>
              <w:spacing w:after="0" w:line="276" w:lineRule="auto"/>
              <w:rPr>
                <w:rFonts w:cs="Calibri"/>
                <w:bCs/>
              </w:rPr>
            </w:pPr>
            <w:proofErr w:type="spellStart"/>
            <w:r w:rsidRPr="00983A76">
              <w:rPr>
                <w:rFonts w:cs="Calibri"/>
                <w:bCs/>
              </w:rPr>
              <w:t>Αειφορία</w:t>
            </w:r>
            <w:proofErr w:type="spellEnd"/>
            <w:r w:rsidRPr="00983A76">
              <w:rPr>
                <w:rFonts w:cs="Calibri"/>
                <w:bCs/>
              </w:rPr>
              <w:t xml:space="preserve"> και Covid-19: </w:t>
            </w:r>
            <w:r w:rsidR="00EE0DD0" w:rsidRPr="00983A76">
              <w:rPr>
                <w:rFonts w:cs="Calibri"/>
                <w:bCs/>
              </w:rPr>
              <w:t>Διεθνής Συνεργασία</w:t>
            </w:r>
          </w:p>
        </w:tc>
      </w:tr>
      <w:tr w:rsidR="000E1849" w:rsidRPr="001A3FA4" w14:paraId="12245221" w14:textId="77777777" w:rsidTr="00875844">
        <w:tc>
          <w:tcPr>
            <w:tcW w:w="4071" w:type="dxa"/>
          </w:tcPr>
          <w:p w14:paraId="72D14977" w14:textId="77777777" w:rsidR="00D1705A" w:rsidRPr="001A3FA4" w:rsidRDefault="005C1D6B" w:rsidP="00CB52B7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14:paraId="61FC5A52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14:paraId="2921D63B" w14:textId="073F2ED9" w:rsidR="0067685B" w:rsidRPr="00983A76" w:rsidRDefault="00821562" w:rsidP="00CB52B7">
            <w:pPr>
              <w:spacing w:after="0" w:line="276" w:lineRule="auto"/>
              <w:rPr>
                <w:rFonts w:cs="Calibri"/>
                <w:bCs/>
              </w:rPr>
            </w:pPr>
            <w:r w:rsidRPr="00983A76">
              <w:rPr>
                <w:rFonts w:cs="Calibri"/>
                <w:bCs/>
              </w:rPr>
              <w:t xml:space="preserve">Κέντρο Εκπαίδευσης για το Περιβάλλον και την </w:t>
            </w:r>
            <w:proofErr w:type="spellStart"/>
            <w:r w:rsidRPr="00983A76">
              <w:rPr>
                <w:rFonts w:cs="Calibri"/>
                <w:bCs/>
              </w:rPr>
              <w:t>Αειφορία</w:t>
            </w:r>
            <w:proofErr w:type="spellEnd"/>
            <w:r w:rsidRPr="00983A76">
              <w:rPr>
                <w:rFonts w:cs="Calibri"/>
                <w:bCs/>
              </w:rPr>
              <w:t xml:space="preserve"> (Κ.Ε.ΠΕ.Α.) Δραπετσώνας</w:t>
            </w:r>
          </w:p>
        </w:tc>
      </w:tr>
      <w:tr w:rsidR="000E1849" w:rsidRPr="001A3FA4" w14:paraId="5F72250F" w14:textId="77777777" w:rsidTr="00875844">
        <w:tc>
          <w:tcPr>
            <w:tcW w:w="4071" w:type="dxa"/>
          </w:tcPr>
          <w:p w14:paraId="166F746A" w14:textId="77777777" w:rsidR="0067685B" w:rsidRPr="001A3FA4" w:rsidRDefault="005C1D6B" w:rsidP="00CB52B7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14:paraId="4CD1B15E" w14:textId="77777777" w:rsidR="00D1705A" w:rsidRPr="001A3FA4" w:rsidRDefault="00D1705A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</w:p>
          <w:p w14:paraId="238E3918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22310E4F" w14:textId="1ACED0FD" w:rsidR="0067685B" w:rsidRPr="006545AF" w:rsidRDefault="006545AF" w:rsidP="006545AF">
            <w:pPr>
              <w:spacing w:after="0" w:line="276" w:lineRule="auto"/>
              <w:rPr>
                <w:rFonts w:cs="Calibri"/>
                <w:bCs/>
              </w:rPr>
            </w:pPr>
            <w:r w:rsidRPr="006545AF">
              <w:rPr>
                <w:rFonts w:cs="Calibri"/>
                <w:bCs/>
              </w:rPr>
              <w:t>Ενδιαφέρομαι και Ενεργώ – Κοινωνική Συναίσθηση και Ευθύνη</w:t>
            </w:r>
            <w:r w:rsidR="00EE0DD0" w:rsidRPr="006545AF">
              <w:rPr>
                <w:rFonts w:cs="Calibri"/>
                <w:bCs/>
              </w:rPr>
              <w:t xml:space="preserve"> </w:t>
            </w:r>
          </w:p>
        </w:tc>
        <w:tc>
          <w:tcPr>
            <w:tcW w:w="3085" w:type="dxa"/>
          </w:tcPr>
          <w:p w14:paraId="4EFEB634" w14:textId="77777777" w:rsidR="0067685B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14:paraId="6950962D" w14:textId="586DD118" w:rsidR="007926D8" w:rsidRDefault="0056659F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bookmarkStart w:id="0" w:name="_GoBack"/>
            <w:r w:rsidR="006545AF">
              <w:rPr>
                <w:rFonts w:cs="Calibri"/>
              </w:rPr>
              <w:t>Ανθρώπινα Δ</w:t>
            </w:r>
            <w:r w:rsidR="00EE0DD0" w:rsidRPr="00EE0DD0">
              <w:rPr>
                <w:rFonts w:cs="Calibri"/>
              </w:rPr>
              <w:t xml:space="preserve">ικαιώματα </w:t>
            </w:r>
            <w:bookmarkEnd w:id="0"/>
          </w:p>
          <w:p w14:paraId="1CA0CA00" w14:textId="4708B339" w:rsidR="003C14D6" w:rsidRPr="00476A06" w:rsidRDefault="003C14D6" w:rsidP="00CB52B7">
            <w:pPr>
              <w:spacing w:after="0" w:line="276" w:lineRule="auto"/>
              <w:rPr>
                <w:rFonts w:cs="Calibri"/>
              </w:rPr>
            </w:pPr>
          </w:p>
        </w:tc>
      </w:tr>
      <w:tr w:rsidR="000E1849" w:rsidRPr="001A3FA4" w14:paraId="5D49CA79" w14:textId="77777777" w:rsidTr="00875844">
        <w:trPr>
          <w:trHeight w:val="905"/>
        </w:trPr>
        <w:tc>
          <w:tcPr>
            <w:tcW w:w="4071" w:type="dxa"/>
          </w:tcPr>
          <w:p w14:paraId="3904A018" w14:textId="77777777" w:rsidR="004024AD" w:rsidRPr="009A178E" w:rsidRDefault="005C1D6B" w:rsidP="00CB52B7">
            <w:pPr>
              <w:spacing w:after="0" w:line="276" w:lineRule="auto"/>
              <w:rPr>
                <w:rFonts w:eastAsia="Times New Roman" w:cs="Calibri"/>
                <w:b/>
                <w:color w:val="000000"/>
                <w:kern w:val="24"/>
                <w:lang w:eastAsia="el-GR"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ΕΚΠΑΙΔΕΥΣΗ</w:t>
            </w:r>
          </w:p>
          <w:p w14:paraId="017E84ED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bCs/>
                <w:color w:val="000000"/>
                <w:kern w:val="24"/>
              </w:rPr>
            </w:pPr>
            <w:r w:rsidRPr="001A3FA4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1A3FA4">
              <w:rPr>
                <w:rFonts w:eastAsia="Times New Roman" w:cs="Calibr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14:paraId="6DBE2128" w14:textId="77777777" w:rsidR="004024AD" w:rsidRPr="001A3FA4" w:rsidRDefault="004024A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320AEA0E" w14:textId="77777777" w:rsidR="004024AD" w:rsidRPr="001A3FA4" w:rsidRDefault="003C45F8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Γενικής Εκπαίδευσης</w:t>
            </w:r>
          </w:p>
          <w:p w14:paraId="1265ED3F" w14:textId="16A487CD" w:rsidR="003C45F8" w:rsidRPr="001A3FA4" w:rsidRDefault="003C45F8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3085" w:type="dxa"/>
          </w:tcPr>
          <w:p w14:paraId="6B4B3378" w14:textId="77777777" w:rsidR="004024AD" w:rsidRPr="009A178E" w:rsidRDefault="005C1D6B" w:rsidP="00CB52B7">
            <w:pPr>
              <w:spacing w:after="0" w:line="276" w:lineRule="auto"/>
              <w:rPr>
                <w:rFonts w:cs="Calibri"/>
                <w:b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14:paraId="3F027B87" w14:textId="32462DCD" w:rsidR="004024AD" w:rsidRPr="001A3FA4" w:rsidRDefault="003C14D6" w:rsidP="00CB52B7">
            <w:pPr>
              <w:spacing w:after="0" w:line="276" w:lineRule="auto"/>
              <w:rPr>
                <w:rFonts w:cs="Calibri"/>
              </w:rPr>
            </w:pPr>
            <w:proofErr w:type="spellStart"/>
            <w:r w:rsidRPr="003C14D6">
              <w:rPr>
                <w:rFonts w:cs="Calibri"/>
              </w:rPr>
              <w:t>Covid</w:t>
            </w:r>
            <w:proofErr w:type="spellEnd"/>
            <w:r w:rsidRPr="003C14D6">
              <w:rPr>
                <w:rFonts w:cs="Calibri"/>
              </w:rPr>
              <w:t xml:space="preserve"> 19,</w:t>
            </w:r>
            <w:r w:rsidR="00EE0DD0">
              <w:rPr>
                <w:rFonts w:cs="Calibri"/>
              </w:rPr>
              <w:t xml:space="preserve"> πανδημία, προστασία, μετακινήσεις, τουρισμός, αγαθά</w:t>
            </w:r>
          </w:p>
        </w:tc>
      </w:tr>
      <w:tr w:rsidR="000E1849" w:rsidRPr="001A3FA4" w14:paraId="682BABDE" w14:textId="77777777" w:rsidTr="000871A7">
        <w:trPr>
          <w:trHeight w:val="721"/>
        </w:trPr>
        <w:tc>
          <w:tcPr>
            <w:tcW w:w="4071" w:type="dxa"/>
          </w:tcPr>
          <w:p w14:paraId="72E97B64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14:paraId="022F99B4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14:paraId="772830EE" w14:textId="77777777" w:rsidR="004024AD" w:rsidRPr="001A3FA4" w:rsidRDefault="004024A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5BEA108D" w14:textId="22180B77" w:rsidR="004024AD" w:rsidRPr="007926D8" w:rsidRDefault="003C14D6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Γυμνάσιο</w:t>
            </w:r>
          </w:p>
        </w:tc>
        <w:tc>
          <w:tcPr>
            <w:tcW w:w="3085" w:type="dxa"/>
          </w:tcPr>
          <w:p w14:paraId="3D89C5F8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14:paraId="697C7F47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2023-2024</w:t>
            </w:r>
          </w:p>
        </w:tc>
      </w:tr>
      <w:tr w:rsidR="000E1849" w:rsidRPr="001A3FA4" w14:paraId="020720B6" w14:textId="77777777" w:rsidTr="00875844">
        <w:tc>
          <w:tcPr>
            <w:tcW w:w="4071" w:type="dxa"/>
          </w:tcPr>
          <w:p w14:paraId="6E6D651F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color w:val="000000"/>
                <w:kern w:val="24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14:paraId="75CD51AA" w14:textId="77777777" w:rsidR="00D3085D" w:rsidRPr="001A3FA4" w:rsidRDefault="00D3085D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</w:tcPr>
          <w:p w14:paraId="60C2ED41" w14:textId="69F180A6" w:rsidR="00D3085D" w:rsidRPr="001A3FA4" w:rsidRDefault="003C14D6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Α</w:t>
            </w:r>
            <w:r w:rsidR="000F539D">
              <w:rPr>
                <w:rFonts w:cs="Calibri"/>
              </w:rPr>
              <w:t>’</w:t>
            </w:r>
            <w:r w:rsidR="004347B5">
              <w:rPr>
                <w:rFonts w:cs="Calibri"/>
              </w:rPr>
              <w:t xml:space="preserve"> </w:t>
            </w:r>
            <w:r w:rsidR="00EE0DD0">
              <w:rPr>
                <w:rFonts w:cs="Calibri"/>
              </w:rPr>
              <w:t xml:space="preserve"> Γυμνάσιο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3114B240" w14:textId="77777777" w:rsidR="00D3085D" w:rsidRPr="001A3FA4" w:rsidRDefault="00D3085D" w:rsidP="00CB52B7">
            <w:pPr>
              <w:spacing w:after="0" w:line="276" w:lineRule="auto"/>
              <w:rPr>
                <w:rFonts w:cs="Calibri"/>
              </w:rPr>
            </w:pPr>
          </w:p>
        </w:tc>
      </w:tr>
      <w:tr w:rsidR="000E1849" w:rsidRPr="001A3FA4" w14:paraId="2ADD83B7" w14:textId="77777777" w:rsidTr="00875844">
        <w:tc>
          <w:tcPr>
            <w:tcW w:w="4071" w:type="dxa"/>
          </w:tcPr>
          <w:p w14:paraId="667EA953" w14:textId="77777777" w:rsidR="004024AD" w:rsidRPr="001A3FA4" w:rsidRDefault="004024AD" w:rsidP="00CB52B7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14:paraId="2432D2BD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14:paraId="2EF93E73" w14:textId="582AC5D0" w:rsidR="004024AD" w:rsidRPr="001A3FA4" w:rsidRDefault="00A955FE" w:rsidP="005D26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pacing w:after="0" w:line="276" w:lineRule="auto"/>
              <w:jc w:val="both"/>
              <w:rPr>
                <w:rFonts w:cs="Calibri"/>
              </w:rPr>
            </w:pPr>
            <w:r w:rsidRPr="00A955FE">
              <w:rPr>
                <w:rFonts w:cs="Calibri"/>
              </w:rPr>
              <w:t xml:space="preserve">Το </w:t>
            </w:r>
            <w:r w:rsidR="003C14D6">
              <w:rPr>
                <w:rFonts w:cs="Calibri"/>
              </w:rPr>
              <w:t xml:space="preserve">πρόγραμμα </w:t>
            </w:r>
            <w:r w:rsidRPr="00A955FE">
              <w:rPr>
                <w:rFonts w:cs="Calibri"/>
              </w:rPr>
              <w:t>εργαστ</w:t>
            </w:r>
            <w:r w:rsidR="003C14D6">
              <w:rPr>
                <w:rFonts w:cs="Calibri"/>
              </w:rPr>
              <w:t>ηρίων δεξιοτήτων</w:t>
            </w:r>
            <w:r w:rsidRPr="00A955F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αποβλέπει</w:t>
            </w:r>
            <w:r w:rsidRPr="00A955FE">
              <w:rPr>
                <w:rFonts w:cs="Calibri"/>
              </w:rPr>
              <w:t xml:space="preserve"> </w:t>
            </w:r>
            <w:r w:rsidR="005D26D3" w:rsidRPr="005D26D3">
              <w:rPr>
                <w:rFonts w:cs="Calibri"/>
              </w:rPr>
              <w:t>στην ανάδειξη της παγκόσμιας διάστασης της πανδημίας</w:t>
            </w:r>
            <w:r w:rsidR="005D26D3">
              <w:rPr>
                <w:rFonts w:cs="Calibri"/>
              </w:rPr>
              <w:t>,</w:t>
            </w:r>
            <w:r w:rsidR="005D26D3" w:rsidRPr="005D26D3">
              <w:rPr>
                <w:rFonts w:cs="Calibri"/>
              </w:rPr>
              <w:t xml:space="preserve"> </w:t>
            </w:r>
            <w:r w:rsidR="005D26D3">
              <w:rPr>
                <w:rFonts w:cs="Calibri"/>
              </w:rPr>
              <w:t>μ</w:t>
            </w:r>
            <w:r w:rsidR="005D26D3" w:rsidRPr="005D26D3">
              <w:rPr>
                <w:rFonts w:cs="Calibri"/>
              </w:rPr>
              <w:t>έσω μια</w:t>
            </w:r>
            <w:r w:rsidR="005D26D3">
              <w:rPr>
                <w:rFonts w:cs="Calibri"/>
              </w:rPr>
              <w:t>ς</w:t>
            </w:r>
            <w:r w:rsidR="005D26D3" w:rsidRPr="005D26D3">
              <w:rPr>
                <w:rFonts w:cs="Calibri"/>
              </w:rPr>
              <w:t xml:space="preserve"> μακροσκοπική</w:t>
            </w:r>
            <w:r w:rsidR="005D26D3">
              <w:rPr>
                <w:rFonts w:cs="Calibri"/>
              </w:rPr>
              <w:t>ς</w:t>
            </w:r>
            <w:r w:rsidR="005D26D3" w:rsidRPr="005D26D3">
              <w:rPr>
                <w:rFonts w:cs="Calibri"/>
              </w:rPr>
              <w:t xml:space="preserve"> θεώρηση</w:t>
            </w:r>
            <w:r w:rsidR="005D26D3">
              <w:rPr>
                <w:rFonts w:cs="Calibri"/>
              </w:rPr>
              <w:t>ς</w:t>
            </w:r>
            <w:r w:rsidR="005D26D3" w:rsidRPr="005D26D3">
              <w:rPr>
                <w:rFonts w:cs="Calibri"/>
              </w:rPr>
              <w:t xml:space="preserve"> της πανδημίας </w:t>
            </w:r>
            <w:r w:rsidR="005D26D3">
              <w:rPr>
                <w:rFonts w:cs="Calibri"/>
              </w:rPr>
              <w:t>όπου</w:t>
            </w:r>
            <w:r w:rsidR="005D26D3" w:rsidRPr="005D26D3">
              <w:rPr>
                <w:rFonts w:cs="Calibri"/>
              </w:rPr>
              <w:t xml:space="preserve"> προβάλλεται η ανάγκη για διεθνή συνεργασία σε επίπεδο διεθνών οργανισμών, η διαχείριση της πανδημίας με όρους Παγκόσμιων Δημόσιων Αγαθών και το αίτημα για ισότιμη πρόσβαση όλων των χωρών σε αυτά.  </w:t>
            </w:r>
            <w:r w:rsidR="004E733C" w:rsidRPr="001A3FA4">
              <w:rPr>
                <w:rFonts w:cs="Calibri"/>
              </w:rPr>
              <w:t>Οι επιδιωκόμενες δεξιότητες είνα</w:t>
            </w:r>
            <w:r w:rsidR="003C14D6">
              <w:rPr>
                <w:rFonts w:cs="Calibri"/>
              </w:rPr>
              <w:t>ι οι δεξιότητες</w:t>
            </w:r>
            <w:r w:rsidR="003C14D6" w:rsidRPr="003C14D6">
              <w:rPr>
                <w:rFonts w:cs="Calibri"/>
              </w:rPr>
              <w:t xml:space="preserve"> κοινωνικής ζωής (</w:t>
            </w:r>
            <w:proofErr w:type="spellStart"/>
            <w:r w:rsidR="005D26D3" w:rsidRPr="005D26D3">
              <w:rPr>
                <w:rFonts w:cs="Calibri"/>
              </w:rPr>
              <w:t>Αυτομέριμνα</w:t>
            </w:r>
            <w:proofErr w:type="spellEnd"/>
            <w:r w:rsidR="005D26D3" w:rsidRPr="005D26D3">
              <w:rPr>
                <w:rFonts w:cs="Calibri"/>
              </w:rPr>
              <w:t xml:space="preserve">, Κοινωνικές δεξιότητες, </w:t>
            </w:r>
            <w:proofErr w:type="spellStart"/>
            <w:r w:rsidR="005D26D3">
              <w:rPr>
                <w:rFonts w:cs="Calibri"/>
              </w:rPr>
              <w:t>ε</w:t>
            </w:r>
            <w:r w:rsidR="005D26D3" w:rsidRPr="005D26D3">
              <w:rPr>
                <w:rFonts w:cs="Calibri"/>
              </w:rPr>
              <w:t>νσυναίσθηση</w:t>
            </w:r>
            <w:proofErr w:type="spellEnd"/>
            <w:r w:rsidR="005D26D3" w:rsidRPr="005D26D3">
              <w:rPr>
                <w:rFonts w:cs="Calibri"/>
              </w:rPr>
              <w:t xml:space="preserve"> και ευαισθησία, </w:t>
            </w:r>
            <w:proofErr w:type="spellStart"/>
            <w:r w:rsidR="005D26D3">
              <w:rPr>
                <w:rFonts w:cs="Calibri"/>
              </w:rPr>
              <w:t>π</w:t>
            </w:r>
            <w:r w:rsidR="005D26D3" w:rsidRPr="005D26D3">
              <w:rPr>
                <w:rFonts w:cs="Calibri"/>
              </w:rPr>
              <w:t>ολιτειότητα</w:t>
            </w:r>
            <w:proofErr w:type="spellEnd"/>
            <w:r w:rsidR="005D26D3" w:rsidRPr="005D26D3">
              <w:rPr>
                <w:rFonts w:cs="Calibri"/>
              </w:rPr>
              <w:t xml:space="preserve">, </w:t>
            </w:r>
            <w:r w:rsidR="005D26D3">
              <w:rPr>
                <w:rFonts w:cs="Calibri"/>
              </w:rPr>
              <w:t>π</w:t>
            </w:r>
            <w:r w:rsidR="005D26D3" w:rsidRPr="005D26D3">
              <w:rPr>
                <w:rFonts w:cs="Calibri"/>
              </w:rPr>
              <w:t xml:space="preserve">ροσαρμοστικότητα, </w:t>
            </w:r>
            <w:r w:rsidR="005D26D3">
              <w:rPr>
                <w:rFonts w:cs="Calibri"/>
              </w:rPr>
              <w:t>α</w:t>
            </w:r>
            <w:r w:rsidR="005D26D3" w:rsidRPr="005D26D3">
              <w:rPr>
                <w:rFonts w:cs="Calibri"/>
              </w:rPr>
              <w:t xml:space="preserve">νθεκτικότητα, </w:t>
            </w:r>
            <w:r w:rsidR="005D26D3">
              <w:rPr>
                <w:rFonts w:cs="Calibri"/>
              </w:rPr>
              <w:t>υ</w:t>
            </w:r>
            <w:r w:rsidR="005D26D3" w:rsidRPr="005D26D3">
              <w:rPr>
                <w:rFonts w:cs="Calibri"/>
              </w:rPr>
              <w:t>πευθυνότητα</w:t>
            </w:r>
            <w:r w:rsidR="003C14D6" w:rsidRPr="003C14D6">
              <w:rPr>
                <w:rFonts w:cs="Calibri"/>
              </w:rPr>
              <w:t>)</w:t>
            </w:r>
            <w:r w:rsidR="005D26D3">
              <w:rPr>
                <w:rFonts w:cs="Calibri"/>
              </w:rPr>
              <w:t xml:space="preserve"> και δεξιότητες του νου όπως η στρατηγική σκέψη.</w:t>
            </w:r>
          </w:p>
        </w:tc>
      </w:tr>
      <w:tr w:rsidR="000E1849" w:rsidRPr="001A3FA4" w14:paraId="4C222967" w14:textId="77777777" w:rsidTr="00875844">
        <w:tc>
          <w:tcPr>
            <w:tcW w:w="4071" w:type="dxa"/>
          </w:tcPr>
          <w:p w14:paraId="0F12D754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</w:tcPr>
          <w:p w14:paraId="60DB6ECE" w14:textId="4F69EAB6" w:rsidR="00D3085D" w:rsidRPr="001A3FA4" w:rsidRDefault="005D26D3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486" w:type="dxa"/>
            <w:gridSpan w:val="2"/>
          </w:tcPr>
          <w:p w14:paraId="5D36C501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>ΕΦΑΡΜΟΖΕΤΑΙ ΔΙΑΔΙΚΤΥΑΚΑ</w:t>
            </w:r>
          </w:p>
          <w:p w14:paraId="19308DFC" w14:textId="77777777" w:rsidR="00D3085D" w:rsidRPr="001A3FA4" w:rsidRDefault="00D3085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3487" w:type="dxa"/>
          </w:tcPr>
          <w:p w14:paraId="76C3AF1F" w14:textId="49D5829F" w:rsidR="00D3085D" w:rsidRPr="001A3FA4" w:rsidRDefault="007926D8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Όχι</w:t>
            </w:r>
          </w:p>
        </w:tc>
      </w:tr>
      <w:tr w:rsidR="000E1849" w:rsidRPr="001A3FA4" w14:paraId="51ABD016" w14:textId="77777777" w:rsidTr="00875844">
        <w:trPr>
          <w:trHeight w:val="395"/>
        </w:trPr>
        <w:tc>
          <w:tcPr>
            <w:tcW w:w="4071" w:type="dxa"/>
            <w:vAlign w:val="center"/>
          </w:tcPr>
          <w:p w14:paraId="559B390C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14:paraId="3EE85907" w14:textId="1212659B" w:rsidR="00D3085D" w:rsidRPr="001A3FA4" w:rsidRDefault="005D26D3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72AC28F2" w14:textId="77777777" w:rsidR="00D3085D" w:rsidRPr="001A3FA4" w:rsidRDefault="00D3085D" w:rsidP="00CB52B7">
            <w:pPr>
              <w:spacing w:after="0" w:line="276" w:lineRule="auto"/>
              <w:rPr>
                <w:rFonts w:cs="Calibri"/>
                <w:highlight w:val="lightGray"/>
              </w:rPr>
            </w:pPr>
          </w:p>
        </w:tc>
      </w:tr>
      <w:tr w:rsidR="000E1849" w:rsidRPr="001A3FA4" w14:paraId="5BAC7F26" w14:textId="77777777" w:rsidTr="00875844">
        <w:tc>
          <w:tcPr>
            <w:tcW w:w="4071" w:type="dxa"/>
            <w:vAlign w:val="center"/>
          </w:tcPr>
          <w:p w14:paraId="475AC5B7" w14:textId="77777777" w:rsidR="00243B82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bookmarkStart w:id="1" w:name="_Hlk160442846"/>
            <w:r w:rsidRPr="001A3FA4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005FE2A3" w14:textId="5704002B" w:rsidR="00243B82" w:rsidRPr="001A3FA4" w:rsidRDefault="005C1D6B" w:rsidP="00CB52B7">
            <w:pPr>
              <w:spacing w:after="0" w:line="276" w:lineRule="auto"/>
              <w:jc w:val="both"/>
              <w:rPr>
                <w:rFonts w:cs="Calibri"/>
              </w:rPr>
            </w:pPr>
            <w:r w:rsidRPr="001A3FA4">
              <w:rPr>
                <w:rFonts w:cs="Calibri"/>
                <w:bCs/>
                <w:iCs/>
                <w:kern w:val="0"/>
              </w:rPr>
              <w:t xml:space="preserve">1. </w:t>
            </w:r>
            <w:r w:rsidR="005D26D3" w:rsidRPr="005D26D3">
              <w:rPr>
                <w:rFonts w:cs="Calibri"/>
                <w:bCs/>
                <w:iCs/>
                <w:kern w:val="0"/>
              </w:rPr>
              <w:t>Παγκόσμιος Συναγερμός για την Πανδημία</w:t>
            </w:r>
            <w:r w:rsidR="000C098B">
              <w:rPr>
                <w:rFonts w:cs="Calibri"/>
                <w:bCs/>
                <w:iCs/>
                <w:kern w:val="0"/>
              </w:rPr>
              <w:t>.</w:t>
            </w:r>
          </w:p>
          <w:p w14:paraId="798642EE" w14:textId="4F874DDB" w:rsidR="002849CE" w:rsidRPr="001A3FA4" w:rsidRDefault="00BF03D4" w:rsidP="00CB52B7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</w:rPr>
              <w:t>2.</w:t>
            </w:r>
            <w:r w:rsidR="00F066D9" w:rsidRPr="001A3FA4">
              <w:rPr>
                <w:rFonts w:cs="Calibri"/>
              </w:rPr>
              <w:t xml:space="preserve"> </w:t>
            </w:r>
            <w:r w:rsidR="005D26D3" w:rsidRPr="005D26D3">
              <w:rPr>
                <w:rFonts w:cs="Calibri"/>
              </w:rPr>
              <w:t>Ένα μήνυμα για την πανδημία από το παρελθόν</w:t>
            </w:r>
            <w:r w:rsidR="000C098B">
              <w:rPr>
                <w:rFonts w:cs="Calibri"/>
              </w:rPr>
              <w:t>.</w:t>
            </w:r>
          </w:p>
          <w:p w14:paraId="2EC29BC0" w14:textId="14C2BB67" w:rsidR="00BF03D4" w:rsidRPr="001A3FA4" w:rsidRDefault="005C1D6B" w:rsidP="00CB52B7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</w:rPr>
              <w:t>3</w:t>
            </w:r>
            <w:r w:rsidR="002849CE" w:rsidRPr="001A3FA4">
              <w:rPr>
                <w:rFonts w:cs="Calibri"/>
              </w:rPr>
              <w:t xml:space="preserve">. </w:t>
            </w:r>
            <w:r w:rsidR="005D26D3" w:rsidRPr="005D26D3">
              <w:rPr>
                <w:rFonts w:cs="Calibri"/>
              </w:rPr>
              <w:t>Πανδημία και μετακινήσεις</w:t>
            </w:r>
            <w:r w:rsidR="000C098B">
              <w:rPr>
                <w:rFonts w:cs="Calibri"/>
              </w:rPr>
              <w:t>.</w:t>
            </w:r>
          </w:p>
          <w:p w14:paraId="7ADDDD34" w14:textId="0D9C2707" w:rsidR="002B77AE" w:rsidRPr="001A3FA4" w:rsidRDefault="00BF03D4" w:rsidP="00CB52B7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>4.</w:t>
            </w:r>
            <w:r w:rsidR="00F066D9" w:rsidRPr="001A3FA4">
              <w:rPr>
                <w:rFonts w:cs="Calibri"/>
                <w:bCs/>
                <w:iCs/>
              </w:rPr>
              <w:t xml:space="preserve"> </w:t>
            </w:r>
            <w:r w:rsidR="005D26D3" w:rsidRPr="005D26D3">
              <w:rPr>
                <w:rFonts w:cs="Calibri"/>
                <w:bCs/>
                <w:iCs/>
              </w:rPr>
              <w:t>Τουρισμός και πανδημία</w:t>
            </w:r>
            <w:r w:rsidR="000C098B">
              <w:rPr>
                <w:rFonts w:cs="Calibri"/>
                <w:bCs/>
                <w:iCs/>
              </w:rPr>
              <w:t>.</w:t>
            </w:r>
          </w:p>
          <w:p w14:paraId="2C7C0688" w14:textId="3A91EB65" w:rsidR="00BF03D4" w:rsidRPr="001A3FA4" w:rsidRDefault="00BF03D4" w:rsidP="005D26D3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>5.</w:t>
            </w:r>
            <w:r w:rsidR="00F066D9" w:rsidRPr="001A3FA4">
              <w:rPr>
                <w:rFonts w:cs="Calibri"/>
                <w:bCs/>
                <w:iCs/>
              </w:rPr>
              <w:t xml:space="preserve"> </w:t>
            </w:r>
            <w:r w:rsidR="005D26D3" w:rsidRPr="005D26D3">
              <w:rPr>
                <w:rFonts w:cs="Calibri"/>
                <w:bCs/>
                <w:iCs/>
              </w:rPr>
              <w:t>Δημόσια</w:t>
            </w:r>
            <w:r w:rsidR="005D26D3">
              <w:rPr>
                <w:rFonts w:cs="Calibri"/>
                <w:bCs/>
                <w:iCs/>
              </w:rPr>
              <w:t xml:space="preserve"> </w:t>
            </w:r>
            <w:r w:rsidR="005D26D3" w:rsidRPr="005D26D3">
              <w:rPr>
                <w:rFonts w:cs="Calibri"/>
                <w:bCs/>
                <w:iCs/>
              </w:rPr>
              <w:t>Παγκόσμια Αγαθά</w:t>
            </w:r>
            <w:r w:rsidR="000C098B">
              <w:rPr>
                <w:rFonts w:cs="Calibri"/>
                <w:bCs/>
                <w:iCs/>
              </w:rPr>
              <w:t>.</w:t>
            </w:r>
          </w:p>
          <w:p w14:paraId="5C3AED3F" w14:textId="0B004FD8" w:rsidR="000269B1" w:rsidRPr="003C14D6" w:rsidRDefault="00BF03D4" w:rsidP="00CB52B7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>6.</w:t>
            </w:r>
            <w:r w:rsidR="00F066D9" w:rsidRPr="001A3FA4">
              <w:rPr>
                <w:rFonts w:cs="Calibri"/>
                <w:bCs/>
                <w:iCs/>
              </w:rPr>
              <w:t xml:space="preserve"> </w:t>
            </w:r>
            <w:r w:rsidR="005D26D3" w:rsidRPr="005D26D3">
              <w:rPr>
                <w:rFonts w:cs="Calibri"/>
                <w:bCs/>
                <w:iCs/>
              </w:rPr>
              <w:t>Διαβούλευση για την κατανομή των Δημόσιων Παγκόσμιων Αγαθών που σχετίζονται με την πανδημία</w:t>
            </w:r>
            <w:r w:rsidR="000C098B">
              <w:rPr>
                <w:rFonts w:cs="Calibri"/>
                <w:bCs/>
                <w:iCs/>
              </w:rPr>
              <w:t>.</w:t>
            </w:r>
          </w:p>
        </w:tc>
      </w:tr>
      <w:bookmarkEnd w:id="1"/>
    </w:tbl>
    <w:p w14:paraId="0396B8EA" w14:textId="77777777" w:rsidR="0067685B" w:rsidRDefault="0067685B" w:rsidP="00D3085D">
      <w:pPr>
        <w:sectPr w:rsidR="0067685B" w:rsidSect="001A3FA4">
          <w:headerReference w:type="default" r:id="rId7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4861F3DC" w14:textId="421C85C2" w:rsidR="0059144B" w:rsidRPr="00983A76" w:rsidRDefault="0059144B" w:rsidP="00983A76">
      <w:pPr>
        <w:tabs>
          <w:tab w:val="left" w:pos="5490"/>
        </w:tabs>
        <w:rPr>
          <w:rFonts w:cs="Calibri"/>
        </w:rPr>
      </w:pPr>
    </w:p>
    <w:sectPr w:rsidR="0059144B" w:rsidRPr="00983A76" w:rsidSect="00983A76">
      <w:pgSz w:w="15840" w:h="12240" w:orient="landscape"/>
      <w:pgMar w:top="940" w:right="560" w:bottom="1120" w:left="73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8559" w14:textId="77777777" w:rsidR="00462111" w:rsidRDefault="00462111" w:rsidP="000E1849">
      <w:pPr>
        <w:spacing w:after="0" w:line="240" w:lineRule="auto"/>
      </w:pPr>
      <w:r>
        <w:separator/>
      </w:r>
    </w:p>
  </w:endnote>
  <w:endnote w:type="continuationSeparator" w:id="0">
    <w:p w14:paraId="2B33F3F7" w14:textId="77777777" w:rsidR="00462111" w:rsidRDefault="00462111" w:rsidP="000E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46A3" w14:textId="77777777" w:rsidR="00462111" w:rsidRDefault="00462111" w:rsidP="000E1849">
      <w:pPr>
        <w:spacing w:after="0" w:line="240" w:lineRule="auto"/>
      </w:pPr>
      <w:r>
        <w:separator/>
      </w:r>
    </w:p>
  </w:footnote>
  <w:footnote w:type="continuationSeparator" w:id="0">
    <w:p w14:paraId="15BE4B5F" w14:textId="77777777" w:rsidR="00462111" w:rsidRDefault="00462111" w:rsidP="000E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C4EA" w14:textId="2DBFD76D" w:rsidR="005C1D6B" w:rsidRDefault="005A685F" w:rsidP="00983A76">
    <w:pPr>
      <w:pStyle w:val="a6"/>
      <w:rPr>
        <w:noProof/>
      </w:rPr>
    </w:pPr>
    <w:bookmarkStart w:id="2" w:name="_Hlk160442927"/>
    <w:r w:rsidRPr="00E931F6">
      <w:rPr>
        <w:noProof/>
        <w:lang w:eastAsia="el-GR"/>
      </w:rPr>
      <w:drawing>
        <wp:inline distT="0" distB="0" distL="0" distR="0" wp14:anchorId="62A25230" wp14:editId="3B9C5B2E">
          <wp:extent cx="3340735" cy="570865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03D4">
      <w:rPr>
        <w:noProof/>
        <w:lang w:eastAsia="el-GR"/>
      </w:rPr>
      <w:t xml:space="preserve">                </w:t>
    </w:r>
    <w:r w:rsidR="000871A7">
      <w:rPr>
        <w:noProof/>
        <w:lang w:eastAsia="el-GR"/>
      </w:rPr>
      <w:t xml:space="preserve">         </w:t>
    </w:r>
    <w:r w:rsidR="00983A76">
      <w:rPr>
        <w:noProof/>
        <w:lang w:eastAsia="el-GR"/>
      </w:rPr>
      <w:t xml:space="preserve">                                                                                        </w:t>
    </w:r>
    <w:r w:rsidR="000871A7">
      <w:rPr>
        <w:noProof/>
        <w:lang w:eastAsia="el-GR"/>
      </w:rPr>
      <w:t xml:space="preserve">              </w:t>
    </w:r>
    <w:r w:rsidR="00821562">
      <w:rPr>
        <w:noProof/>
        <w:lang w:eastAsia="el-GR"/>
      </w:rPr>
      <w:drawing>
        <wp:inline distT="0" distB="0" distL="0" distR="0" wp14:anchorId="690BF436" wp14:editId="6382011B">
          <wp:extent cx="1483866" cy="1113721"/>
          <wp:effectExtent l="0" t="0" r="2540" b="0"/>
          <wp:docPr id="175917933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49" cy="1134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1A7">
      <w:rPr>
        <w:noProof/>
        <w:lang w:eastAsia="el-GR"/>
      </w:rPr>
      <w:t xml:space="preserve">                     </w:t>
    </w:r>
    <w:r w:rsidR="00BF03D4">
      <w:rPr>
        <w:noProof/>
        <w:lang w:eastAsia="el-GR"/>
      </w:rPr>
      <w:t xml:space="preserve">                                                                  </w:t>
    </w:r>
    <w:r w:rsidR="000871A7" w:rsidRPr="000871A7">
      <w:rPr>
        <w:noProof/>
      </w:rPr>
      <w:t xml:space="preserve"> </w:t>
    </w:r>
    <w:bookmarkEnd w:id="2"/>
  </w:p>
  <w:p w14:paraId="3C320EAA" w14:textId="77777777" w:rsidR="005C1D6B" w:rsidRDefault="005C1D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31CE"/>
    <w:multiLevelType w:val="hybridMultilevel"/>
    <w:tmpl w:val="72324D2A"/>
    <w:lvl w:ilvl="0" w:tplc="1318CBDA">
      <w:start w:val="1"/>
      <w:numFmt w:val="decimal"/>
      <w:lvlText w:val="%1."/>
      <w:lvlJc w:val="left"/>
      <w:pPr>
        <w:ind w:left="720" w:hanging="360"/>
      </w:pPr>
    </w:lvl>
    <w:lvl w:ilvl="1" w:tplc="E112F05A" w:tentative="1">
      <w:start w:val="1"/>
      <w:numFmt w:val="lowerLetter"/>
      <w:lvlText w:val="%2."/>
      <w:lvlJc w:val="left"/>
      <w:pPr>
        <w:ind w:left="1440" w:hanging="360"/>
      </w:pPr>
    </w:lvl>
    <w:lvl w:ilvl="2" w:tplc="2C0EA326" w:tentative="1">
      <w:start w:val="1"/>
      <w:numFmt w:val="lowerRoman"/>
      <w:lvlText w:val="%3."/>
      <w:lvlJc w:val="right"/>
      <w:pPr>
        <w:ind w:left="2160" w:hanging="180"/>
      </w:pPr>
    </w:lvl>
    <w:lvl w:ilvl="3" w:tplc="69CE5C34" w:tentative="1">
      <w:start w:val="1"/>
      <w:numFmt w:val="decimal"/>
      <w:lvlText w:val="%4."/>
      <w:lvlJc w:val="left"/>
      <w:pPr>
        <w:ind w:left="2880" w:hanging="360"/>
      </w:pPr>
    </w:lvl>
    <w:lvl w:ilvl="4" w:tplc="AE30F81E" w:tentative="1">
      <w:start w:val="1"/>
      <w:numFmt w:val="lowerLetter"/>
      <w:lvlText w:val="%5."/>
      <w:lvlJc w:val="left"/>
      <w:pPr>
        <w:ind w:left="3600" w:hanging="360"/>
      </w:pPr>
    </w:lvl>
    <w:lvl w:ilvl="5" w:tplc="1B32B634" w:tentative="1">
      <w:start w:val="1"/>
      <w:numFmt w:val="lowerRoman"/>
      <w:lvlText w:val="%6."/>
      <w:lvlJc w:val="right"/>
      <w:pPr>
        <w:ind w:left="4320" w:hanging="180"/>
      </w:pPr>
    </w:lvl>
    <w:lvl w:ilvl="6" w:tplc="9A261B56" w:tentative="1">
      <w:start w:val="1"/>
      <w:numFmt w:val="decimal"/>
      <w:lvlText w:val="%7."/>
      <w:lvlJc w:val="left"/>
      <w:pPr>
        <w:ind w:left="5040" w:hanging="360"/>
      </w:pPr>
    </w:lvl>
    <w:lvl w:ilvl="7" w:tplc="1C30B8CE" w:tentative="1">
      <w:start w:val="1"/>
      <w:numFmt w:val="lowerLetter"/>
      <w:lvlText w:val="%8."/>
      <w:lvlJc w:val="left"/>
      <w:pPr>
        <w:ind w:left="5760" w:hanging="360"/>
      </w:pPr>
    </w:lvl>
    <w:lvl w:ilvl="8" w:tplc="35660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26"/>
    <w:rsid w:val="00021765"/>
    <w:rsid w:val="000269B1"/>
    <w:rsid w:val="000277BE"/>
    <w:rsid w:val="0003089E"/>
    <w:rsid w:val="00035E1A"/>
    <w:rsid w:val="000448FF"/>
    <w:rsid w:val="00053866"/>
    <w:rsid w:val="00080D47"/>
    <w:rsid w:val="000871A7"/>
    <w:rsid w:val="000A00AA"/>
    <w:rsid w:val="000A74B5"/>
    <w:rsid w:val="000B0512"/>
    <w:rsid w:val="000C098B"/>
    <w:rsid w:val="000E1849"/>
    <w:rsid w:val="000F539D"/>
    <w:rsid w:val="00101ED5"/>
    <w:rsid w:val="001244A2"/>
    <w:rsid w:val="00127DB3"/>
    <w:rsid w:val="00132EC8"/>
    <w:rsid w:val="00134491"/>
    <w:rsid w:val="0016070D"/>
    <w:rsid w:val="001774DE"/>
    <w:rsid w:val="001875C2"/>
    <w:rsid w:val="001A3FA4"/>
    <w:rsid w:val="001B2544"/>
    <w:rsid w:val="001C0626"/>
    <w:rsid w:val="001C36FB"/>
    <w:rsid w:val="001E0551"/>
    <w:rsid w:val="001F16E4"/>
    <w:rsid w:val="00206981"/>
    <w:rsid w:val="0020737E"/>
    <w:rsid w:val="00220529"/>
    <w:rsid w:val="002340E4"/>
    <w:rsid w:val="0023668D"/>
    <w:rsid w:val="00243B82"/>
    <w:rsid w:val="00251563"/>
    <w:rsid w:val="002611AE"/>
    <w:rsid w:val="0026456A"/>
    <w:rsid w:val="00267FC0"/>
    <w:rsid w:val="0028059D"/>
    <w:rsid w:val="002849CE"/>
    <w:rsid w:val="002A16FF"/>
    <w:rsid w:val="002A3D8B"/>
    <w:rsid w:val="002B77AE"/>
    <w:rsid w:val="002D4835"/>
    <w:rsid w:val="002D56D4"/>
    <w:rsid w:val="002F04E1"/>
    <w:rsid w:val="00302A4D"/>
    <w:rsid w:val="00305DB1"/>
    <w:rsid w:val="003204B6"/>
    <w:rsid w:val="00325151"/>
    <w:rsid w:val="00326C43"/>
    <w:rsid w:val="003372D1"/>
    <w:rsid w:val="00337ABD"/>
    <w:rsid w:val="00350454"/>
    <w:rsid w:val="00352C73"/>
    <w:rsid w:val="003601BC"/>
    <w:rsid w:val="003761D1"/>
    <w:rsid w:val="00382946"/>
    <w:rsid w:val="003861AA"/>
    <w:rsid w:val="0039166C"/>
    <w:rsid w:val="0039268B"/>
    <w:rsid w:val="00396D0C"/>
    <w:rsid w:val="003970DE"/>
    <w:rsid w:val="003A1252"/>
    <w:rsid w:val="003A19C7"/>
    <w:rsid w:val="003A380B"/>
    <w:rsid w:val="003A4D53"/>
    <w:rsid w:val="003A7303"/>
    <w:rsid w:val="003C14D6"/>
    <w:rsid w:val="003C45F8"/>
    <w:rsid w:val="003C6536"/>
    <w:rsid w:val="003D4884"/>
    <w:rsid w:val="003E658A"/>
    <w:rsid w:val="00400502"/>
    <w:rsid w:val="004024AD"/>
    <w:rsid w:val="00402799"/>
    <w:rsid w:val="00421473"/>
    <w:rsid w:val="00430E66"/>
    <w:rsid w:val="004347B5"/>
    <w:rsid w:val="004472A3"/>
    <w:rsid w:val="00452370"/>
    <w:rsid w:val="00456742"/>
    <w:rsid w:val="00462111"/>
    <w:rsid w:val="00476A06"/>
    <w:rsid w:val="004945E7"/>
    <w:rsid w:val="00497F2A"/>
    <w:rsid w:val="004A1C16"/>
    <w:rsid w:val="004A1D5E"/>
    <w:rsid w:val="004A731C"/>
    <w:rsid w:val="004B217D"/>
    <w:rsid w:val="004B3B4D"/>
    <w:rsid w:val="004D0BAC"/>
    <w:rsid w:val="004D7B0B"/>
    <w:rsid w:val="004E0AE2"/>
    <w:rsid w:val="004E733C"/>
    <w:rsid w:val="004F32EE"/>
    <w:rsid w:val="004F5222"/>
    <w:rsid w:val="005058DD"/>
    <w:rsid w:val="00543EF5"/>
    <w:rsid w:val="00547C20"/>
    <w:rsid w:val="00547E5E"/>
    <w:rsid w:val="00557215"/>
    <w:rsid w:val="0056659F"/>
    <w:rsid w:val="00576513"/>
    <w:rsid w:val="0059144B"/>
    <w:rsid w:val="005A685F"/>
    <w:rsid w:val="005B35D6"/>
    <w:rsid w:val="005C1740"/>
    <w:rsid w:val="005C1D6B"/>
    <w:rsid w:val="005D26D3"/>
    <w:rsid w:val="00600848"/>
    <w:rsid w:val="00605DB1"/>
    <w:rsid w:val="00611A82"/>
    <w:rsid w:val="006155F3"/>
    <w:rsid w:val="0063229C"/>
    <w:rsid w:val="00632303"/>
    <w:rsid w:val="006458FA"/>
    <w:rsid w:val="006545AF"/>
    <w:rsid w:val="00666643"/>
    <w:rsid w:val="00671EEE"/>
    <w:rsid w:val="0067685B"/>
    <w:rsid w:val="006902F7"/>
    <w:rsid w:val="0069417C"/>
    <w:rsid w:val="006A6FD2"/>
    <w:rsid w:val="006C4499"/>
    <w:rsid w:val="006F25C9"/>
    <w:rsid w:val="006F2F5E"/>
    <w:rsid w:val="00741805"/>
    <w:rsid w:val="00754E37"/>
    <w:rsid w:val="00771EBE"/>
    <w:rsid w:val="00773C1B"/>
    <w:rsid w:val="0079260F"/>
    <w:rsid w:val="007926D8"/>
    <w:rsid w:val="007948CE"/>
    <w:rsid w:val="007C4561"/>
    <w:rsid w:val="007D3467"/>
    <w:rsid w:val="007F313D"/>
    <w:rsid w:val="00803225"/>
    <w:rsid w:val="008157A2"/>
    <w:rsid w:val="008168CA"/>
    <w:rsid w:val="00821562"/>
    <w:rsid w:val="00824AC8"/>
    <w:rsid w:val="00832048"/>
    <w:rsid w:val="008454A6"/>
    <w:rsid w:val="00854A26"/>
    <w:rsid w:val="00863E49"/>
    <w:rsid w:val="008656C1"/>
    <w:rsid w:val="008702C3"/>
    <w:rsid w:val="0087234F"/>
    <w:rsid w:val="00875844"/>
    <w:rsid w:val="008804B3"/>
    <w:rsid w:val="0088727A"/>
    <w:rsid w:val="00892B09"/>
    <w:rsid w:val="008A4B73"/>
    <w:rsid w:val="008B0926"/>
    <w:rsid w:val="008C24EE"/>
    <w:rsid w:val="008D3C99"/>
    <w:rsid w:val="008D5ED2"/>
    <w:rsid w:val="008D606B"/>
    <w:rsid w:val="008D6948"/>
    <w:rsid w:val="008E24C8"/>
    <w:rsid w:val="008F0FDC"/>
    <w:rsid w:val="00901D4E"/>
    <w:rsid w:val="009055A9"/>
    <w:rsid w:val="00923528"/>
    <w:rsid w:val="00930BF5"/>
    <w:rsid w:val="009317FD"/>
    <w:rsid w:val="00935B6E"/>
    <w:rsid w:val="00937B22"/>
    <w:rsid w:val="00943CDA"/>
    <w:rsid w:val="009759DA"/>
    <w:rsid w:val="00983A76"/>
    <w:rsid w:val="00985E0B"/>
    <w:rsid w:val="0099298A"/>
    <w:rsid w:val="009A178E"/>
    <w:rsid w:val="009B4465"/>
    <w:rsid w:val="009C4C6C"/>
    <w:rsid w:val="009E0AB6"/>
    <w:rsid w:val="009E28EB"/>
    <w:rsid w:val="009E373D"/>
    <w:rsid w:val="00A054E0"/>
    <w:rsid w:val="00A07946"/>
    <w:rsid w:val="00A131C9"/>
    <w:rsid w:val="00A611E2"/>
    <w:rsid w:val="00A73DB0"/>
    <w:rsid w:val="00A955FE"/>
    <w:rsid w:val="00AA44B4"/>
    <w:rsid w:val="00AA7B95"/>
    <w:rsid w:val="00AA7EBB"/>
    <w:rsid w:val="00AB0052"/>
    <w:rsid w:val="00AD4FAE"/>
    <w:rsid w:val="00AE202B"/>
    <w:rsid w:val="00B01738"/>
    <w:rsid w:val="00B1304C"/>
    <w:rsid w:val="00B34D90"/>
    <w:rsid w:val="00B57EAE"/>
    <w:rsid w:val="00B80FCC"/>
    <w:rsid w:val="00B8618F"/>
    <w:rsid w:val="00B9212A"/>
    <w:rsid w:val="00B9345C"/>
    <w:rsid w:val="00B96843"/>
    <w:rsid w:val="00BA1D83"/>
    <w:rsid w:val="00BA3CCB"/>
    <w:rsid w:val="00BA6589"/>
    <w:rsid w:val="00BB0EB9"/>
    <w:rsid w:val="00BD34F8"/>
    <w:rsid w:val="00BD58E1"/>
    <w:rsid w:val="00BE3769"/>
    <w:rsid w:val="00BF03D4"/>
    <w:rsid w:val="00BF324C"/>
    <w:rsid w:val="00BF62C9"/>
    <w:rsid w:val="00C03F78"/>
    <w:rsid w:val="00C06280"/>
    <w:rsid w:val="00C12697"/>
    <w:rsid w:val="00C156FA"/>
    <w:rsid w:val="00C268F3"/>
    <w:rsid w:val="00C27E40"/>
    <w:rsid w:val="00C347B2"/>
    <w:rsid w:val="00C35FD2"/>
    <w:rsid w:val="00C54725"/>
    <w:rsid w:val="00C637B5"/>
    <w:rsid w:val="00C74D10"/>
    <w:rsid w:val="00C768BC"/>
    <w:rsid w:val="00CB52B7"/>
    <w:rsid w:val="00CB71A9"/>
    <w:rsid w:val="00CC2C34"/>
    <w:rsid w:val="00CD30D0"/>
    <w:rsid w:val="00CE1678"/>
    <w:rsid w:val="00CE26A3"/>
    <w:rsid w:val="00CF3C5C"/>
    <w:rsid w:val="00D1705A"/>
    <w:rsid w:val="00D3085D"/>
    <w:rsid w:val="00D4639B"/>
    <w:rsid w:val="00D57C0B"/>
    <w:rsid w:val="00D646E2"/>
    <w:rsid w:val="00D73D86"/>
    <w:rsid w:val="00D81763"/>
    <w:rsid w:val="00D92729"/>
    <w:rsid w:val="00DA1E84"/>
    <w:rsid w:val="00DB39CE"/>
    <w:rsid w:val="00DC6616"/>
    <w:rsid w:val="00DD60EE"/>
    <w:rsid w:val="00DF68BA"/>
    <w:rsid w:val="00E0339F"/>
    <w:rsid w:val="00E043DB"/>
    <w:rsid w:val="00E21944"/>
    <w:rsid w:val="00E41739"/>
    <w:rsid w:val="00E44EFF"/>
    <w:rsid w:val="00E5565E"/>
    <w:rsid w:val="00E652C8"/>
    <w:rsid w:val="00E74D63"/>
    <w:rsid w:val="00E76BBA"/>
    <w:rsid w:val="00E838F7"/>
    <w:rsid w:val="00E84193"/>
    <w:rsid w:val="00E92367"/>
    <w:rsid w:val="00EB52D2"/>
    <w:rsid w:val="00EC70BB"/>
    <w:rsid w:val="00ED00D6"/>
    <w:rsid w:val="00EE0DD0"/>
    <w:rsid w:val="00F066D9"/>
    <w:rsid w:val="00F13D30"/>
    <w:rsid w:val="00F2176B"/>
    <w:rsid w:val="00F229B1"/>
    <w:rsid w:val="00F308E7"/>
    <w:rsid w:val="00F47D89"/>
    <w:rsid w:val="00F52C74"/>
    <w:rsid w:val="00F66F84"/>
    <w:rsid w:val="00F73DAB"/>
    <w:rsid w:val="00F74404"/>
    <w:rsid w:val="00F76D83"/>
    <w:rsid w:val="00F9381F"/>
    <w:rsid w:val="00FA4C18"/>
    <w:rsid w:val="00FA7CC4"/>
    <w:rsid w:val="00FB7418"/>
    <w:rsid w:val="00FB773B"/>
    <w:rsid w:val="00FC4393"/>
    <w:rsid w:val="00FC564C"/>
    <w:rsid w:val="00FF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A83DF"/>
  <w15:chartTrackingRefBased/>
  <w15:docId w15:val="{4705763E-6886-40CC-8D9C-F9476B0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9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1">
    <w:name w:val="Πλέγμα πίνακα141"/>
    <w:basedOn w:val="a1"/>
    <w:next w:val="a3"/>
    <w:uiPriority w:val="59"/>
    <w:rsid w:val="00E84193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E84193"/>
    <w:rPr>
      <w:color w:val="0000FF"/>
      <w:u w:val="single"/>
    </w:rPr>
  </w:style>
  <w:style w:type="table" w:styleId="a3">
    <w:name w:val="Table Grid"/>
    <w:basedOn w:val="a1"/>
    <w:uiPriority w:val="39"/>
    <w:rsid w:val="00E8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4">
    <w:name w:val="footer"/>
    <w:basedOn w:val="a"/>
    <w:link w:val="Char"/>
    <w:uiPriority w:val="99"/>
    <w:unhideWhenUsed/>
    <w:rsid w:val="00E84193"/>
    <w:pPr>
      <w:tabs>
        <w:tab w:val="center" w:pos="4153"/>
        <w:tab w:val="right" w:pos="8306"/>
      </w:tabs>
      <w:spacing w:after="0" w:line="240" w:lineRule="auto"/>
    </w:pPr>
    <w:rPr>
      <w:kern w:val="0"/>
    </w:rPr>
  </w:style>
  <w:style w:type="character" w:customStyle="1" w:styleId="Char">
    <w:name w:val="Υποσέλιδο Char"/>
    <w:link w:val="a4"/>
    <w:uiPriority w:val="99"/>
    <w:rsid w:val="00E8419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81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8168CA"/>
    <w:rPr>
      <w:rFonts w:ascii="Segoe UI" w:hAnsi="Segoe UI" w:cs="Segoe U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16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link w:val="a6"/>
    <w:uiPriority w:val="99"/>
    <w:rsid w:val="008168CA"/>
    <w:rPr>
      <w:kern w:val="2"/>
    </w:rPr>
  </w:style>
  <w:style w:type="character" w:styleId="-0">
    <w:name w:val="FollowedHyperlink"/>
    <w:uiPriority w:val="99"/>
    <w:semiHidden/>
    <w:unhideWhenUsed/>
    <w:rsid w:val="00A611E2"/>
    <w:rPr>
      <w:color w:val="954F72"/>
      <w:u w:val="single"/>
    </w:rPr>
  </w:style>
  <w:style w:type="table" w:customStyle="1" w:styleId="TableGrid0">
    <w:name w:val="Table Grid_0"/>
    <w:basedOn w:val="a1"/>
    <w:uiPriority w:val="39"/>
    <w:rsid w:val="0067685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uiPriority w:val="1"/>
    <w:qFormat/>
    <w:rsid w:val="000E1849"/>
    <w:pPr>
      <w:widowControl w:val="0"/>
      <w:autoSpaceDE w:val="0"/>
      <w:autoSpaceDN w:val="0"/>
      <w:spacing w:before="11" w:after="0" w:line="240" w:lineRule="auto"/>
    </w:pPr>
    <w:rPr>
      <w:rFonts w:cs="Calibri"/>
      <w:b/>
      <w:bCs/>
      <w:kern w:val="0"/>
      <w:sz w:val="16"/>
      <w:szCs w:val="16"/>
      <w:u w:val="single" w:color="000000"/>
    </w:rPr>
  </w:style>
  <w:style w:type="table" w:customStyle="1" w:styleId="TableNormal0">
    <w:name w:val="Table Normal_0"/>
    <w:uiPriority w:val="2"/>
    <w:semiHidden/>
    <w:unhideWhenUsed/>
    <w:qFormat/>
    <w:rsid w:val="000E18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849"/>
    <w:pPr>
      <w:widowControl w:val="0"/>
      <w:autoSpaceDE w:val="0"/>
      <w:autoSpaceDN w:val="0"/>
      <w:spacing w:after="0" w:line="240" w:lineRule="auto"/>
    </w:pPr>
    <w:rPr>
      <w:rFonts w:cs="Calibri"/>
      <w:kern w:val="0"/>
    </w:rPr>
  </w:style>
  <w:style w:type="paragraph" w:styleId="a8">
    <w:name w:val="Revision"/>
    <w:hidden/>
    <w:uiPriority w:val="99"/>
    <w:semiHidden/>
    <w:rsid w:val="00BE3769"/>
    <w:rPr>
      <w:kern w:val="2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476A0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476A0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476A06"/>
    <w:rPr>
      <w:kern w:val="2"/>
      <w:lang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76A0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476A06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12" baseType="variant">
      <vt:variant>
        <vt:i4>3473494</vt:i4>
      </vt:variant>
      <vt:variant>
        <vt:i4>3</vt:i4>
      </vt:variant>
      <vt:variant>
        <vt:i4>0</vt:i4>
      </vt:variant>
      <vt:variant>
        <vt:i4>5</vt:i4>
      </vt:variant>
      <vt:variant>
        <vt:lpwstr>mailto:ppiliouras@iep.edu.gr</vt:lpwstr>
      </vt:variant>
      <vt:variant>
        <vt:lpwstr/>
      </vt:variant>
      <vt:variant>
        <vt:i4>60163043</vt:i4>
      </vt:variant>
      <vt:variant>
        <vt:i4>0</vt:i4>
      </vt:variant>
      <vt:variant>
        <vt:i4>0</vt:i4>
      </vt:variant>
      <vt:variant>
        <vt:i4>5</vt:i4>
      </vt:variant>
      <vt:variant>
        <vt:lpwstr>mailto:ΧΧΧΧΧΧ@iep.edu.gr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cp:lastModifiedBy>Στειακάκης Χρυσοβαλάντης</cp:lastModifiedBy>
  <cp:revision>6</cp:revision>
  <cp:lastPrinted>2024-02-22T08:13:00Z</cp:lastPrinted>
  <dcterms:created xsi:type="dcterms:W3CDTF">2024-08-28T10:37:00Z</dcterms:created>
  <dcterms:modified xsi:type="dcterms:W3CDTF">2024-12-13T07:50:00Z</dcterms:modified>
</cp:coreProperties>
</file>