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144"/>
        <w:gridCol w:w="6911"/>
        <w:gridCol w:w="179"/>
        <w:gridCol w:w="236"/>
        <w:gridCol w:w="11"/>
        <w:gridCol w:w="3823"/>
      </w:tblGrid>
      <w:tr w:rsidR="00400A73" w:rsidRPr="00230D8F" w:rsidTr="00230D8F">
        <w:tc>
          <w:tcPr>
            <w:tcW w:w="3200" w:type="pct"/>
            <w:gridSpan w:val="3"/>
            <w:shd w:val="clear" w:color="auto" w:fill="983620"/>
          </w:tcPr>
          <w:p w:rsidR="00400A73" w:rsidRPr="00230D8F" w:rsidRDefault="00400A73" w:rsidP="00F277E6">
            <w:pPr>
              <w:pStyle w:val="aa"/>
            </w:pPr>
            <w:proofErr w:type="spellStart"/>
            <w:smartTag w:uri="urn:schemas-microsoft-com:office:smarttags" w:element="City">
              <w:smartTag w:uri="urn:schemas-microsoft-com:office:smarttags" w:element="place">
                <w:r w:rsidRPr="00230D8F">
                  <w:t>cali</w:t>
                </w:r>
              </w:smartTag>
            </w:smartTag>
            <w:proofErr w:type="spellEnd"/>
          </w:p>
        </w:tc>
        <w:tc>
          <w:tcPr>
            <w:tcW w:w="104" w:type="pct"/>
          </w:tcPr>
          <w:p w:rsidR="00400A73" w:rsidRPr="00230D8F" w:rsidRDefault="00400A73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/>
          </w:tcPr>
          <w:p w:rsidR="00400A73" w:rsidRPr="00230D8F" w:rsidRDefault="00400A73" w:rsidP="00F277E6">
            <w:pPr>
              <w:pStyle w:val="aa"/>
            </w:pPr>
          </w:p>
        </w:tc>
      </w:tr>
      <w:tr w:rsidR="00400A73" w:rsidRPr="002575C1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575C1" w:rsidRDefault="002575C1" w:rsidP="002575C1">
            <w:pPr>
              <w:pStyle w:val="ae"/>
              <w:rPr>
                <w:rFonts w:ascii="Times New Roman" w:hAnsi="Times New Roman"/>
                <w:sz w:val="44"/>
                <w:szCs w:val="72"/>
                <w:lang w:val="el-GR"/>
              </w:rPr>
            </w:pPr>
            <w:r>
              <w:rPr>
                <w:rFonts w:ascii="Times New Roman" w:hAnsi="Times New Roman"/>
                <w:sz w:val="44"/>
                <w:szCs w:val="72"/>
                <w:lang w:val="el-GR"/>
              </w:rPr>
              <w:t xml:space="preserve"> </w:t>
            </w:r>
            <w:r w:rsidR="00400A73" w:rsidRPr="005B473A">
              <w:rPr>
                <w:rFonts w:ascii="Times New Roman" w:hAnsi="Times New Roman"/>
                <w:sz w:val="44"/>
                <w:szCs w:val="72"/>
                <w:lang w:val="el-GR"/>
              </w:rPr>
              <w:t>Ποίηση και Θέατρο</w:t>
            </w:r>
            <w:r>
              <w:rPr>
                <w:rFonts w:ascii="Times New Roman" w:hAnsi="Times New Roman"/>
                <w:sz w:val="44"/>
                <w:szCs w:val="72"/>
                <w:lang w:val="el-GR"/>
              </w:rPr>
              <w:t xml:space="preserve"> / </w:t>
            </w:r>
          </w:p>
          <w:p w:rsidR="00400A73" w:rsidRPr="00230D8F" w:rsidRDefault="002575C1" w:rsidP="002575C1">
            <w:pPr>
              <w:pStyle w:val="ae"/>
              <w:rPr>
                <w:rFonts w:ascii="Times New Roman" w:hAnsi="Times New Roman"/>
                <w:szCs w:val="72"/>
                <w:lang w:val="el-GR"/>
              </w:rPr>
            </w:pPr>
            <w:r>
              <w:rPr>
                <w:rFonts w:ascii="Times New Roman" w:hAnsi="Times New Roman"/>
                <w:sz w:val="44"/>
                <w:szCs w:val="72"/>
                <w:lang w:val="el-GR"/>
              </w:rPr>
              <w:t xml:space="preserve"> </w:t>
            </w:r>
            <w:r w:rsidR="00400A73" w:rsidRPr="005B473A">
              <w:rPr>
                <w:rFonts w:ascii="Times New Roman" w:hAnsi="Times New Roman"/>
                <w:sz w:val="44"/>
                <w:szCs w:val="72"/>
                <w:lang w:val="el-GR"/>
              </w:rPr>
              <w:t xml:space="preserve">Τμήμα Θεατρικών Σπουδών ΕΚΠΑ </w:t>
            </w:r>
          </w:p>
        </w:tc>
        <w:tc>
          <w:tcPr>
            <w:tcW w:w="104" w:type="pct"/>
            <w:vAlign w:val="bottom"/>
          </w:tcPr>
          <w:p w:rsidR="00400A73" w:rsidRPr="00230D8F" w:rsidRDefault="00400A73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400A73" w:rsidRPr="00230D8F" w:rsidRDefault="00400A73" w:rsidP="0067573E">
            <w:pPr>
              <w:pStyle w:val="CourseDetails"/>
              <w:rPr>
                <w:rFonts w:ascii="Times New Roman" w:hAnsi="Times New Roman"/>
                <w:color w:val="auto"/>
                <w:lang w:val="el-GR"/>
              </w:rPr>
            </w:pPr>
            <w:r w:rsidRPr="00230D8F">
              <w:rPr>
                <w:rFonts w:ascii="Times New Roman" w:hAnsi="Times New Roman"/>
                <w:color w:val="auto"/>
                <w:lang w:val="el-GR"/>
              </w:rPr>
              <w:t>Θεματική: Ενδιαφέρομαι και Ενεργώ - Κοινωνική Συναίσθηση και Ευθύνη</w:t>
            </w:r>
          </w:p>
          <w:p w:rsidR="00400A73" w:rsidRPr="00230D8F" w:rsidRDefault="00400A73" w:rsidP="0067573E">
            <w:pPr>
              <w:pStyle w:val="CourseDetails"/>
              <w:rPr>
                <w:rFonts w:ascii="Times New Roman" w:hAnsi="Times New Roman"/>
                <w:color w:val="auto"/>
                <w:lang w:val="el-GR"/>
              </w:rPr>
            </w:pPr>
            <w:proofErr w:type="spellStart"/>
            <w:r w:rsidRPr="00230D8F">
              <w:rPr>
                <w:rFonts w:ascii="Times New Roman" w:hAnsi="Times New Roman"/>
                <w:color w:val="auto"/>
                <w:lang w:val="el-GR"/>
              </w:rPr>
              <w:t>Υποθεματική</w:t>
            </w:r>
            <w:proofErr w:type="spellEnd"/>
            <w:r w:rsidRPr="00230D8F">
              <w:rPr>
                <w:rFonts w:ascii="Times New Roman" w:hAnsi="Times New Roman"/>
                <w:color w:val="auto"/>
                <w:lang w:val="el-GR"/>
              </w:rPr>
              <w:t xml:space="preserve">: </w:t>
            </w:r>
          </w:p>
          <w:p w:rsidR="00400A73" w:rsidRPr="00230D8F" w:rsidRDefault="00400A73" w:rsidP="0067573E">
            <w:pPr>
              <w:pStyle w:val="CourseDetails"/>
              <w:rPr>
                <w:rFonts w:ascii="Times New Roman" w:hAnsi="Times New Roman"/>
                <w:color w:val="auto"/>
                <w:lang w:val="el-GR"/>
              </w:rPr>
            </w:pPr>
            <w:r w:rsidRPr="00230D8F">
              <w:rPr>
                <w:rFonts w:ascii="Times New Roman" w:hAnsi="Times New Roman"/>
                <w:color w:val="auto"/>
                <w:lang w:val="el-GR"/>
              </w:rPr>
              <w:t>-Αλληλοσεβασμός και διαφορετικότητα</w:t>
            </w:r>
          </w:p>
          <w:p w:rsidR="00400A73" w:rsidRPr="00230D8F" w:rsidRDefault="00400A73" w:rsidP="0067573E">
            <w:pPr>
              <w:pStyle w:val="CourseDetails"/>
              <w:rPr>
                <w:rFonts w:ascii="Times New Roman" w:hAnsi="Times New Roman"/>
                <w:color w:val="auto"/>
                <w:lang w:val="el-GR"/>
              </w:rPr>
            </w:pPr>
            <w:r w:rsidRPr="00230D8F">
              <w:rPr>
                <w:rFonts w:ascii="Times New Roman" w:hAnsi="Times New Roman"/>
                <w:color w:val="auto"/>
                <w:lang w:val="el-GR"/>
              </w:rPr>
              <w:t>-Ανθρώπινα Δικαιώματα</w:t>
            </w:r>
          </w:p>
          <w:p w:rsidR="00400A73" w:rsidRPr="00230D8F" w:rsidRDefault="00400A73" w:rsidP="0067573E">
            <w:pPr>
              <w:pStyle w:val="CourseDetails"/>
              <w:rPr>
                <w:rFonts w:ascii="Times New Roman" w:hAnsi="Times New Roman"/>
                <w:color w:val="auto"/>
                <w:lang w:val="el-GR"/>
              </w:rPr>
            </w:pPr>
            <w:r w:rsidRPr="00230D8F">
              <w:rPr>
                <w:rFonts w:ascii="Times New Roman" w:hAnsi="Times New Roman"/>
                <w:color w:val="auto"/>
                <w:lang w:val="el-GR"/>
              </w:rPr>
              <w:t xml:space="preserve">-Εθελοντισμός </w:t>
            </w:r>
          </w:p>
          <w:p w:rsidR="00400A73" w:rsidRPr="00230D8F" w:rsidRDefault="00400A73" w:rsidP="003421A5">
            <w:pPr>
              <w:pStyle w:val="CourseDetails"/>
              <w:rPr>
                <w:rFonts w:ascii="Times New Roman" w:hAnsi="Times New Roman"/>
                <w:color w:val="auto"/>
                <w:lang w:val="el-GR"/>
              </w:rPr>
            </w:pPr>
            <w:r w:rsidRPr="00230D8F">
              <w:rPr>
                <w:rFonts w:ascii="Times New Roman" w:hAnsi="Times New Roman"/>
                <w:color w:val="auto"/>
                <w:lang w:val="el-GR"/>
              </w:rPr>
              <w:t xml:space="preserve">Απευθύνεται σε μαθητές/μαθήτριες: </w:t>
            </w:r>
          </w:p>
          <w:p w:rsidR="00400A73" w:rsidRDefault="004E6411" w:rsidP="0076776C">
            <w:pPr>
              <w:pStyle w:val="CourseDetails"/>
              <w:rPr>
                <w:rFonts w:ascii="Times New Roman" w:hAnsi="Times New Roman"/>
                <w:color w:val="auto"/>
                <w:lang w:val="el-GR"/>
              </w:rPr>
            </w:pPr>
            <w:r>
              <w:rPr>
                <w:rFonts w:ascii="Times New Roman" w:hAnsi="Times New Roman"/>
                <w:color w:val="auto"/>
                <w:lang w:val="el-GR"/>
              </w:rPr>
              <w:t xml:space="preserve">Ε΄ - </w:t>
            </w:r>
            <w:r w:rsidR="00400A73" w:rsidRPr="00230D8F">
              <w:rPr>
                <w:rFonts w:ascii="Times New Roman" w:hAnsi="Times New Roman"/>
                <w:color w:val="auto"/>
                <w:lang w:val="el-GR"/>
              </w:rPr>
              <w:t>ΣΤ</w:t>
            </w:r>
            <w:r>
              <w:rPr>
                <w:rFonts w:ascii="Times New Roman" w:hAnsi="Times New Roman"/>
                <w:color w:val="auto"/>
                <w:lang w:val="el-GR"/>
              </w:rPr>
              <w:t>΄ Δ</w:t>
            </w:r>
            <w:bookmarkStart w:id="0" w:name="_GoBack"/>
            <w:bookmarkEnd w:id="0"/>
            <w:r w:rsidR="00400A73" w:rsidRPr="00230D8F">
              <w:rPr>
                <w:rFonts w:ascii="Times New Roman" w:hAnsi="Times New Roman"/>
                <w:color w:val="auto"/>
                <w:lang w:val="el-GR"/>
              </w:rPr>
              <w:t xml:space="preserve">ημοτικού </w:t>
            </w:r>
          </w:p>
          <w:p w:rsidR="00400A73" w:rsidRDefault="00400A73" w:rsidP="0076776C">
            <w:pPr>
              <w:pStyle w:val="CourseDetails"/>
              <w:rPr>
                <w:rFonts w:ascii="Times New Roman" w:hAnsi="Times New Roman"/>
                <w:color w:val="auto"/>
                <w:lang w:val="el-GR"/>
              </w:rPr>
            </w:pPr>
            <w:r>
              <w:rPr>
                <w:rFonts w:ascii="Times New Roman" w:hAnsi="Times New Roman"/>
                <w:color w:val="auto"/>
                <w:lang w:val="el-GR"/>
              </w:rPr>
              <w:t>Α</w:t>
            </w:r>
            <w:r w:rsidR="00CF52C3">
              <w:rPr>
                <w:rFonts w:ascii="Times New Roman" w:hAnsi="Times New Roman"/>
                <w:color w:val="auto"/>
                <w:lang w:val="el-GR"/>
              </w:rPr>
              <w:t>΄- Γ΄</w:t>
            </w:r>
            <w:r>
              <w:rPr>
                <w:rFonts w:ascii="Times New Roman" w:hAnsi="Times New Roman"/>
                <w:color w:val="auto"/>
                <w:lang w:val="el-GR"/>
              </w:rPr>
              <w:t xml:space="preserve"> Γυμνασίου</w:t>
            </w:r>
          </w:p>
          <w:p w:rsidR="00400A73" w:rsidRPr="00230D8F" w:rsidRDefault="00400A73" w:rsidP="004E6411">
            <w:pPr>
              <w:pStyle w:val="CourseDetails"/>
              <w:rPr>
                <w:rFonts w:ascii="Times New Roman" w:hAnsi="Times New Roman"/>
                <w:lang w:val="el-GR"/>
              </w:rPr>
            </w:pPr>
            <w:r w:rsidRPr="009D25D1">
              <w:rPr>
                <w:rFonts w:ascii="Times New Roman" w:hAnsi="Times New Roman"/>
                <w:color w:val="auto"/>
                <w:lang w:val="el-GR"/>
              </w:rPr>
              <w:t>Διάρκεια στο τετράμηνο</w:t>
            </w:r>
            <w:r w:rsidR="004E6411">
              <w:rPr>
                <w:rFonts w:ascii="Times New Roman" w:hAnsi="Times New Roman"/>
                <w:color w:val="auto"/>
                <w:sz w:val="18"/>
                <w:szCs w:val="18"/>
                <w:lang w:val="el-GR"/>
              </w:rPr>
              <w:t>: 5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l-GR"/>
              </w:rPr>
              <w:t xml:space="preserve"> δίωρ</w:t>
            </w:r>
            <w:r w:rsidR="004E6411">
              <w:rPr>
                <w:rFonts w:ascii="Times New Roman" w:hAnsi="Times New Roman"/>
                <w:color w:val="auto"/>
                <w:sz w:val="18"/>
                <w:szCs w:val="18"/>
                <w:lang w:val="el-GR"/>
              </w:rPr>
              <w:t>α εργαστή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el-GR"/>
              </w:rPr>
              <w:t>ρ</w:t>
            </w:r>
            <w:r w:rsidR="004E6411">
              <w:rPr>
                <w:rFonts w:ascii="Times New Roman" w:hAnsi="Times New Roman"/>
                <w:color w:val="auto"/>
                <w:sz w:val="18"/>
                <w:szCs w:val="18"/>
                <w:lang w:val="el-GR"/>
              </w:rPr>
              <w:t>ια</w:t>
            </w:r>
          </w:p>
        </w:tc>
      </w:tr>
      <w:tr w:rsidR="00400A73" w:rsidRPr="002575C1" w:rsidTr="00230D8F">
        <w:trPr>
          <w:trHeight w:val="100"/>
        </w:trPr>
        <w:tc>
          <w:tcPr>
            <w:tcW w:w="3200" w:type="pct"/>
            <w:gridSpan w:val="3"/>
            <w:shd w:val="clear" w:color="auto" w:fill="983620"/>
          </w:tcPr>
          <w:p w:rsidR="00400A73" w:rsidRPr="00230D8F" w:rsidRDefault="00400A73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400A73" w:rsidRPr="00230D8F" w:rsidRDefault="00400A73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/>
          </w:tcPr>
          <w:p w:rsidR="00400A73" w:rsidRPr="00230D8F" w:rsidRDefault="00400A73" w:rsidP="00F277E6">
            <w:pPr>
              <w:pStyle w:val="aa"/>
              <w:rPr>
                <w:lang w:val="el-GR"/>
              </w:rPr>
            </w:pPr>
          </w:p>
        </w:tc>
      </w:tr>
      <w:tr w:rsidR="00400A73" w:rsidRPr="002575C1" w:rsidTr="002A73E2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400A73" w:rsidRPr="00230D8F" w:rsidRDefault="00400A73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400A73" w:rsidRPr="003D49E4" w:rsidRDefault="00400A73" w:rsidP="005B473A">
            <w:pPr>
              <w:rPr>
                <w:rFonts w:ascii="Calibri" w:hAnsi="Calibri" w:cs="Calibri"/>
                <w:i/>
                <w:lang w:val="el-GR"/>
              </w:rPr>
            </w:pPr>
            <w:r w:rsidRPr="003D49E4">
              <w:rPr>
                <w:rFonts w:ascii="Calibri" w:hAnsi="Calibri" w:cs="Calibri"/>
                <w:i/>
                <w:sz w:val="22"/>
                <w:szCs w:val="22"/>
                <w:lang w:val="el-GR"/>
              </w:rPr>
              <w:t xml:space="preserve">Στόχος του προγράμματος είναι </w:t>
            </w:r>
            <w:r w:rsidRPr="003D49E4">
              <w:rPr>
                <w:rFonts w:ascii="Calibri" w:hAnsi="Calibri" w:cs="Calibri"/>
                <w:i/>
                <w:lang w:val="el-GR"/>
              </w:rPr>
              <w:t xml:space="preserve">η </w:t>
            </w:r>
            <w:proofErr w:type="spellStart"/>
            <w:r w:rsidRPr="003D49E4">
              <w:rPr>
                <w:rFonts w:ascii="Calibri" w:hAnsi="Calibri" w:cs="Calibri"/>
                <w:i/>
                <w:lang w:val="el-GR"/>
              </w:rPr>
              <w:t>διευρ</w:t>
            </w:r>
            <w:r>
              <w:rPr>
                <w:rFonts w:ascii="Calibri" w:hAnsi="Calibri" w:cs="Calibri"/>
                <w:i/>
                <w:lang w:val="el-GR"/>
              </w:rPr>
              <w:t>εύ</w:t>
            </w:r>
            <w:r w:rsidRPr="003D49E4">
              <w:rPr>
                <w:rFonts w:ascii="Calibri" w:hAnsi="Calibri" w:cs="Calibri"/>
                <w:i/>
                <w:lang w:val="el-GR"/>
              </w:rPr>
              <w:t>νηση</w:t>
            </w:r>
            <w:proofErr w:type="spellEnd"/>
            <w:r w:rsidRPr="003D49E4">
              <w:rPr>
                <w:rFonts w:ascii="Calibri" w:hAnsi="Calibri" w:cs="Calibri"/>
                <w:i/>
                <w:lang w:val="el-GR"/>
              </w:rPr>
              <w:t xml:space="preserve"> του ποιητικού λόγου </w:t>
            </w:r>
            <w:r>
              <w:rPr>
                <w:rFonts w:ascii="Calibri" w:hAnsi="Calibri" w:cs="Calibri"/>
                <w:i/>
                <w:lang w:val="el-GR"/>
              </w:rPr>
              <w:t xml:space="preserve">και η ανακάλυψη της σχέσης </w:t>
            </w:r>
            <w:r w:rsidRPr="00635581">
              <w:rPr>
                <w:rFonts w:ascii="Calibri" w:hAnsi="Calibri" w:cs="Calibri"/>
                <w:i/>
                <w:lang w:val="el-GR"/>
              </w:rPr>
              <w:t>ποίησης</w:t>
            </w:r>
            <w:r>
              <w:rPr>
                <w:rFonts w:ascii="Calibri" w:hAnsi="Calibri" w:cs="Calibri"/>
                <w:i/>
                <w:lang w:val="el-GR"/>
              </w:rPr>
              <w:t xml:space="preserve"> και θεάτρου</w:t>
            </w:r>
            <w:r w:rsidRPr="003D49E4">
              <w:rPr>
                <w:rFonts w:ascii="Calibri" w:hAnsi="Calibri" w:cs="Calibri"/>
                <w:i/>
                <w:lang w:val="el-GR"/>
              </w:rPr>
              <w:t xml:space="preserve">. Το ποίημα αντιμετωπίζεται ως πεδίο έμπνευσης, συναισθηματικής έκφρασης και μέσο επικοινωνίας σκέψης και ιδεών. </w:t>
            </w:r>
            <w:r>
              <w:rPr>
                <w:rFonts w:ascii="Calibri" w:hAnsi="Calibri" w:cs="Calibri"/>
                <w:i/>
                <w:lang w:val="el-GR"/>
              </w:rPr>
              <w:t xml:space="preserve">Στα ποιήματα που θα μελετηθούν οι μαθητές </w:t>
            </w:r>
            <w:r w:rsidRPr="003D49E4">
              <w:rPr>
                <w:rFonts w:ascii="Calibri" w:hAnsi="Calibri" w:cs="Calibri"/>
                <w:i/>
                <w:lang w:val="el-GR"/>
              </w:rPr>
              <w:t xml:space="preserve">θα ανιχνεύσουν τα στοιχεία θεατρικότητας ώστε να κατανοήσουν τον τρόπο με τον οποίο η ποίηση και το θέατρο συνδέονται </w:t>
            </w:r>
            <w:r>
              <w:rPr>
                <w:rFonts w:ascii="Calibri" w:hAnsi="Calibri" w:cs="Calibri"/>
                <w:i/>
                <w:lang w:val="el-GR"/>
              </w:rPr>
              <w:t>και με</w:t>
            </w:r>
            <w:r w:rsidRPr="003D49E4">
              <w:rPr>
                <w:rFonts w:ascii="Calibri" w:hAnsi="Calibri" w:cs="Calibri"/>
                <w:i/>
                <w:lang w:val="el-GR"/>
              </w:rPr>
              <w:t xml:space="preserve"> στόχο να δημιουργήσουν τις δικές τους θεατρικές δράσεις.</w:t>
            </w:r>
          </w:p>
          <w:p w:rsidR="00400A73" w:rsidRPr="003D49E4" w:rsidRDefault="00400A73" w:rsidP="005B473A">
            <w:pPr>
              <w:rPr>
                <w:rFonts w:ascii="Calibri" w:hAnsi="Calibri" w:cs="Calibri"/>
                <w:i/>
                <w:lang w:val="el-GR"/>
              </w:rPr>
            </w:pPr>
            <w:r w:rsidRPr="003D49E4">
              <w:rPr>
                <w:rFonts w:ascii="Calibri" w:hAnsi="Calibri" w:cs="Calibri"/>
                <w:i/>
                <w:lang w:val="el-GR"/>
              </w:rPr>
              <w:t>Για να περάσει ένα μαθητικό σύνολο στο κύριο μέρος του προγράμματος, προϋπόθεση συνιστά η συγκρότηση ομάδας εργασίας μέσω θεατρικών, βιωματικών ασκήσεων.</w:t>
            </w:r>
          </w:p>
          <w:p w:rsidR="00400A73" w:rsidRDefault="00400A73" w:rsidP="005B473A">
            <w:pPr>
              <w:rPr>
                <w:rFonts w:ascii="Calibri" w:hAnsi="Calibri" w:cs="Calibri"/>
                <w:i/>
                <w:lang w:val="el-GR"/>
              </w:rPr>
            </w:pPr>
            <w:r w:rsidRPr="003D49E4">
              <w:rPr>
                <w:rFonts w:ascii="Calibri" w:hAnsi="Calibri" w:cs="Calibri"/>
                <w:i/>
                <w:lang w:val="el-GR"/>
              </w:rPr>
              <w:t xml:space="preserve">Κατόπιν, η ομάδα θα προχωρήσει σε </w:t>
            </w:r>
            <w:r>
              <w:rPr>
                <w:rFonts w:ascii="Calibri" w:hAnsi="Calibri" w:cs="Calibri"/>
                <w:i/>
                <w:lang w:val="el-GR"/>
              </w:rPr>
              <w:t>πρακτικές ασκήσεις πάνω</w:t>
            </w:r>
            <w:r w:rsidRPr="003D49E4">
              <w:rPr>
                <w:rFonts w:ascii="Calibri" w:hAnsi="Calibri" w:cs="Calibri"/>
                <w:i/>
                <w:lang w:val="el-GR"/>
              </w:rPr>
              <w:t xml:space="preserve"> στις έννοιες του θεάτρου και του δράματος</w:t>
            </w:r>
            <w:r>
              <w:rPr>
                <w:rFonts w:ascii="Calibri" w:hAnsi="Calibri" w:cs="Calibri"/>
                <w:i/>
                <w:lang w:val="el-GR"/>
              </w:rPr>
              <w:t xml:space="preserve"> με όχημα δείγματα ποιητικού λόγου.</w:t>
            </w:r>
            <w:r w:rsidRPr="003D49E4">
              <w:rPr>
                <w:rFonts w:ascii="Calibri" w:hAnsi="Calibri" w:cs="Calibri"/>
                <w:i/>
                <w:lang w:val="el-GR"/>
              </w:rPr>
              <w:t xml:space="preserve"> Ενώ στην τρίτη φάση, η ομάδα θα υλοπο</w:t>
            </w:r>
            <w:r>
              <w:rPr>
                <w:rFonts w:ascii="Calibri" w:hAnsi="Calibri" w:cs="Calibri"/>
                <w:i/>
                <w:lang w:val="el-GR"/>
              </w:rPr>
              <w:t xml:space="preserve">ιήσει </w:t>
            </w:r>
            <w:r w:rsidRPr="003D49E4">
              <w:rPr>
                <w:rFonts w:ascii="Calibri" w:hAnsi="Calibri" w:cs="Calibri"/>
                <w:i/>
                <w:lang w:val="el-GR"/>
              </w:rPr>
              <w:t xml:space="preserve">τον κύριο άξονα του προγράμματος, την επιλογή του υλικού ενδιαφέροντος, το θέμα και τον τρόπο της τελικής παρουσίασης του προγράμματος που θα έχει τη μορφή </w:t>
            </w:r>
            <w:r w:rsidRPr="00635581">
              <w:rPr>
                <w:rFonts w:ascii="Calibri" w:hAnsi="Calibri" w:cs="Calibri"/>
                <w:i/>
                <w:lang w:val="el-GR"/>
              </w:rPr>
              <w:t>σύντομου</w:t>
            </w:r>
            <w:r w:rsidRPr="003D49E4">
              <w:rPr>
                <w:rFonts w:ascii="Calibri" w:hAnsi="Calibri" w:cs="Calibri"/>
                <w:i/>
                <w:lang w:val="el-GR"/>
              </w:rPr>
              <w:t xml:space="preserve"> δρ</w:t>
            </w:r>
            <w:r>
              <w:rPr>
                <w:rFonts w:ascii="Calibri" w:hAnsi="Calibri" w:cs="Calibri"/>
                <w:i/>
                <w:lang w:val="el-GR"/>
              </w:rPr>
              <w:t>ώμενου.</w:t>
            </w:r>
          </w:p>
          <w:p w:rsidR="00400A73" w:rsidRPr="00230D8F" w:rsidRDefault="00400A73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400A73" w:rsidRPr="00230D8F" w:rsidRDefault="00400A73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230D8F">
              <w:rPr>
                <w:rFonts w:ascii="Calibri" w:hAnsi="Calibri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400A73" w:rsidRDefault="00400A73" w:rsidP="003E602B">
            <w:pPr>
              <w:spacing w:after="0"/>
              <w:rPr>
                <w:rFonts w:ascii="Calibri" w:hAnsi="Calibri"/>
                <w:b/>
                <w:sz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Δεξιότητες Μάθησης</w:t>
            </w:r>
          </w:p>
          <w:p w:rsidR="00400A73" w:rsidRPr="003E602B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r w:rsidRPr="003E602B">
              <w:rPr>
                <w:rFonts w:ascii="Times New Roman" w:hAnsi="Times New Roman"/>
                <w:sz w:val="24"/>
                <w:lang w:val="el-GR"/>
              </w:rPr>
              <w:t>Δημιουργικότητα (</w:t>
            </w:r>
            <w:proofErr w:type="spellStart"/>
            <w:r w:rsidRPr="003E602B">
              <w:rPr>
                <w:rFonts w:ascii="Times New Roman" w:hAnsi="Times New Roman"/>
                <w:sz w:val="24"/>
                <w:lang w:val="el-GR"/>
              </w:rPr>
              <w:t>Creativity</w:t>
            </w:r>
            <w:proofErr w:type="spellEnd"/>
            <w:r w:rsidRPr="003E602B">
              <w:rPr>
                <w:rFonts w:ascii="Times New Roman" w:hAnsi="Times New Roman"/>
                <w:sz w:val="24"/>
                <w:lang w:val="el-GR"/>
              </w:rPr>
              <w:t>)</w:t>
            </w:r>
          </w:p>
          <w:p w:rsidR="00400A73" w:rsidRPr="00EA2FA8" w:rsidRDefault="00400A73" w:rsidP="003E602B">
            <w:pPr>
              <w:spacing w:after="0"/>
              <w:rPr>
                <w:rFonts w:ascii="Times New Roman" w:hAnsi="Times New Roman"/>
                <w:sz w:val="24"/>
                <w:lang w:val="en-GB"/>
              </w:rPr>
            </w:pPr>
            <w:r w:rsidRPr="003E602B">
              <w:rPr>
                <w:rFonts w:ascii="Times New Roman" w:hAnsi="Times New Roman"/>
                <w:sz w:val="24"/>
                <w:lang w:val="el-GR"/>
              </w:rPr>
              <w:t>Επικοινωνία</w:t>
            </w:r>
            <w:r w:rsidRPr="00EA2FA8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r w:rsidRPr="003E602B">
              <w:rPr>
                <w:rFonts w:ascii="Times New Roman" w:hAnsi="Times New Roman"/>
                <w:sz w:val="24"/>
              </w:rPr>
              <w:t>Communication</w:t>
            </w:r>
            <w:r w:rsidRPr="00EA2FA8">
              <w:rPr>
                <w:rFonts w:ascii="Times New Roman" w:hAnsi="Times New Roman"/>
                <w:sz w:val="24"/>
                <w:lang w:val="en-GB"/>
              </w:rPr>
              <w:t>)</w:t>
            </w:r>
          </w:p>
          <w:p w:rsidR="00400A73" w:rsidRPr="00EA2FA8" w:rsidRDefault="00400A73" w:rsidP="003E602B">
            <w:pPr>
              <w:spacing w:after="0"/>
              <w:rPr>
                <w:rFonts w:ascii="Times New Roman" w:hAnsi="Times New Roman"/>
                <w:sz w:val="24"/>
                <w:lang w:val="en-GB"/>
              </w:rPr>
            </w:pPr>
            <w:r w:rsidRPr="003E602B">
              <w:rPr>
                <w:rFonts w:ascii="Times New Roman" w:hAnsi="Times New Roman"/>
                <w:sz w:val="24"/>
                <w:lang w:val="el-GR"/>
              </w:rPr>
              <w:t>Κριτική</w:t>
            </w:r>
            <w:r w:rsidRPr="00EA2FA8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3E602B">
              <w:rPr>
                <w:rFonts w:ascii="Times New Roman" w:hAnsi="Times New Roman"/>
                <w:sz w:val="24"/>
                <w:lang w:val="el-GR"/>
              </w:rPr>
              <w:t>σκέψη</w:t>
            </w:r>
            <w:r w:rsidRPr="00EA2FA8">
              <w:rPr>
                <w:rFonts w:ascii="Times New Roman" w:hAnsi="Times New Roman"/>
                <w:sz w:val="24"/>
                <w:lang w:val="en-GB"/>
              </w:rPr>
              <w:t xml:space="preserve"> (</w:t>
            </w:r>
            <w:r w:rsidRPr="003E602B">
              <w:rPr>
                <w:rFonts w:ascii="Times New Roman" w:hAnsi="Times New Roman"/>
                <w:sz w:val="24"/>
              </w:rPr>
              <w:t>Critical</w:t>
            </w:r>
            <w:r w:rsidRPr="00EA2FA8">
              <w:rPr>
                <w:rFonts w:ascii="Times New Roman" w:hAnsi="Times New Roman"/>
                <w:sz w:val="24"/>
                <w:lang w:val="en-GB"/>
              </w:rPr>
              <w:t xml:space="preserve"> </w:t>
            </w:r>
            <w:r w:rsidRPr="003E602B">
              <w:rPr>
                <w:rFonts w:ascii="Times New Roman" w:hAnsi="Times New Roman"/>
                <w:sz w:val="24"/>
              </w:rPr>
              <w:t>thinking</w:t>
            </w:r>
            <w:r w:rsidRPr="00EA2FA8">
              <w:rPr>
                <w:rFonts w:ascii="Times New Roman" w:hAnsi="Times New Roman"/>
                <w:sz w:val="24"/>
                <w:lang w:val="en-GB"/>
              </w:rPr>
              <w:t>)</w:t>
            </w:r>
          </w:p>
          <w:p w:rsidR="00400A73" w:rsidRPr="003E602B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r w:rsidRPr="003E602B">
              <w:rPr>
                <w:rFonts w:ascii="Times New Roman" w:hAnsi="Times New Roman"/>
                <w:sz w:val="24"/>
                <w:lang w:val="el-GR"/>
              </w:rPr>
              <w:t>Συνεργασία (</w:t>
            </w:r>
            <w:proofErr w:type="spellStart"/>
            <w:r w:rsidRPr="003E602B">
              <w:rPr>
                <w:rFonts w:ascii="Times New Roman" w:hAnsi="Times New Roman"/>
                <w:sz w:val="24"/>
                <w:lang w:val="el-GR"/>
              </w:rPr>
              <w:t>Collaboration</w:t>
            </w:r>
            <w:proofErr w:type="spellEnd"/>
            <w:r w:rsidRPr="003E602B">
              <w:rPr>
                <w:rFonts w:ascii="Times New Roman" w:hAnsi="Times New Roman"/>
                <w:sz w:val="24"/>
                <w:lang w:val="el-GR"/>
              </w:rPr>
              <w:t>)</w:t>
            </w:r>
          </w:p>
          <w:p w:rsidR="00400A73" w:rsidRDefault="00400A73" w:rsidP="003E602B">
            <w:pPr>
              <w:spacing w:after="0"/>
              <w:rPr>
                <w:rFonts w:ascii="Calibri" w:hAnsi="Calibri"/>
                <w:b/>
                <w:sz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Δεξιότητες Ζωής</w:t>
            </w:r>
          </w:p>
          <w:p w:rsidR="00400A73" w:rsidRPr="00737D0C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proofErr w:type="spellStart"/>
            <w:r w:rsidRPr="00737D0C">
              <w:rPr>
                <w:rFonts w:ascii="Times New Roman" w:hAnsi="Times New Roman"/>
                <w:sz w:val="24"/>
                <w:lang w:val="el-GR"/>
              </w:rPr>
              <w:t>Aυτομέριμνα</w:t>
            </w:r>
            <w:proofErr w:type="spellEnd"/>
          </w:p>
          <w:p w:rsidR="00400A73" w:rsidRPr="00737D0C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r w:rsidRPr="00737D0C">
              <w:rPr>
                <w:rFonts w:ascii="Times New Roman" w:hAnsi="Times New Roman"/>
                <w:sz w:val="24"/>
                <w:lang w:val="el-GR"/>
              </w:rPr>
              <w:t>Ανθεκτικότητα</w:t>
            </w:r>
          </w:p>
          <w:p w:rsidR="00400A73" w:rsidRPr="00737D0C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r w:rsidRPr="00737D0C">
              <w:rPr>
                <w:rFonts w:ascii="Times New Roman" w:hAnsi="Times New Roman"/>
                <w:sz w:val="24"/>
                <w:lang w:val="el-GR"/>
              </w:rPr>
              <w:t>Ενσυναίσθηση και ευαισθησία</w:t>
            </w:r>
          </w:p>
          <w:p w:rsidR="00400A73" w:rsidRPr="00737D0C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r w:rsidRPr="00737D0C">
              <w:rPr>
                <w:rFonts w:ascii="Times New Roman" w:hAnsi="Times New Roman"/>
                <w:sz w:val="24"/>
                <w:lang w:val="el-GR"/>
              </w:rPr>
              <w:t>Κοινωνικές Δεξιότητες</w:t>
            </w:r>
          </w:p>
          <w:p w:rsidR="00400A73" w:rsidRPr="00737D0C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r w:rsidRPr="00737D0C">
              <w:rPr>
                <w:rFonts w:ascii="Times New Roman" w:hAnsi="Times New Roman"/>
                <w:sz w:val="24"/>
                <w:lang w:val="el-GR"/>
              </w:rPr>
              <w:t>Οργανωτική ικανότητα</w:t>
            </w:r>
          </w:p>
          <w:p w:rsidR="00400A73" w:rsidRPr="00737D0C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proofErr w:type="spellStart"/>
            <w:r w:rsidRPr="00737D0C">
              <w:rPr>
                <w:rFonts w:ascii="Times New Roman" w:hAnsi="Times New Roman"/>
                <w:sz w:val="24"/>
                <w:lang w:val="el-GR"/>
              </w:rPr>
              <w:t>Πολιτειότητα</w:t>
            </w:r>
            <w:proofErr w:type="spellEnd"/>
          </w:p>
          <w:p w:rsidR="00400A73" w:rsidRPr="00737D0C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r w:rsidRPr="00737D0C">
              <w:rPr>
                <w:rFonts w:ascii="Times New Roman" w:hAnsi="Times New Roman"/>
                <w:sz w:val="24"/>
                <w:lang w:val="el-GR"/>
              </w:rPr>
              <w:t>Προγραμματισμός , Παραγωγικότητα</w:t>
            </w:r>
          </w:p>
          <w:p w:rsidR="00400A73" w:rsidRPr="00737D0C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r w:rsidRPr="00737D0C">
              <w:rPr>
                <w:rFonts w:ascii="Times New Roman" w:hAnsi="Times New Roman"/>
                <w:sz w:val="24"/>
                <w:lang w:val="el-GR"/>
              </w:rPr>
              <w:t>Προσαρμο</w:t>
            </w:r>
            <w:r w:rsidR="00170074">
              <w:rPr>
                <w:rFonts w:ascii="Times New Roman" w:hAnsi="Times New Roman"/>
                <w:sz w:val="24"/>
                <w:lang w:val="el-GR"/>
              </w:rPr>
              <w:t>σ</w:t>
            </w:r>
            <w:r w:rsidRPr="00737D0C">
              <w:rPr>
                <w:rFonts w:ascii="Times New Roman" w:hAnsi="Times New Roman"/>
                <w:sz w:val="24"/>
                <w:lang w:val="el-GR"/>
              </w:rPr>
              <w:t>τικότητα</w:t>
            </w:r>
          </w:p>
          <w:p w:rsidR="00400A73" w:rsidRPr="00737D0C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r w:rsidRPr="00737D0C">
              <w:rPr>
                <w:rFonts w:ascii="Times New Roman" w:hAnsi="Times New Roman"/>
                <w:sz w:val="24"/>
                <w:lang w:val="el-GR"/>
              </w:rPr>
              <w:t>Πρωτοβουλία</w:t>
            </w:r>
          </w:p>
          <w:p w:rsidR="00400A73" w:rsidRPr="00737D0C" w:rsidRDefault="00400A73" w:rsidP="003E602B">
            <w:pPr>
              <w:spacing w:after="0"/>
              <w:rPr>
                <w:rFonts w:ascii="Times New Roman" w:hAnsi="Times New Roman"/>
                <w:sz w:val="24"/>
                <w:lang w:val="el-GR"/>
              </w:rPr>
            </w:pPr>
            <w:r w:rsidRPr="00737D0C">
              <w:rPr>
                <w:rFonts w:ascii="Times New Roman" w:hAnsi="Times New Roman"/>
                <w:sz w:val="24"/>
                <w:lang w:val="el-GR"/>
              </w:rPr>
              <w:t>Υπευθυνότητα</w:t>
            </w:r>
          </w:p>
          <w:p w:rsidR="00400A73" w:rsidRDefault="00400A73" w:rsidP="003E602B">
            <w:pPr>
              <w:spacing w:after="0"/>
              <w:rPr>
                <w:rFonts w:ascii="Calibri" w:hAnsi="Calibri"/>
                <w:b/>
                <w:sz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ΜΙΤ: Δεξιότητες της τεχνολογίας και της επιστήμης</w:t>
            </w:r>
          </w:p>
          <w:p w:rsidR="00400A73" w:rsidRPr="00FA2C84" w:rsidRDefault="00400A73" w:rsidP="003E602B">
            <w:pPr>
              <w:spacing w:after="0"/>
              <w:rPr>
                <w:rFonts w:ascii="Calibri" w:hAnsi="Calibri"/>
                <w:sz w:val="22"/>
                <w:lang w:val="el-GR"/>
              </w:rPr>
            </w:pPr>
            <w:r w:rsidRPr="00FA2C84">
              <w:rPr>
                <w:rFonts w:ascii="Calibri" w:hAnsi="Calibri"/>
                <w:sz w:val="22"/>
                <w:szCs w:val="22"/>
                <w:lang w:val="el-GR"/>
              </w:rPr>
              <w:t>Δεξιότητες Μοντελισμού και προσομοίωσης</w:t>
            </w:r>
          </w:p>
          <w:p w:rsidR="00400A73" w:rsidRDefault="00400A73" w:rsidP="003E602B">
            <w:pPr>
              <w:spacing w:after="0"/>
              <w:rPr>
                <w:rFonts w:ascii="Calibri" w:hAnsi="Calibri"/>
                <w:b/>
                <w:sz w:val="22"/>
                <w:lang w:val="el-GR"/>
              </w:rPr>
            </w:pPr>
            <w:r>
              <w:rPr>
                <w:rFonts w:ascii="Calibri" w:hAnsi="Calibri"/>
                <w:b/>
                <w:sz w:val="22"/>
                <w:szCs w:val="22"/>
                <w:lang w:val="el-GR"/>
              </w:rPr>
              <w:t>Δεξιότητες του νου</w:t>
            </w:r>
          </w:p>
          <w:p w:rsidR="00400A73" w:rsidRPr="00FA2C84" w:rsidRDefault="00400A73" w:rsidP="003E602B">
            <w:pPr>
              <w:spacing w:after="0"/>
              <w:rPr>
                <w:rFonts w:ascii="Calibri" w:hAnsi="Calibri"/>
                <w:sz w:val="22"/>
                <w:lang w:val="el-GR"/>
              </w:rPr>
            </w:pPr>
            <w:r w:rsidRPr="00FA2C84">
              <w:rPr>
                <w:rFonts w:ascii="Calibri" w:hAnsi="Calibri"/>
                <w:sz w:val="22"/>
                <w:szCs w:val="22"/>
                <w:lang w:val="el-GR"/>
              </w:rPr>
              <w:t>Κατασκευές</w:t>
            </w:r>
          </w:p>
          <w:p w:rsidR="00400A73" w:rsidRPr="00A502A4" w:rsidRDefault="00400A73" w:rsidP="003E602B">
            <w:pPr>
              <w:spacing w:after="0"/>
              <w:rPr>
                <w:rFonts w:ascii="Calibri" w:hAnsi="Calibri"/>
                <w:lang w:val="el-GR"/>
              </w:rPr>
            </w:pPr>
            <w:r w:rsidRPr="00FA2C84">
              <w:rPr>
                <w:rFonts w:ascii="Calibri" w:hAnsi="Calibri"/>
                <w:sz w:val="22"/>
                <w:szCs w:val="22"/>
                <w:lang w:val="el-GR"/>
              </w:rPr>
              <w:t>Μελέτη περιπτώσεων (</w:t>
            </w:r>
            <w:proofErr w:type="spellStart"/>
            <w:r w:rsidRPr="00FA2C84">
              <w:rPr>
                <w:rFonts w:ascii="Calibri" w:hAnsi="Calibri"/>
                <w:sz w:val="22"/>
                <w:szCs w:val="22"/>
                <w:lang w:val="el-GR"/>
              </w:rPr>
              <w:t>case</w:t>
            </w:r>
            <w:proofErr w:type="spellEnd"/>
            <w:r w:rsidRPr="00FA2C84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FA2C84">
              <w:rPr>
                <w:rFonts w:ascii="Calibri" w:hAnsi="Calibri"/>
                <w:sz w:val="22"/>
                <w:szCs w:val="22"/>
                <w:lang w:val="el-GR"/>
              </w:rPr>
              <w:t>studies</w:t>
            </w:r>
            <w:proofErr w:type="spellEnd"/>
            <w:r w:rsidRPr="00FA2C84">
              <w:rPr>
                <w:rFonts w:ascii="Calibri" w:hAnsi="Calibri"/>
                <w:lang w:val="el-GR"/>
              </w:rPr>
              <w:t>)</w:t>
            </w:r>
          </w:p>
          <w:p w:rsidR="00400A73" w:rsidRPr="0037379B" w:rsidRDefault="00400A73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400A73" w:rsidRPr="0037379B" w:rsidRDefault="00400A73" w:rsidP="00241A0C">
            <w:pPr>
              <w:rPr>
                <w:lang w:val="el-GR"/>
              </w:rPr>
            </w:pPr>
          </w:p>
          <w:p w:rsidR="00400A73" w:rsidRPr="0037379B" w:rsidRDefault="00400A73" w:rsidP="00241A0C">
            <w:pPr>
              <w:rPr>
                <w:lang w:val="el-GR"/>
              </w:rPr>
            </w:pPr>
          </w:p>
          <w:p w:rsidR="00400A73" w:rsidRPr="0037379B" w:rsidRDefault="00400A73" w:rsidP="00241A0C">
            <w:pPr>
              <w:rPr>
                <w:lang w:val="el-GR"/>
              </w:rPr>
            </w:pPr>
          </w:p>
          <w:p w:rsidR="00400A73" w:rsidRPr="00230D8F" w:rsidRDefault="00400A73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  <w:lang w:val="el-GR"/>
              </w:rPr>
            </w:pPr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Δραστηριότητες </w:t>
            </w:r>
            <w:r w:rsidRPr="009D25D1">
              <w:rPr>
                <w:rFonts w:ascii="Calibri" w:hAnsi="Calibri"/>
                <w:b/>
                <w:sz w:val="20"/>
                <w:szCs w:val="20"/>
                <w:lang w:val="el-GR"/>
              </w:rPr>
              <w:t>(περιγράφουμε ανά εργαστήριο το σενάριο ή τις βασικές δραστηριότητες.)</w:t>
            </w:r>
          </w:p>
          <w:p w:rsidR="00400A73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1ο εργαστήριο (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2 διδακτικές ώρες</w:t>
            </w: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:rsidR="00400A73" w:rsidRPr="00EA2FA8" w:rsidRDefault="00400A73" w:rsidP="00DA2A6A">
            <w:pPr>
              <w:spacing w:after="0"/>
              <w:jc w:val="both"/>
              <w:rPr>
                <w:rFonts w:ascii="Calibri" w:hAnsi="Calibri"/>
                <w:bCs/>
                <w:i/>
                <w:color w:val="auto"/>
                <w:sz w:val="22"/>
                <w:lang w:val="el-GR"/>
              </w:rPr>
            </w:pPr>
            <w:r w:rsidRPr="00EA2FA8">
              <w:rPr>
                <w:rFonts w:ascii="Calibri" w:hAnsi="Calibri"/>
                <w:bCs/>
                <w:i/>
                <w:color w:val="auto"/>
                <w:sz w:val="22"/>
                <w:szCs w:val="22"/>
                <w:lang w:val="el-GR"/>
              </w:rPr>
              <w:t>Εισαγωγικές βιωματικές ασκήσεις, συγκρότηση ομάδας</w:t>
            </w:r>
          </w:p>
          <w:p w:rsidR="00400A73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2ο εργαστήριο (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2 διδακτικές ώρες</w:t>
            </w: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:rsidR="00400A73" w:rsidRPr="00EA2FA8" w:rsidRDefault="00400A73" w:rsidP="00DA2A6A">
            <w:pPr>
              <w:spacing w:after="0"/>
              <w:jc w:val="both"/>
              <w:rPr>
                <w:rFonts w:ascii="Calibri" w:hAnsi="Calibri"/>
                <w:bCs/>
                <w:i/>
                <w:color w:val="auto"/>
                <w:sz w:val="22"/>
                <w:lang w:val="el-GR"/>
              </w:rPr>
            </w:pPr>
            <w:r w:rsidRPr="00EA2FA8">
              <w:rPr>
                <w:rFonts w:ascii="Calibri" w:hAnsi="Calibri"/>
                <w:bCs/>
                <w:i/>
                <w:color w:val="auto"/>
                <w:sz w:val="22"/>
                <w:szCs w:val="22"/>
                <w:lang w:val="el-GR"/>
              </w:rPr>
              <w:t xml:space="preserve">Επιλογή ποιημάτων, επιλογή θεματικής περιοχής, </w:t>
            </w: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val="el-GR"/>
              </w:rPr>
              <w:t>σ</w:t>
            </w:r>
            <w:r w:rsidRPr="00EA2FA8">
              <w:rPr>
                <w:rFonts w:ascii="Calibri" w:hAnsi="Calibri"/>
                <w:bCs/>
                <w:i/>
                <w:color w:val="auto"/>
                <w:sz w:val="22"/>
                <w:szCs w:val="22"/>
                <w:lang w:val="el-GR"/>
              </w:rPr>
              <w:t>υγγραφή πρωτότυπων ποιημάτων</w:t>
            </w:r>
          </w:p>
          <w:p w:rsidR="00400A73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3ο εργαστήριο (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2 διδακτικές ώρες</w:t>
            </w: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:rsidR="00400A73" w:rsidRPr="00EA2FA8" w:rsidRDefault="00400A73" w:rsidP="00DA2A6A">
            <w:pPr>
              <w:spacing w:after="0"/>
              <w:jc w:val="both"/>
              <w:rPr>
                <w:rFonts w:ascii="Calibri" w:hAnsi="Calibri"/>
                <w:bCs/>
                <w:i/>
                <w:color w:val="auto"/>
                <w:sz w:val="22"/>
                <w:lang w:val="el-GR"/>
              </w:rPr>
            </w:pPr>
            <w:r w:rsidRPr="00EA2FA8">
              <w:rPr>
                <w:rFonts w:ascii="Calibri" w:hAnsi="Calibri"/>
                <w:bCs/>
                <w:i/>
                <w:color w:val="auto"/>
                <w:sz w:val="22"/>
                <w:szCs w:val="22"/>
                <w:lang w:val="el-GR"/>
              </w:rPr>
              <w:t>Δραματοποίηση επιλεγμένων ποιημάτων (ακίνητες εικόνες – αφήγηση – ζωγραφική αποτύπωση, εκφραστική κίνηση, παντομίμα)</w:t>
            </w:r>
          </w:p>
          <w:p w:rsidR="00400A73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 xml:space="preserve">4ο εργαστήριο 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(2 διδακτικές ώρες</w:t>
            </w: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:rsidR="00400A73" w:rsidRPr="00EA2FA8" w:rsidRDefault="00400A73" w:rsidP="00EA2FA8">
            <w:pPr>
              <w:spacing w:after="0"/>
              <w:jc w:val="both"/>
              <w:rPr>
                <w:rFonts w:ascii="Calibri" w:hAnsi="Calibri"/>
                <w:bCs/>
                <w:i/>
                <w:color w:val="auto"/>
                <w:sz w:val="22"/>
                <w:lang w:val="el-GR"/>
              </w:rPr>
            </w:pPr>
            <w:r w:rsidRPr="00EA2FA8">
              <w:rPr>
                <w:rFonts w:ascii="Calibri" w:hAnsi="Calibri"/>
                <w:bCs/>
                <w:i/>
                <w:color w:val="auto"/>
                <w:sz w:val="22"/>
                <w:szCs w:val="22"/>
                <w:lang w:val="el-GR"/>
              </w:rPr>
              <w:t>Σύνθεση υλικού δραματοποιήσεων</w:t>
            </w:r>
            <w:r>
              <w:rPr>
                <w:rFonts w:ascii="Calibri" w:hAnsi="Calibri"/>
                <w:bCs/>
                <w:i/>
                <w:color w:val="auto"/>
                <w:sz w:val="22"/>
                <w:szCs w:val="22"/>
                <w:lang w:val="el-GR"/>
              </w:rPr>
              <w:t xml:space="preserve"> σε ένα σύντομο δρώμενο διάρκειας έως 10΄.</w:t>
            </w:r>
          </w:p>
          <w:p w:rsidR="00400A73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5ο εργαστήριο (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2 διδακτικές ώρες</w:t>
            </w: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:rsidR="00400A73" w:rsidRPr="00EA2FA8" w:rsidRDefault="00400A73" w:rsidP="00DA2A6A">
            <w:pPr>
              <w:spacing w:after="0"/>
              <w:jc w:val="both"/>
              <w:rPr>
                <w:rFonts w:ascii="Calibri" w:hAnsi="Calibri"/>
                <w:bCs/>
                <w:i/>
                <w:color w:val="auto"/>
                <w:sz w:val="22"/>
                <w:lang w:val="el-GR"/>
              </w:rPr>
            </w:pPr>
            <w:r w:rsidRPr="00EA2FA8">
              <w:rPr>
                <w:rFonts w:ascii="Calibri" w:hAnsi="Calibri"/>
                <w:bCs/>
                <w:i/>
                <w:color w:val="auto"/>
                <w:sz w:val="22"/>
                <w:szCs w:val="22"/>
                <w:lang w:val="el-GR"/>
              </w:rPr>
              <w:t xml:space="preserve">Παρουσίαση σύντομου θεατρικού δρώμενου - </w:t>
            </w:r>
            <w:proofErr w:type="spellStart"/>
            <w:r w:rsidRPr="00EA2FA8">
              <w:rPr>
                <w:rFonts w:ascii="Calibri" w:hAnsi="Calibri"/>
                <w:bCs/>
                <w:i/>
                <w:color w:val="auto"/>
                <w:sz w:val="22"/>
                <w:szCs w:val="22"/>
                <w:lang w:val="el-GR"/>
              </w:rPr>
              <w:t>Αναστοχασμός</w:t>
            </w:r>
            <w:proofErr w:type="spellEnd"/>
          </w:p>
          <w:p w:rsidR="00400A73" w:rsidRPr="00230D8F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</w:p>
          <w:p w:rsidR="00400A73" w:rsidRPr="00230D8F" w:rsidRDefault="00400A73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400A73" w:rsidRPr="00230D8F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Cs w:val="20"/>
                <w:lang w:val="el-GR"/>
              </w:rPr>
            </w:pPr>
            <w:r>
              <w:rPr>
                <w:rFonts w:ascii="Calibri" w:hAnsi="Calibri"/>
                <w:bCs/>
                <w:color w:val="auto"/>
                <w:szCs w:val="20"/>
                <w:lang w:val="el-GR"/>
              </w:rPr>
              <w:t>Το πρόγραμμα μπορεί να προσαρμοστεί για εμποδιζόμενους μαθητές: εισαγωγή κειμένων στη γλώσσα των μαθητών με μετάφραση, υπάρχουν δράσεις όπου δεν εμπλέκεται καθόλου ο λόγος όπου όλοι οι μαθητές-μαθήτριες μπορούν να συμμετέχουν, οι κινητικές δε δυσκολίες δεν συνιστούν εμπόδιο για το πρόγραμμα. Στο πρώτο εργαστήριο διερευνώνται οι ανάγκες της ομάδας εφαρμογής και προσαρμόζεται το πρόγραμμα αναλόγως.</w:t>
            </w:r>
          </w:p>
          <w:p w:rsidR="00400A73" w:rsidRPr="00230D8F" w:rsidRDefault="00400A73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</w:p>
          <w:p w:rsidR="00400A73" w:rsidRPr="00230D8F" w:rsidRDefault="00400A73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t>Επέκταση</w:t>
            </w:r>
          </w:p>
          <w:p w:rsidR="00400A73" w:rsidRPr="00230D8F" w:rsidRDefault="00400A73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>Η εφαρμογή του προγράμματος σε πολλά σχολεία ή σε διαφορετικά τμήματα του ίδιου σχολείου μπορεί να οδηγήσει στη δημιουργία μίας κοινής παράστασης σε χώρο της κοινότητας ή να οδηγήσει σε μία κοινή ψηφιακή δημιουργία με άξονα τον λόγο και τις εικόνες που θα δημιουργήσουν οι μαθητές (ζωγραφική ή ψηφιακές εικόνες ή και τα δύο)</w:t>
            </w:r>
          </w:p>
          <w:p w:rsidR="00400A73" w:rsidRPr="00230D8F" w:rsidRDefault="00400A73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</w:p>
          <w:p w:rsidR="00400A73" w:rsidRPr="00230D8F" w:rsidRDefault="00400A73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400A73" w:rsidRPr="00230D8F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 xml:space="preserve">Το πρόγραμμα αξιολογείται μέσω της ζωντανής (ή ψηφιακής παρουσίασής του) και του </w:t>
            </w:r>
            <w:proofErr w:type="spellStart"/>
            <w:r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αναστοχασμού</w:t>
            </w:r>
            <w:proofErr w:type="spellEnd"/>
            <w:r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 xml:space="preserve"> των δημιουργών του και των θεατών του. (</w:t>
            </w:r>
            <w:proofErr w:type="spellStart"/>
            <w:r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>Αναστοχασμός</w:t>
            </w:r>
            <w:proofErr w:type="spellEnd"/>
            <w:r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 xml:space="preserve"> με συζήτηση και δημιουργικές / καλλιτεχνικές δραστηριότητες)</w:t>
            </w:r>
          </w:p>
          <w:p w:rsidR="00400A73" w:rsidRPr="00230D8F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  <w:r w:rsidRPr="00230D8F">
              <w:rPr>
                <w:rFonts w:ascii="Calibri" w:hAnsi="Calibri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400A73" w:rsidRPr="00230D8F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</w:p>
          <w:p w:rsidR="00400A73" w:rsidRPr="009D25D1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</w:p>
          <w:p w:rsidR="002B2357" w:rsidRPr="009D25D1" w:rsidRDefault="002B2357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</w:p>
          <w:p w:rsidR="002B2357" w:rsidRPr="009D25D1" w:rsidRDefault="002B2357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</w:p>
          <w:p w:rsidR="002B2357" w:rsidRPr="00DA2A6A" w:rsidRDefault="00170074" w:rsidP="002B2357">
            <w:pPr>
              <w:rPr>
                <w:rFonts w:ascii="Times New Roman" w:hAnsi="Times New Roman"/>
                <w:b/>
                <w:sz w:val="28"/>
                <w:lang w:val="el-GR"/>
              </w:rPr>
            </w:pPr>
            <w:r>
              <w:rPr>
                <w:rFonts w:ascii="Times New Roman" w:hAnsi="Times New Roman"/>
                <w:b/>
                <w:sz w:val="28"/>
                <w:lang w:val="el-GR"/>
              </w:rPr>
              <w:lastRenderedPageBreak/>
              <w:t xml:space="preserve"> </w:t>
            </w:r>
          </w:p>
          <w:p w:rsidR="002B2357" w:rsidRPr="00DA2A6A" w:rsidRDefault="002B2357" w:rsidP="002B2357">
            <w:pPr>
              <w:rPr>
                <w:rFonts w:ascii="Times New Roman" w:hAnsi="Times New Roman"/>
                <w:sz w:val="28"/>
                <w:lang w:val="el-GR"/>
              </w:rPr>
            </w:pPr>
          </w:p>
          <w:p w:rsidR="002A73E2" w:rsidRPr="00476DF0" w:rsidRDefault="00170074" w:rsidP="00170074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  <w:r>
              <w:rPr>
                <w:rFonts w:ascii="Times New Roman" w:hAnsi="Times New Roman"/>
                <w:sz w:val="28"/>
                <w:u w:val="single"/>
                <w:lang w:val="el-GR"/>
              </w:rPr>
              <w:t xml:space="preserve"> </w:t>
            </w:r>
            <w:r w:rsidR="001A3D59">
              <w:rPr>
                <w:rFonts w:ascii="Times New Roman" w:hAnsi="Times New Roman"/>
                <w:sz w:val="28"/>
                <w:lang w:val="el-GR"/>
              </w:rPr>
              <w:t xml:space="preserve"> προγράμματος</w:t>
            </w:r>
            <w:r w:rsidR="002A73E2" w:rsidRPr="002A73E2">
              <w:rPr>
                <w:rFonts w:ascii="Times New Roman" w:hAnsi="Times New Roman"/>
                <w:sz w:val="28"/>
                <w:lang w:val="el-GR"/>
              </w:rPr>
              <w:t xml:space="preserve">, </w:t>
            </w:r>
            <w:r w:rsidR="002A73E2">
              <w:rPr>
                <w:rFonts w:ascii="Times New Roman" w:hAnsi="Times New Roman"/>
                <w:sz w:val="28"/>
                <w:lang w:val="el-GR"/>
              </w:rPr>
              <w:t xml:space="preserve">όπως προκύπτει από τον φάκελο </w:t>
            </w:r>
            <w:r>
              <w:rPr>
                <w:rFonts w:ascii="Times New Roman" w:hAnsi="Times New Roman"/>
                <w:sz w:val="28"/>
                <w:lang w:val="el-GR"/>
              </w:rPr>
              <w:t xml:space="preserve"> </w:t>
            </w:r>
            <w:r w:rsidR="002A73E2" w:rsidRPr="002A73E2"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l-GR"/>
              </w:rPr>
              <w:t xml:space="preserve"> </w:t>
            </w:r>
          </w:p>
          <w:p w:rsidR="00400A73" w:rsidRPr="00230D8F" w:rsidRDefault="00400A73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400A73" w:rsidRPr="00230D8F" w:rsidRDefault="00400A73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</w:p>
        </w:tc>
        <w:tc>
          <w:tcPr>
            <w:tcW w:w="1691" w:type="pct"/>
          </w:tcPr>
          <w:p w:rsidR="00400A73" w:rsidRPr="00230D8F" w:rsidRDefault="00400A73" w:rsidP="00DA2A6A">
            <w:pPr>
              <w:pStyle w:val="2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t>Σύνδεση με το Π.Σ:</w:t>
            </w:r>
          </w:p>
          <w:p w:rsidR="00400A73" w:rsidRPr="0037379B" w:rsidRDefault="00400A73" w:rsidP="00DA2A6A">
            <w:pPr>
              <w:pStyle w:val="2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EA2FA8">
              <w:rPr>
                <w:rFonts w:ascii="Calibri" w:hAnsi="Calibri"/>
                <w:b/>
                <w:sz w:val="22"/>
                <w:szCs w:val="22"/>
                <w:lang w:val="el-GR"/>
              </w:rPr>
              <w:t>Το πρόγραμμα συνδέεται στο Πρόγραμμα Σπουδών Νεοελληνικής Γλώσσας και ειδικότερα με τα εγχειρίδια</w:t>
            </w:r>
            <w:r w:rsidR="009D25D1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  <w:r w:rsidRPr="00EA2FA8">
              <w:rPr>
                <w:rFonts w:ascii="Calibri" w:hAnsi="Calibri" w:cs="Calibri"/>
                <w:i/>
                <w:sz w:val="22"/>
                <w:szCs w:val="22"/>
                <w:lang w:val="el-GR"/>
              </w:rPr>
              <w:t xml:space="preserve">«Με λογισμό και </w:t>
            </w:r>
            <w:proofErr w:type="spellStart"/>
            <w:r w:rsidRPr="00EA2FA8">
              <w:rPr>
                <w:rFonts w:ascii="Calibri" w:hAnsi="Calibri" w:cs="Calibri"/>
                <w:i/>
                <w:sz w:val="22"/>
                <w:szCs w:val="22"/>
                <w:lang w:val="el-GR"/>
              </w:rPr>
              <w:t>μ’όνειρο</w:t>
            </w:r>
            <w:proofErr w:type="spellEnd"/>
            <w:r w:rsidRPr="00EA2FA8">
              <w:rPr>
                <w:rFonts w:ascii="Calibri" w:hAnsi="Calibri" w:cs="Calibri"/>
                <w:i/>
                <w:sz w:val="22"/>
                <w:szCs w:val="22"/>
                <w:lang w:val="el-GR"/>
              </w:rPr>
              <w:t xml:space="preserve">» της </w:t>
            </w:r>
            <w:proofErr w:type="spellStart"/>
            <w:r w:rsidRPr="00EA2FA8">
              <w:rPr>
                <w:rFonts w:ascii="Calibri" w:hAnsi="Calibri" w:cs="Calibri"/>
                <w:i/>
                <w:sz w:val="22"/>
                <w:szCs w:val="22"/>
                <w:lang w:val="el-GR"/>
              </w:rPr>
              <w:t>Ε΄και</w:t>
            </w:r>
            <w:proofErr w:type="spellEnd"/>
            <w:r w:rsidRPr="00EA2FA8">
              <w:rPr>
                <w:rFonts w:ascii="Calibri" w:hAnsi="Calibri" w:cs="Calibri"/>
                <w:i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EA2FA8">
              <w:rPr>
                <w:rFonts w:ascii="Calibri" w:hAnsi="Calibri" w:cs="Calibri"/>
                <w:i/>
                <w:sz w:val="22"/>
                <w:szCs w:val="22"/>
                <w:lang w:val="el-GR"/>
              </w:rPr>
              <w:t>Στ΄Δημοτικού</w:t>
            </w:r>
            <w:proofErr w:type="spellEnd"/>
            <w:r w:rsidRPr="00EA2FA8">
              <w:rPr>
                <w:rFonts w:ascii="Calibri" w:hAnsi="Calibri" w:cs="Calibri"/>
                <w:i/>
                <w:sz w:val="22"/>
                <w:szCs w:val="22"/>
                <w:lang w:val="el-GR"/>
              </w:rPr>
              <w:t xml:space="preserve"> και τα εγχειρίδια Κειμένων Νεοελληνικής Λογοτεχνίας του Γυμνασίου</w:t>
            </w:r>
            <w:r w:rsidRPr="00EA2FA8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</w:t>
            </w:r>
          </w:p>
          <w:p w:rsidR="00400A73" w:rsidRPr="0037379B" w:rsidRDefault="00400A73" w:rsidP="0037379B">
            <w:pPr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lang w:val="el-GR"/>
              </w:rPr>
              <w:t xml:space="preserve">Με οικείες δράσεις του προγράμματος σπουδών της Θεατρικής Αγωγής στην Ε΄- </w:t>
            </w:r>
            <w:proofErr w:type="spellStart"/>
            <w:r>
              <w:rPr>
                <w:rFonts w:ascii="Times New Roman" w:hAnsi="Times New Roman"/>
                <w:lang w:val="el-GR"/>
              </w:rPr>
              <w:t>Στ</w:t>
            </w:r>
            <w:proofErr w:type="spellEnd"/>
            <w:r>
              <w:rPr>
                <w:rFonts w:ascii="Times New Roman" w:hAnsi="Times New Roman"/>
                <w:lang w:val="el-GR"/>
              </w:rPr>
              <w:t>΄</w:t>
            </w:r>
            <w:r w:rsidR="009D25D1">
              <w:rPr>
                <w:rFonts w:ascii="Times New Roman" w:hAnsi="Times New Roman"/>
                <w:lang w:val="el-GR"/>
              </w:rPr>
              <w:t xml:space="preserve"> </w:t>
            </w:r>
            <w:r>
              <w:rPr>
                <w:rFonts w:ascii="Times New Roman" w:hAnsi="Times New Roman"/>
                <w:lang w:val="el-GR"/>
              </w:rPr>
              <w:t>και στο Γυμνάσιο σύμφωνα με το ισχύον ΑΠΣ-ΔΕΠΠΣ του Θεάτρου.</w:t>
            </w:r>
          </w:p>
          <w:p w:rsidR="00400A73" w:rsidRPr="00230D8F" w:rsidRDefault="00400A73" w:rsidP="00DA2A6A">
            <w:pPr>
              <w:pStyle w:val="2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400A73" w:rsidRPr="00230D8F" w:rsidRDefault="00400A73" w:rsidP="00DA2A6A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>Ποιήματα εκτός εκείνων που περιέχονται στα εγχειρίδια</w:t>
            </w:r>
          </w:p>
          <w:p w:rsidR="00400A73" w:rsidRPr="00230D8F" w:rsidRDefault="00400A73" w:rsidP="00DA2A6A">
            <w:pPr>
              <w:pStyle w:val="2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400A73" w:rsidRPr="00230D8F" w:rsidRDefault="00400A73" w:rsidP="00DA2A6A">
            <w:pPr>
              <w:pStyle w:val="2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400A73" w:rsidRDefault="004E6411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  <w:hyperlink r:id="rId7" w:history="1">
              <w:r w:rsidR="009D25D1" w:rsidRPr="00CA202F">
                <w:rPr>
                  <w:rStyle w:val="-"/>
                  <w:rFonts w:ascii="Calibri" w:hAnsi="Calibri"/>
                  <w:sz w:val="22"/>
                </w:rPr>
                <w:t>http</w:t>
              </w:r>
              <w:r w:rsidR="009D25D1" w:rsidRPr="00CA202F">
                <w:rPr>
                  <w:rStyle w:val="-"/>
                  <w:rFonts w:ascii="Calibri" w:hAnsi="Calibri"/>
                  <w:sz w:val="22"/>
                  <w:lang w:val="el-GR"/>
                </w:rPr>
                <w:t>://greek-language.gr/greekLang/literature/anthologies/library/ndx02.html</w:t>
              </w:r>
            </w:hyperlink>
          </w:p>
          <w:p w:rsidR="009D25D1" w:rsidRDefault="009D25D1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</w:p>
          <w:p w:rsidR="00400A73" w:rsidRPr="00476DF0" w:rsidRDefault="004E6411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  <w:hyperlink r:id="rId8" w:history="1">
              <w:r w:rsidR="00400A73">
                <w:rPr>
                  <w:rStyle w:val="-"/>
                </w:rPr>
                <w:t>http</w:t>
              </w:r>
              <w:r w:rsidR="00400A73" w:rsidRPr="00476DF0">
                <w:rPr>
                  <w:rStyle w:val="-"/>
                  <w:lang w:val="el-GR"/>
                </w:rPr>
                <w:t>://</w:t>
              </w:r>
              <w:r w:rsidR="00400A73">
                <w:rPr>
                  <w:rStyle w:val="-"/>
                </w:rPr>
                <w:t>www</w:t>
              </w:r>
              <w:r w:rsidR="00400A73" w:rsidRPr="00476DF0">
                <w:rPr>
                  <w:rStyle w:val="-"/>
                  <w:lang w:val="el-GR"/>
                </w:rPr>
                <w:t>.</w:t>
              </w:r>
              <w:proofErr w:type="spellStart"/>
              <w:r w:rsidR="00400A73">
                <w:rPr>
                  <w:rStyle w:val="-"/>
                </w:rPr>
                <w:t>ekebi</w:t>
              </w:r>
              <w:proofErr w:type="spellEnd"/>
              <w:r w:rsidR="00400A73" w:rsidRPr="00476DF0">
                <w:rPr>
                  <w:rStyle w:val="-"/>
                  <w:lang w:val="el-GR"/>
                </w:rPr>
                <w:t>.</w:t>
              </w:r>
              <w:r w:rsidR="00400A73">
                <w:rPr>
                  <w:rStyle w:val="-"/>
                </w:rPr>
                <w:t>gr</w:t>
              </w:r>
              <w:r w:rsidR="00400A73" w:rsidRPr="00476DF0">
                <w:rPr>
                  <w:rStyle w:val="-"/>
                  <w:lang w:val="el-GR"/>
                </w:rPr>
                <w:t>/</w:t>
              </w:r>
              <w:proofErr w:type="spellStart"/>
              <w:r w:rsidR="00400A73">
                <w:rPr>
                  <w:rStyle w:val="-"/>
                </w:rPr>
                <w:t>frontoffice</w:t>
              </w:r>
              <w:proofErr w:type="spellEnd"/>
              <w:r w:rsidR="00400A73" w:rsidRPr="00476DF0">
                <w:rPr>
                  <w:rStyle w:val="-"/>
                  <w:lang w:val="el-GR"/>
                </w:rPr>
                <w:t>/</w:t>
              </w:r>
              <w:r w:rsidR="00400A73">
                <w:rPr>
                  <w:rStyle w:val="-"/>
                </w:rPr>
                <w:t>portal</w:t>
              </w:r>
              <w:r w:rsidR="00400A73" w:rsidRPr="00476DF0">
                <w:rPr>
                  <w:rStyle w:val="-"/>
                  <w:lang w:val="el-GR"/>
                </w:rPr>
                <w:t>.</w:t>
              </w:r>
              <w:r w:rsidR="00400A73">
                <w:rPr>
                  <w:rStyle w:val="-"/>
                </w:rPr>
                <w:t>asp</w:t>
              </w:r>
              <w:r w:rsidR="00400A73" w:rsidRPr="00476DF0">
                <w:rPr>
                  <w:rStyle w:val="-"/>
                  <w:lang w:val="el-GR"/>
                </w:rPr>
                <w:t>?</w:t>
              </w:r>
              <w:proofErr w:type="spellStart"/>
              <w:r w:rsidR="00400A73">
                <w:rPr>
                  <w:rStyle w:val="-"/>
                </w:rPr>
                <w:t>cpage</w:t>
              </w:r>
              <w:proofErr w:type="spellEnd"/>
              <w:r w:rsidR="00400A73" w:rsidRPr="00476DF0">
                <w:rPr>
                  <w:rStyle w:val="-"/>
                  <w:lang w:val="el-GR"/>
                </w:rPr>
                <w:t>=</w:t>
              </w:r>
              <w:r w:rsidR="00400A73">
                <w:rPr>
                  <w:rStyle w:val="-"/>
                </w:rPr>
                <w:t>NODE</w:t>
              </w:r>
              <w:r w:rsidR="00400A73" w:rsidRPr="00476DF0">
                <w:rPr>
                  <w:rStyle w:val="-"/>
                  <w:lang w:val="el-GR"/>
                </w:rPr>
                <w:t>&amp;</w:t>
              </w:r>
              <w:proofErr w:type="spellStart"/>
              <w:r w:rsidR="00400A73">
                <w:rPr>
                  <w:rStyle w:val="-"/>
                </w:rPr>
                <w:t>cnode</w:t>
              </w:r>
              <w:proofErr w:type="spellEnd"/>
              <w:r w:rsidR="00400A73" w:rsidRPr="00476DF0">
                <w:rPr>
                  <w:rStyle w:val="-"/>
                  <w:lang w:val="el-GR"/>
                </w:rPr>
                <w:t>=414</w:t>
              </w:r>
            </w:hyperlink>
          </w:p>
          <w:p w:rsidR="009D25D1" w:rsidRDefault="009D25D1" w:rsidP="00DA2A6A">
            <w:pPr>
              <w:pStyle w:val="2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highlight w:val="yellow"/>
                <w:lang w:val="el-GR"/>
              </w:rPr>
            </w:pPr>
          </w:p>
          <w:p w:rsidR="00400A73" w:rsidRPr="00230D8F" w:rsidRDefault="00400A73" w:rsidP="00DA2A6A">
            <w:pPr>
              <w:pStyle w:val="2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400A73" w:rsidRDefault="00400A73" w:rsidP="00DA2A6A">
            <w:pPr>
              <w:pStyle w:val="2"/>
              <w:spacing w:before="0" w:after="0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sz w:val="22"/>
                <w:szCs w:val="22"/>
                <w:lang w:val="el-GR"/>
              </w:rPr>
              <w:t xml:space="preserve">Με βάση το επιλεγόμενο ποιητικό υλικό από την εκάστοτε ομάδα (ελεύθεροι σύνδεσμοι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el-GR"/>
              </w:rPr>
              <w:t>μελοποιημάτων</w:t>
            </w:r>
            <w:proofErr w:type="spellEnd"/>
            <w:r>
              <w:rPr>
                <w:rFonts w:ascii="Calibri" w:hAnsi="Calibri"/>
                <w:sz w:val="22"/>
                <w:szCs w:val="22"/>
                <w:lang w:val="el-GR"/>
              </w:rPr>
              <w:t>, ηχητικά ντοκουμέντα απαγγελίας ποίησης)</w:t>
            </w:r>
          </w:p>
          <w:p w:rsidR="009D25D1" w:rsidRPr="009D25D1" w:rsidRDefault="009D25D1" w:rsidP="009D25D1">
            <w:pPr>
              <w:rPr>
                <w:rFonts w:asciiTheme="minorHAnsi" w:hAnsiTheme="minorHAnsi"/>
                <w:lang w:val="el-GR"/>
              </w:rPr>
            </w:pPr>
          </w:p>
          <w:p w:rsidR="00400A73" w:rsidRPr="00230D8F" w:rsidRDefault="00400A73" w:rsidP="00DA2A6A">
            <w:pPr>
              <w:pStyle w:val="2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proofErr w:type="spellStart"/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t>Διαδραστικό</w:t>
            </w:r>
            <w:proofErr w:type="spellEnd"/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 υλικό</w:t>
            </w:r>
          </w:p>
          <w:p w:rsidR="00400A73" w:rsidRPr="0037379B" w:rsidRDefault="004E6411" w:rsidP="00DA2A6A">
            <w:pPr>
              <w:pStyle w:val="2"/>
              <w:spacing w:before="0" w:after="0"/>
              <w:jc w:val="both"/>
              <w:rPr>
                <w:sz w:val="20"/>
                <w:szCs w:val="20"/>
                <w:lang w:val="el-GR"/>
              </w:rPr>
            </w:pPr>
            <w:hyperlink r:id="rId9" w:history="1">
              <w:r w:rsidR="00400A73" w:rsidRPr="00476DF0">
                <w:rPr>
                  <w:rStyle w:val="-"/>
                  <w:sz w:val="20"/>
                  <w:szCs w:val="20"/>
                </w:rPr>
                <w:t>http</w:t>
              </w:r>
              <w:r w:rsidR="00400A73" w:rsidRPr="00476DF0">
                <w:rPr>
                  <w:rStyle w:val="-"/>
                  <w:sz w:val="20"/>
                  <w:szCs w:val="20"/>
                  <w:lang w:val="el-GR"/>
                </w:rPr>
                <w:t>://</w:t>
              </w:r>
              <w:proofErr w:type="spellStart"/>
              <w:r w:rsidR="00400A73" w:rsidRPr="00476DF0">
                <w:rPr>
                  <w:rStyle w:val="-"/>
                  <w:sz w:val="20"/>
                  <w:szCs w:val="20"/>
                </w:rPr>
                <w:t>ebooks</w:t>
              </w:r>
              <w:proofErr w:type="spellEnd"/>
              <w:r w:rsidR="00400A73" w:rsidRPr="00476DF0">
                <w:rPr>
                  <w:rStyle w:val="-"/>
                  <w:sz w:val="20"/>
                  <w:szCs w:val="20"/>
                  <w:lang w:val="el-GR"/>
                </w:rPr>
                <w:t>.</w:t>
              </w:r>
              <w:proofErr w:type="spellStart"/>
              <w:r w:rsidR="00400A73" w:rsidRPr="00476DF0">
                <w:rPr>
                  <w:rStyle w:val="-"/>
                  <w:sz w:val="20"/>
                  <w:szCs w:val="20"/>
                </w:rPr>
                <w:t>edu</w:t>
              </w:r>
              <w:proofErr w:type="spellEnd"/>
              <w:r w:rsidR="00400A73" w:rsidRPr="00476DF0">
                <w:rPr>
                  <w:rStyle w:val="-"/>
                  <w:sz w:val="20"/>
                  <w:szCs w:val="20"/>
                  <w:lang w:val="el-GR"/>
                </w:rPr>
                <w:t>.</w:t>
              </w:r>
              <w:r w:rsidR="00400A73" w:rsidRPr="00476DF0">
                <w:rPr>
                  <w:rStyle w:val="-"/>
                  <w:sz w:val="20"/>
                  <w:szCs w:val="20"/>
                </w:rPr>
                <w:t>gr</w:t>
              </w:r>
              <w:r w:rsidR="00400A73" w:rsidRPr="00476DF0">
                <w:rPr>
                  <w:rStyle w:val="-"/>
                  <w:sz w:val="20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 w:val="20"/>
                  <w:szCs w:val="20"/>
                </w:rPr>
                <w:t>modules</w:t>
              </w:r>
              <w:r w:rsidR="00400A73" w:rsidRPr="00476DF0">
                <w:rPr>
                  <w:rStyle w:val="-"/>
                  <w:sz w:val="20"/>
                  <w:szCs w:val="20"/>
                  <w:lang w:val="el-GR"/>
                </w:rPr>
                <w:t>/</w:t>
              </w:r>
              <w:proofErr w:type="spellStart"/>
              <w:r w:rsidR="00400A73" w:rsidRPr="00476DF0">
                <w:rPr>
                  <w:rStyle w:val="-"/>
                  <w:sz w:val="20"/>
                  <w:szCs w:val="20"/>
                </w:rPr>
                <w:t>ebook</w:t>
              </w:r>
              <w:proofErr w:type="spellEnd"/>
              <w:r w:rsidR="00400A73" w:rsidRPr="00476DF0">
                <w:rPr>
                  <w:rStyle w:val="-"/>
                  <w:sz w:val="20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 w:val="20"/>
                  <w:szCs w:val="20"/>
                </w:rPr>
                <w:t>show</w:t>
              </w:r>
              <w:r w:rsidR="00400A73" w:rsidRPr="00476DF0">
                <w:rPr>
                  <w:rStyle w:val="-"/>
                  <w:sz w:val="20"/>
                  <w:szCs w:val="20"/>
                  <w:lang w:val="el-GR"/>
                </w:rPr>
                <w:t>.</w:t>
              </w:r>
              <w:proofErr w:type="spellStart"/>
              <w:r w:rsidR="00400A73" w:rsidRPr="00476DF0">
                <w:rPr>
                  <w:rStyle w:val="-"/>
                  <w:sz w:val="20"/>
                  <w:szCs w:val="20"/>
                </w:rPr>
                <w:t>php</w:t>
              </w:r>
              <w:proofErr w:type="spellEnd"/>
              <w:r w:rsidR="00400A73" w:rsidRPr="00476DF0">
                <w:rPr>
                  <w:rStyle w:val="-"/>
                  <w:sz w:val="20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 w:val="20"/>
                  <w:szCs w:val="20"/>
                </w:rPr>
                <w:t>DSDIM</w:t>
              </w:r>
              <w:r w:rsidR="00400A73" w:rsidRPr="00476DF0">
                <w:rPr>
                  <w:rStyle w:val="-"/>
                  <w:sz w:val="20"/>
                  <w:szCs w:val="20"/>
                  <w:lang w:val="el-GR"/>
                </w:rPr>
                <w:t>-</w:t>
              </w:r>
              <w:r w:rsidR="00400A73" w:rsidRPr="00476DF0">
                <w:rPr>
                  <w:rStyle w:val="-"/>
                  <w:sz w:val="20"/>
                  <w:szCs w:val="20"/>
                </w:rPr>
                <w:t>E</w:t>
              </w:r>
              <w:r w:rsidR="00400A73" w:rsidRPr="00476DF0">
                <w:rPr>
                  <w:rStyle w:val="-"/>
                  <w:sz w:val="20"/>
                  <w:szCs w:val="20"/>
                  <w:lang w:val="el-GR"/>
                </w:rPr>
                <w:t>111/322/2156,7817/</w:t>
              </w:r>
            </w:hyperlink>
          </w:p>
          <w:p w:rsidR="00400A73" w:rsidRPr="00476DF0" w:rsidRDefault="00400A73" w:rsidP="00476DF0">
            <w:pPr>
              <w:rPr>
                <w:rFonts w:ascii="Times New Roman" w:hAnsi="Times New Roman"/>
                <w:lang w:val="el-GR"/>
              </w:rPr>
            </w:pPr>
          </w:p>
          <w:p w:rsidR="00400A73" w:rsidRPr="00476DF0" w:rsidRDefault="004E6411" w:rsidP="00476DF0">
            <w:pPr>
              <w:rPr>
                <w:szCs w:val="20"/>
                <w:lang w:val="el-GR"/>
              </w:rPr>
            </w:pPr>
            <w:hyperlink r:id="rId10" w:history="1">
              <w:r w:rsidR="00400A73" w:rsidRPr="00476DF0">
                <w:rPr>
                  <w:rStyle w:val="-"/>
                  <w:szCs w:val="20"/>
                </w:rPr>
                <w:t>http</w:t>
              </w:r>
              <w:r w:rsidR="00400A73" w:rsidRPr="00476DF0">
                <w:rPr>
                  <w:rStyle w:val="-"/>
                  <w:szCs w:val="20"/>
                  <w:lang w:val="el-GR"/>
                </w:rPr>
                <w:t>://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ebooks</w:t>
              </w:r>
              <w:proofErr w:type="spellEnd"/>
              <w:r w:rsidR="00400A73" w:rsidRPr="00476DF0">
                <w:rPr>
                  <w:rStyle w:val="-"/>
                  <w:szCs w:val="20"/>
                  <w:lang w:val="el-GR"/>
                </w:rPr>
                <w:t>.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edu</w:t>
              </w:r>
              <w:proofErr w:type="spellEnd"/>
              <w:r w:rsidR="00400A73" w:rsidRPr="00476DF0">
                <w:rPr>
                  <w:rStyle w:val="-"/>
                  <w:szCs w:val="20"/>
                  <w:lang w:val="el-GR"/>
                </w:rPr>
                <w:t>.</w:t>
              </w:r>
              <w:r w:rsidR="00400A73" w:rsidRPr="00476DF0">
                <w:rPr>
                  <w:rStyle w:val="-"/>
                  <w:szCs w:val="20"/>
                </w:rPr>
                <w:t>gr</w:t>
              </w:r>
              <w:r w:rsidR="00400A73" w:rsidRPr="00476DF0">
                <w:rPr>
                  <w:rStyle w:val="-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Cs w:val="20"/>
                </w:rPr>
                <w:t>modules</w:t>
              </w:r>
              <w:r w:rsidR="00400A73" w:rsidRPr="00476DF0">
                <w:rPr>
                  <w:rStyle w:val="-"/>
                  <w:szCs w:val="20"/>
                  <w:lang w:val="el-GR"/>
                </w:rPr>
                <w:t>/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ebook</w:t>
              </w:r>
              <w:proofErr w:type="spellEnd"/>
              <w:r w:rsidR="00400A73" w:rsidRPr="00476DF0">
                <w:rPr>
                  <w:rStyle w:val="-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Cs w:val="20"/>
                </w:rPr>
                <w:t>show</w:t>
              </w:r>
              <w:r w:rsidR="00400A73" w:rsidRPr="00476DF0">
                <w:rPr>
                  <w:rStyle w:val="-"/>
                  <w:szCs w:val="20"/>
                  <w:lang w:val="el-GR"/>
                </w:rPr>
                <w:t>.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php</w:t>
              </w:r>
              <w:proofErr w:type="spellEnd"/>
              <w:r w:rsidR="00400A73" w:rsidRPr="00476DF0">
                <w:rPr>
                  <w:rStyle w:val="-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Cs w:val="20"/>
                </w:rPr>
                <w:t>DSGYM</w:t>
              </w:r>
              <w:r w:rsidR="00400A73" w:rsidRPr="00476DF0">
                <w:rPr>
                  <w:rStyle w:val="-"/>
                  <w:szCs w:val="20"/>
                  <w:lang w:val="el-GR"/>
                </w:rPr>
                <w:t>-</w:t>
              </w:r>
              <w:r w:rsidR="00400A73" w:rsidRPr="00476DF0">
                <w:rPr>
                  <w:rStyle w:val="-"/>
                  <w:szCs w:val="20"/>
                </w:rPr>
                <w:t>A</w:t>
              </w:r>
              <w:r w:rsidR="00400A73" w:rsidRPr="00476DF0">
                <w:rPr>
                  <w:rStyle w:val="-"/>
                  <w:szCs w:val="20"/>
                  <w:lang w:val="el-GR"/>
                </w:rPr>
                <w:t>107/391/2595,21811/</w:t>
              </w:r>
            </w:hyperlink>
          </w:p>
          <w:p w:rsidR="00400A73" w:rsidRPr="0037379B" w:rsidRDefault="004E6411" w:rsidP="00476DF0">
            <w:pPr>
              <w:rPr>
                <w:szCs w:val="20"/>
                <w:lang w:val="el-GR"/>
              </w:rPr>
            </w:pPr>
            <w:hyperlink r:id="rId11" w:history="1">
              <w:r w:rsidR="00400A73" w:rsidRPr="00476DF0">
                <w:rPr>
                  <w:rStyle w:val="-"/>
                  <w:szCs w:val="20"/>
                </w:rPr>
                <w:t>http</w:t>
              </w:r>
              <w:r w:rsidR="00400A73" w:rsidRPr="0037379B">
                <w:rPr>
                  <w:rStyle w:val="-"/>
                  <w:szCs w:val="20"/>
                  <w:lang w:val="el-GR"/>
                </w:rPr>
                <w:t>://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ebooks</w:t>
              </w:r>
              <w:proofErr w:type="spellEnd"/>
              <w:r w:rsidR="00400A73" w:rsidRPr="0037379B">
                <w:rPr>
                  <w:rStyle w:val="-"/>
                  <w:szCs w:val="20"/>
                  <w:lang w:val="el-GR"/>
                </w:rPr>
                <w:t>.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edu</w:t>
              </w:r>
              <w:proofErr w:type="spellEnd"/>
              <w:r w:rsidR="00400A73" w:rsidRPr="0037379B">
                <w:rPr>
                  <w:rStyle w:val="-"/>
                  <w:szCs w:val="20"/>
                  <w:lang w:val="el-GR"/>
                </w:rPr>
                <w:t>.</w:t>
              </w:r>
              <w:r w:rsidR="00400A73" w:rsidRPr="00476DF0">
                <w:rPr>
                  <w:rStyle w:val="-"/>
                  <w:szCs w:val="20"/>
                </w:rPr>
                <w:t>gr</w:t>
              </w:r>
              <w:r w:rsidR="00400A73" w:rsidRPr="0037379B">
                <w:rPr>
                  <w:rStyle w:val="-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Cs w:val="20"/>
                </w:rPr>
                <w:t>modules</w:t>
              </w:r>
              <w:r w:rsidR="00400A73" w:rsidRPr="0037379B">
                <w:rPr>
                  <w:rStyle w:val="-"/>
                  <w:szCs w:val="20"/>
                  <w:lang w:val="el-GR"/>
                </w:rPr>
                <w:t>/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ebook</w:t>
              </w:r>
              <w:proofErr w:type="spellEnd"/>
              <w:r w:rsidR="00400A73" w:rsidRPr="0037379B">
                <w:rPr>
                  <w:rStyle w:val="-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Cs w:val="20"/>
                </w:rPr>
                <w:t>show</w:t>
              </w:r>
              <w:r w:rsidR="00400A73" w:rsidRPr="0037379B">
                <w:rPr>
                  <w:rStyle w:val="-"/>
                  <w:szCs w:val="20"/>
                  <w:lang w:val="el-GR"/>
                </w:rPr>
                <w:t>.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php</w:t>
              </w:r>
              <w:proofErr w:type="spellEnd"/>
              <w:r w:rsidR="00400A73" w:rsidRPr="0037379B">
                <w:rPr>
                  <w:rStyle w:val="-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Cs w:val="20"/>
                </w:rPr>
                <w:t>DSGL</w:t>
              </w:r>
              <w:r w:rsidR="00400A73" w:rsidRPr="0037379B">
                <w:rPr>
                  <w:rStyle w:val="-"/>
                  <w:szCs w:val="20"/>
                  <w:lang w:val="el-GR"/>
                </w:rPr>
                <w:t>105/229/1682,5363/</w:t>
              </w:r>
            </w:hyperlink>
          </w:p>
          <w:p w:rsidR="00400A73" w:rsidRPr="0037379B" w:rsidRDefault="004E6411" w:rsidP="00476DF0">
            <w:pPr>
              <w:rPr>
                <w:szCs w:val="20"/>
                <w:lang w:val="el-GR"/>
              </w:rPr>
            </w:pPr>
            <w:hyperlink r:id="rId12" w:history="1">
              <w:r w:rsidR="00400A73" w:rsidRPr="00476DF0">
                <w:rPr>
                  <w:rStyle w:val="-"/>
                  <w:szCs w:val="20"/>
                </w:rPr>
                <w:t>http</w:t>
              </w:r>
              <w:r w:rsidR="00400A73" w:rsidRPr="0037379B">
                <w:rPr>
                  <w:rStyle w:val="-"/>
                  <w:szCs w:val="20"/>
                  <w:lang w:val="el-GR"/>
                </w:rPr>
                <w:t>://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ebooks</w:t>
              </w:r>
              <w:proofErr w:type="spellEnd"/>
              <w:r w:rsidR="00400A73" w:rsidRPr="0037379B">
                <w:rPr>
                  <w:rStyle w:val="-"/>
                  <w:szCs w:val="20"/>
                  <w:lang w:val="el-GR"/>
                </w:rPr>
                <w:t>.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edu</w:t>
              </w:r>
              <w:proofErr w:type="spellEnd"/>
              <w:r w:rsidR="00400A73" w:rsidRPr="0037379B">
                <w:rPr>
                  <w:rStyle w:val="-"/>
                  <w:szCs w:val="20"/>
                  <w:lang w:val="el-GR"/>
                </w:rPr>
                <w:t>.</w:t>
              </w:r>
              <w:r w:rsidR="00400A73" w:rsidRPr="00476DF0">
                <w:rPr>
                  <w:rStyle w:val="-"/>
                  <w:szCs w:val="20"/>
                </w:rPr>
                <w:t>gr</w:t>
              </w:r>
              <w:r w:rsidR="00400A73" w:rsidRPr="0037379B">
                <w:rPr>
                  <w:rStyle w:val="-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Cs w:val="20"/>
                </w:rPr>
                <w:t>modules</w:t>
              </w:r>
              <w:r w:rsidR="00400A73" w:rsidRPr="0037379B">
                <w:rPr>
                  <w:rStyle w:val="-"/>
                  <w:szCs w:val="20"/>
                  <w:lang w:val="el-GR"/>
                </w:rPr>
                <w:t>/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ebook</w:t>
              </w:r>
              <w:proofErr w:type="spellEnd"/>
              <w:r w:rsidR="00400A73" w:rsidRPr="0037379B">
                <w:rPr>
                  <w:rStyle w:val="-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Cs w:val="20"/>
                </w:rPr>
                <w:t>show</w:t>
              </w:r>
              <w:r w:rsidR="00400A73" w:rsidRPr="0037379B">
                <w:rPr>
                  <w:rStyle w:val="-"/>
                  <w:szCs w:val="20"/>
                  <w:lang w:val="el-GR"/>
                </w:rPr>
                <w:t>.</w:t>
              </w:r>
              <w:proofErr w:type="spellStart"/>
              <w:r w:rsidR="00400A73" w:rsidRPr="00476DF0">
                <w:rPr>
                  <w:rStyle w:val="-"/>
                  <w:szCs w:val="20"/>
                </w:rPr>
                <w:t>php</w:t>
              </w:r>
              <w:proofErr w:type="spellEnd"/>
              <w:r w:rsidR="00400A73" w:rsidRPr="0037379B">
                <w:rPr>
                  <w:rStyle w:val="-"/>
                  <w:szCs w:val="20"/>
                  <w:lang w:val="el-GR"/>
                </w:rPr>
                <w:t>/</w:t>
              </w:r>
              <w:r w:rsidR="00400A73" w:rsidRPr="00476DF0">
                <w:rPr>
                  <w:rStyle w:val="-"/>
                  <w:szCs w:val="20"/>
                </w:rPr>
                <w:t>DSGYM</w:t>
              </w:r>
              <w:r w:rsidR="00400A73" w:rsidRPr="0037379B">
                <w:rPr>
                  <w:rStyle w:val="-"/>
                  <w:szCs w:val="20"/>
                  <w:lang w:val="el-GR"/>
                </w:rPr>
                <w:t>-</w:t>
              </w:r>
              <w:r w:rsidR="00400A73" w:rsidRPr="00476DF0">
                <w:rPr>
                  <w:rStyle w:val="-"/>
                  <w:szCs w:val="20"/>
                </w:rPr>
                <w:t>C</w:t>
              </w:r>
              <w:r w:rsidR="00400A73" w:rsidRPr="0037379B">
                <w:rPr>
                  <w:rStyle w:val="-"/>
                  <w:szCs w:val="20"/>
                  <w:lang w:val="el-GR"/>
                </w:rPr>
                <w:t>113/351/2360,8968/</w:t>
              </w:r>
            </w:hyperlink>
          </w:p>
          <w:p w:rsidR="00400A73" w:rsidRPr="00230D8F" w:rsidRDefault="00400A73" w:rsidP="00DA2A6A">
            <w:pPr>
              <w:pStyle w:val="2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9D25D1">
              <w:rPr>
                <w:rFonts w:ascii="Calibri" w:hAnsi="Calibri"/>
                <w:b/>
                <w:sz w:val="22"/>
                <w:szCs w:val="22"/>
                <w:lang w:val="el-GR"/>
              </w:rPr>
              <w:lastRenderedPageBreak/>
              <w:t>Υποστήριξη εκπαιδευτικού</w:t>
            </w:r>
          </w:p>
          <w:p w:rsidR="00400A73" w:rsidRPr="00230D8F" w:rsidRDefault="00400A73" w:rsidP="00DA2A6A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sz w:val="22"/>
                <w:lang w:val="el-GR"/>
              </w:rPr>
            </w:pPr>
            <w:r w:rsidRPr="00230D8F"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</w:p>
          <w:p w:rsidR="00400A73" w:rsidRPr="00230D8F" w:rsidRDefault="00400A73" w:rsidP="00DA2A6A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sz w:val="22"/>
                <w:lang w:val="el-GR"/>
              </w:rPr>
            </w:pPr>
            <w:r w:rsidRPr="00230D8F"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>(</w:t>
            </w:r>
            <w:r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>Τελειόφοιτοι φοιτητές –</w:t>
            </w:r>
            <w:proofErr w:type="spellStart"/>
            <w:r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>τριες</w:t>
            </w:r>
            <w:proofErr w:type="spellEnd"/>
            <w:r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 xml:space="preserve"> του Τμήματος  και Μεταπτυχιακοί Φοιτητές της κατεύθυνσης «Διδακτική του Θεάτρου» σε ομάδες των δύο</w:t>
            </w:r>
            <w:r w:rsidRPr="00230D8F"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>στις Α΄, Β, Γ΄, Δ΄ Αθήνας και Α΄</w:t>
            </w:r>
            <w:r w:rsidR="002A73E2" w:rsidRPr="002A73E2"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>Πειραιά</w:t>
            </w:r>
            <w:r w:rsidRPr="00230D8F">
              <w:rPr>
                <w:rFonts w:ascii="Calibri" w:hAnsi="Calibri"/>
                <w:bCs/>
                <w:iCs w:val="0"/>
                <w:sz w:val="22"/>
                <w:szCs w:val="22"/>
                <w:lang w:val="el-GR"/>
              </w:rPr>
              <w:t>)</w:t>
            </w:r>
          </w:p>
          <w:p w:rsidR="00400A73" w:rsidRPr="00230D8F" w:rsidRDefault="00400A73" w:rsidP="00DA2A6A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sz w:val="22"/>
                <w:lang w:val="el-GR"/>
              </w:rPr>
            </w:pPr>
          </w:p>
          <w:p w:rsidR="00400A73" w:rsidRPr="00230D8F" w:rsidRDefault="00400A73" w:rsidP="00DA2A6A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sz w:val="22"/>
                <w:lang w:val="el-GR"/>
              </w:rPr>
            </w:pPr>
          </w:p>
          <w:p w:rsidR="00400A73" w:rsidRPr="00230D8F" w:rsidRDefault="00400A73" w:rsidP="00DA2A6A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sz w:val="22"/>
                <w:lang w:val="el-GR"/>
              </w:rPr>
            </w:pPr>
          </w:p>
          <w:p w:rsidR="00400A73" w:rsidRPr="00230D8F" w:rsidRDefault="00400A73" w:rsidP="00DA2A6A">
            <w:pPr>
              <w:pStyle w:val="a6"/>
              <w:ind w:right="0"/>
              <w:jc w:val="both"/>
              <w:rPr>
                <w:rFonts w:ascii="Calibri" w:hAnsi="Calibri"/>
                <w:bCs/>
                <w:iCs w:val="0"/>
                <w:sz w:val="22"/>
                <w:lang w:val="el-GR"/>
              </w:rPr>
            </w:pPr>
          </w:p>
          <w:p w:rsidR="00400A73" w:rsidRPr="00230D8F" w:rsidRDefault="00400A73" w:rsidP="00DA2A6A">
            <w:pPr>
              <w:pStyle w:val="a6"/>
              <w:ind w:right="0"/>
              <w:jc w:val="both"/>
              <w:rPr>
                <w:rFonts w:ascii="Calibri" w:hAnsi="Calibri"/>
                <w:sz w:val="22"/>
                <w:lang w:val="el-GR"/>
              </w:rPr>
            </w:pPr>
          </w:p>
        </w:tc>
      </w:tr>
    </w:tbl>
    <w:bookmarkEnd w:id="2"/>
    <w:p w:rsidR="002A73E2" w:rsidRPr="00170074" w:rsidRDefault="00170074" w:rsidP="002A73E2">
      <w:pPr>
        <w:rPr>
          <w:rFonts w:asciiTheme="minorHAnsi" w:hAnsiTheme="minorHAnsi"/>
          <w:szCs w:val="20"/>
          <w:lang w:val="el-GR"/>
        </w:rPr>
      </w:pPr>
      <w:r>
        <w:rPr>
          <w:rFonts w:asciiTheme="minorHAnsi" w:hAnsiTheme="minorHAnsi"/>
          <w:szCs w:val="20"/>
          <w:lang w:val="el-GR"/>
        </w:rPr>
        <w:lastRenderedPageBreak/>
        <w:t xml:space="preserve"> </w:t>
      </w:r>
    </w:p>
    <w:p w:rsidR="00400A73" w:rsidRPr="00241A0C" w:rsidRDefault="00400A73" w:rsidP="00241A0C">
      <w:pPr>
        <w:rPr>
          <w:rFonts w:ascii="Times New Roman" w:hAnsi="Times New Roman"/>
          <w:b/>
          <w:sz w:val="28"/>
          <w:lang w:val="el-GR"/>
        </w:rPr>
      </w:pPr>
    </w:p>
    <w:sectPr w:rsidR="00400A73" w:rsidRPr="00241A0C" w:rsidSect="002B3238">
      <w:footerReference w:type="default" r:id="rId13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E2" w:rsidRDefault="002A73E2">
      <w:pPr>
        <w:spacing w:after="0" w:line="240" w:lineRule="auto"/>
      </w:pPr>
      <w:r>
        <w:separator/>
      </w:r>
    </w:p>
  </w:endnote>
  <w:endnote w:type="continuationSeparator" w:id="0">
    <w:p w:rsidR="002A73E2" w:rsidRDefault="002A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0A0" w:firstRow="1" w:lastRow="0" w:firstColumn="1" w:lastColumn="0" w:noHBand="0" w:noVBand="0"/>
    </w:tblPr>
    <w:tblGrid>
      <w:gridCol w:w="7446"/>
      <w:gridCol w:w="242"/>
      <w:gridCol w:w="3946"/>
    </w:tblGrid>
    <w:tr w:rsidR="002A73E2" w:rsidRPr="00230D8F" w:rsidTr="00230D8F">
      <w:trPr>
        <w:trHeight w:val="83"/>
      </w:trPr>
      <w:tc>
        <w:tcPr>
          <w:tcW w:w="3200" w:type="pct"/>
          <w:shd w:val="clear" w:color="auto" w:fill="983620"/>
        </w:tcPr>
        <w:p w:rsidR="002A73E2" w:rsidRPr="00230D8F" w:rsidRDefault="002A73E2" w:rsidP="00384A08">
          <w:pPr>
            <w:pStyle w:val="aa"/>
          </w:pPr>
        </w:p>
      </w:tc>
      <w:tc>
        <w:tcPr>
          <w:tcW w:w="104" w:type="pct"/>
        </w:tcPr>
        <w:p w:rsidR="002A73E2" w:rsidRPr="00230D8F" w:rsidRDefault="002A73E2" w:rsidP="00384A08">
          <w:pPr>
            <w:pStyle w:val="aa"/>
          </w:pPr>
        </w:p>
      </w:tc>
      <w:tc>
        <w:tcPr>
          <w:tcW w:w="1696" w:type="pct"/>
          <w:shd w:val="clear" w:color="auto" w:fill="7F7F7F"/>
        </w:tcPr>
        <w:p w:rsidR="002A73E2" w:rsidRPr="00230D8F" w:rsidRDefault="002A73E2" w:rsidP="00384A08">
          <w:pPr>
            <w:pStyle w:val="aa"/>
          </w:pPr>
        </w:p>
      </w:tc>
    </w:tr>
    <w:tr w:rsidR="002A73E2" w:rsidRPr="002575C1" w:rsidTr="007919AA">
      <w:trPr>
        <w:trHeight w:val="545"/>
      </w:trPr>
      <w:tc>
        <w:tcPr>
          <w:tcW w:w="3200" w:type="pct"/>
          <w:vAlign w:val="bottom"/>
        </w:tcPr>
        <w:p w:rsidR="002A73E2" w:rsidRPr="002B2357" w:rsidRDefault="002575C1" w:rsidP="007919AA">
          <w:pPr>
            <w:pStyle w:val="a8"/>
            <w:jc w:val="both"/>
            <w:rPr>
              <w:rFonts w:ascii="Times New Roman" w:hAnsi="Times New Roman"/>
              <w:color w:val="262626"/>
              <w:lang w:val="el-GR"/>
            </w:rPr>
          </w:pPr>
          <w:r>
            <w:rPr>
              <w:rFonts w:ascii="Times New Roman" w:hAnsi="Times New Roman"/>
              <w:color w:val="262626"/>
              <w:lang w:val="el-GR"/>
            </w:rPr>
            <w:t xml:space="preserve"> </w:t>
          </w:r>
          <w:r>
            <w:rPr>
              <w:rFonts w:ascii="Times New Roman" w:hAnsi="Times New Roman"/>
              <w:color w:val="262626"/>
              <w:lang w:val="el-GR"/>
            </w:rPr>
            <w:t>Ποίηση και Θέατρο /</w:t>
          </w:r>
          <w:r w:rsidR="002A73E2" w:rsidRPr="00230D8F">
            <w:rPr>
              <w:rFonts w:ascii="Times New Roman" w:hAnsi="Times New Roman"/>
              <w:color w:val="262626"/>
              <w:lang w:val="el-GR"/>
            </w:rPr>
            <w:t xml:space="preserve"> Τμήμα Θεατρικών Σπουδών ΕΚΠΑ </w:t>
          </w:r>
        </w:p>
        <w:p w:rsidR="002A73E2" w:rsidRPr="009D25D1" w:rsidRDefault="002A73E2" w:rsidP="007919AA">
          <w:pPr>
            <w:pStyle w:val="a8"/>
            <w:jc w:val="both"/>
            <w:rPr>
              <w:rFonts w:ascii="Times New Roman" w:hAnsi="Times New Roman"/>
              <w:color w:val="262626"/>
              <w:lang w:val="el-GR"/>
            </w:rPr>
          </w:pPr>
        </w:p>
        <w:p w:rsidR="002A73E2" w:rsidRPr="009D25D1" w:rsidRDefault="002A73E2" w:rsidP="007919AA">
          <w:pPr>
            <w:pStyle w:val="a8"/>
            <w:jc w:val="both"/>
            <w:rPr>
              <w:color w:val="262626"/>
              <w:lang w:val="el-GR"/>
            </w:rPr>
          </w:pPr>
        </w:p>
      </w:tc>
      <w:tc>
        <w:tcPr>
          <w:tcW w:w="104" w:type="pct"/>
          <w:vAlign w:val="bottom"/>
        </w:tcPr>
        <w:p w:rsidR="002A73E2" w:rsidRPr="00230D8F" w:rsidRDefault="002A73E2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2A73E2" w:rsidRPr="00230D8F" w:rsidRDefault="002575C1" w:rsidP="002575C1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/>
              <w:color w:val="262626"/>
              <w:sz w:val="24"/>
              <w:lang w:val="el-GR" w:eastAsia="ja-JP"/>
            </w:rPr>
            <w:t xml:space="preserve"> </w:t>
          </w:r>
          <w:r w:rsidR="002A73E2" w:rsidRPr="00230D8F">
            <w:rPr>
              <w:rFonts w:ascii="Times New Roman" w:hAnsi="Times New Roman"/>
              <w:color w:val="auto"/>
              <w:sz w:val="24"/>
              <w:lang w:val="el-GR"/>
            </w:rPr>
            <w:t>Ενδιαφέρομαι και Ενεργώ - Κοινωνική Συναίσθηση και Ευθύνη</w:t>
          </w:r>
          <w:r>
            <w:rPr>
              <w:rFonts w:ascii="Times New Roman" w:hAnsi="Times New Roman"/>
              <w:color w:val="auto"/>
              <w:sz w:val="24"/>
              <w:lang w:val="el-GR"/>
            </w:rPr>
            <w:t xml:space="preserve"> </w:t>
          </w:r>
        </w:p>
      </w:tc>
    </w:tr>
  </w:tbl>
  <w:p w:rsidR="002A73E2" w:rsidRPr="003A0419" w:rsidRDefault="002A73E2" w:rsidP="00384A08">
    <w:pPr>
      <w:pStyle w:val="aa"/>
      <w:rPr>
        <w:lang w:val="el-G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E2" w:rsidRDefault="002A73E2">
      <w:pPr>
        <w:spacing w:after="0" w:line="240" w:lineRule="auto"/>
      </w:pPr>
      <w:r>
        <w:separator/>
      </w:r>
    </w:p>
  </w:footnote>
  <w:footnote w:type="continuationSeparator" w:id="0">
    <w:p w:rsidR="002A73E2" w:rsidRDefault="002A7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lvlText w:val="¡"/>
      <w:lvlJc w:val="left"/>
      <w:pPr>
        <w:ind w:left="720" w:hanging="360"/>
      </w:pPr>
      <w:rPr>
        <w:rFonts w:ascii="Wingdings 2" w:hAnsi="Wingdings 2" w:hint="default"/>
        <w:color w:val="595959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8080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2"/>
  </w:num>
  <w:num w:numId="17">
    <w:abstractNumId w:val="1"/>
  </w:num>
  <w:num w:numId="18">
    <w:abstractNumId w:val="0"/>
  </w:num>
  <w:num w:numId="19">
    <w:abstractNumId w:val="2"/>
  </w:num>
  <w:num w:numId="20">
    <w:abstractNumId w:val="2"/>
  </w:num>
  <w:num w:numId="21">
    <w:abstractNumId w:val="1"/>
  </w:num>
  <w:num w:numId="22">
    <w:abstractNumId w:val="1"/>
  </w:num>
  <w:num w:numId="23">
    <w:abstractNumId w:val="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318E"/>
    <w:rsid w:val="00056BDA"/>
    <w:rsid w:val="00062EFE"/>
    <w:rsid w:val="00090017"/>
    <w:rsid w:val="000932CB"/>
    <w:rsid w:val="000B36B9"/>
    <w:rsid w:val="000E14DF"/>
    <w:rsid w:val="000E3A69"/>
    <w:rsid w:val="00111368"/>
    <w:rsid w:val="00122E72"/>
    <w:rsid w:val="001635B8"/>
    <w:rsid w:val="00165340"/>
    <w:rsid w:val="00170074"/>
    <w:rsid w:val="00175122"/>
    <w:rsid w:val="001845BE"/>
    <w:rsid w:val="00197054"/>
    <w:rsid w:val="001A3D59"/>
    <w:rsid w:val="001A7051"/>
    <w:rsid w:val="001D3F69"/>
    <w:rsid w:val="001F19EC"/>
    <w:rsid w:val="001F4E23"/>
    <w:rsid w:val="00205AC3"/>
    <w:rsid w:val="00230D8F"/>
    <w:rsid w:val="00241A0C"/>
    <w:rsid w:val="002575C1"/>
    <w:rsid w:val="0026113B"/>
    <w:rsid w:val="002A73E2"/>
    <w:rsid w:val="002B2357"/>
    <w:rsid w:val="002B3238"/>
    <w:rsid w:val="002C12CB"/>
    <w:rsid w:val="002D3C30"/>
    <w:rsid w:val="002E4E12"/>
    <w:rsid w:val="002F1886"/>
    <w:rsid w:val="002F444C"/>
    <w:rsid w:val="003421A5"/>
    <w:rsid w:val="00350C8F"/>
    <w:rsid w:val="003606E0"/>
    <w:rsid w:val="0037379B"/>
    <w:rsid w:val="00384A08"/>
    <w:rsid w:val="0039553B"/>
    <w:rsid w:val="003A0419"/>
    <w:rsid w:val="003C1982"/>
    <w:rsid w:val="003D49E4"/>
    <w:rsid w:val="003D6A57"/>
    <w:rsid w:val="003E602B"/>
    <w:rsid w:val="00400A73"/>
    <w:rsid w:val="0044266D"/>
    <w:rsid w:val="00462F5A"/>
    <w:rsid w:val="00476DF0"/>
    <w:rsid w:val="00490FEC"/>
    <w:rsid w:val="004A5130"/>
    <w:rsid w:val="004D4721"/>
    <w:rsid w:val="004E3499"/>
    <w:rsid w:val="004E6411"/>
    <w:rsid w:val="0051692A"/>
    <w:rsid w:val="005330F7"/>
    <w:rsid w:val="005B473A"/>
    <w:rsid w:val="00635581"/>
    <w:rsid w:val="00647BDD"/>
    <w:rsid w:val="00660A9C"/>
    <w:rsid w:val="006620FB"/>
    <w:rsid w:val="00671DAB"/>
    <w:rsid w:val="0067573E"/>
    <w:rsid w:val="006B3238"/>
    <w:rsid w:val="006C641B"/>
    <w:rsid w:val="006D6953"/>
    <w:rsid w:val="00737D0C"/>
    <w:rsid w:val="0076776C"/>
    <w:rsid w:val="00782074"/>
    <w:rsid w:val="007919AA"/>
    <w:rsid w:val="00792D99"/>
    <w:rsid w:val="007A7084"/>
    <w:rsid w:val="007E71B7"/>
    <w:rsid w:val="00817121"/>
    <w:rsid w:val="00871D49"/>
    <w:rsid w:val="008971AA"/>
    <w:rsid w:val="008B714F"/>
    <w:rsid w:val="008C2A28"/>
    <w:rsid w:val="009042A3"/>
    <w:rsid w:val="009D25D1"/>
    <w:rsid w:val="009D619F"/>
    <w:rsid w:val="009F709B"/>
    <w:rsid w:val="00A012F3"/>
    <w:rsid w:val="00A03075"/>
    <w:rsid w:val="00A4318E"/>
    <w:rsid w:val="00A502A4"/>
    <w:rsid w:val="00A52A7F"/>
    <w:rsid w:val="00A803A6"/>
    <w:rsid w:val="00A90EFE"/>
    <w:rsid w:val="00AF28CB"/>
    <w:rsid w:val="00B1673F"/>
    <w:rsid w:val="00B45295"/>
    <w:rsid w:val="00B64F98"/>
    <w:rsid w:val="00BE1BED"/>
    <w:rsid w:val="00BF5306"/>
    <w:rsid w:val="00C12702"/>
    <w:rsid w:val="00C64A94"/>
    <w:rsid w:val="00C660B1"/>
    <w:rsid w:val="00C72B69"/>
    <w:rsid w:val="00CF52C3"/>
    <w:rsid w:val="00D350A4"/>
    <w:rsid w:val="00D4366D"/>
    <w:rsid w:val="00D52277"/>
    <w:rsid w:val="00DA2A6A"/>
    <w:rsid w:val="00E20E90"/>
    <w:rsid w:val="00EA0FAA"/>
    <w:rsid w:val="00EA2FA8"/>
    <w:rsid w:val="00F277E6"/>
    <w:rsid w:val="00F445ED"/>
    <w:rsid w:val="00F56FB8"/>
    <w:rsid w:val="00F73F39"/>
    <w:rsid w:val="00FA2C84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8DE446FC-4FFF-49B0-8466-B1273A96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sto MT" w:eastAsia="MS Mincho" w:hAnsi="Calisto MT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5130"/>
    <w:pPr>
      <w:spacing w:after="200" w:line="276" w:lineRule="auto"/>
    </w:pPr>
    <w:rPr>
      <w:color w:val="404040"/>
      <w:szCs w:val="24"/>
      <w:lang w:val="en-US" w:eastAsia="en-US"/>
    </w:rPr>
  </w:style>
  <w:style w:type="paragraph" w:styleId="1">
    <w:name w:val="heading 1"/>
    <w:basedOn w:val="a1"/>
    <w:next w:val="a1"/>
    <w:link w:val="1Char"/>
    <w:uiPriority w:val="99"/>
    <w:qFormat/>
    <w:rsid w:val="009F709B"/>
    <w:pPr>
      <w:keepNext/>
      <w:keepLines/>
      <w:spacing w:before="360" w:after="120"/>
      <w:outlineLvl w:val="0"/>
    </w:pPr>
    <w:rPr>
      <w:bCs/>
      <w:color w:val="983620"/>
      <w:sz w:val="28"/>
      <w:szCs w:val="28"/>
    </w:rPr>
  </w:style>
  <w:style w:type="paragraph" w:styleId="2">
    <w:name w:val="heading 2"/>
    <w:basedOn w:val="a1"/>
    <w:next w:val="a1"/>
    <w:link w:val="2Char"/>
    <w:uiPriority w:val="99"/>
    <w:qFormat/>
    <w:rsid w:val="0067573E"/>
    <w:pPr>
      <w:keepNext/>
      <w:keepLines/>
      <w:spacing w:before="360" w:after="120"/>
      <w:outlineLvl w:val="1"/>
    </w:pPr>
    <w:rPr>
      <w:bCs/>
      <w:color w:val="595959"/>
      <w:sz w:val="28"/>
      <w:szCs w:val="26"/>
    </w:rPr>
  </w:style>
  <w:style w:type="paragraph" w:styleId="3">
    <w:name w:val="heading 3"/>
    <w:basedOn w:val="a1"/>
    <w:next w:val="a1"/>
    <w:link w:val="3Char"/>
    <w:uiPriority w:val="99"/>
    <w:qFormat/>
    <w:rsid w:val="009F709B"/>
    <w:pPr>
      <w:keepNext/>
      <w:keepLines/>
      <w:spacing w:before="280" w:after="0"/>
      <w:outlineLvl w:val="2"/>
    </w:pPr>
    <w:rPr>
      <w:bCs/>
      <w:color w:val="983620"/>
    </w:rPr>
  </w:style>
  <w:style w:type="paragraph" w:styleId="4">
    <w:name w:val="heading 4"/>
    <w:basedOn w:val="a1"/>
    <w:next w:val="a1"/>
    <w:link w:val="4Char"/>
    <w:uiPriority w:val="99"/>
    <w:qFormat/>
    <w:rsid w:val="009F709B"/>
    <w:pPr>
      <w:keepNext/>
      <w:keepLines/>
      <w:spacing w:before="200" w:after="0"/>
      <w:outlineLvl w:val="3"/>
    </w:pPr>
    <w:rPr>
      <w:bCs/>
      <w:iCs/>
      <w:color w:val="4B5A60"/>
    </w:rPr>
  </w:style>
  <w:style w:type="paragraph" w:styleId="6">
    <w:name w:val="heading 6"/>
    <w:basedOn w:val="a1"/>
    <w:next w:val="a1"/>
    <w:link w:val="6Char"/>
    <w:uiPriority w:val="99"/>
    <w:qFormat/>
    <w:rsid w:val="009F709B"/>
    <w:pPr>
      <w:keepNext/>
      <w:keepLines/>
      <w:spacing w:before="200" w:after="0"/>
      <w:outlineLvl w:val="5"/>
    </w:pPr>
    <w:rPr>
      <w:i/>
      <w:iCs/>
      <w:color w:val="252C2F"/>
    </w:rPr>
  </w:style>
  <w:style w:type="paragraph" w:styleId="7">
    <w:name w:val="heading 7"/>
    <w:basedOn w:val="a1"/>
    <w:next w:val="a1"/>
    <w:link w:val="7Char"/>
    <w:uiPriority w:val="99"/>
    <w:qFormat/>
    <w:rsid w:val="009F709B"/>
    <w:pPr>
      <w:keepNext/>
      <w:keepLines/>
      <w:spacing w:before="200" w:after="0"/>
      <w:outlineLvl w:val="6"/>
    </w:pPr>
    <w:rPr>
      <w:iCs/>
      <w:color w:val="595959"/>
    </w:rPr>
  </w:style>
  <w:style w:type="paragraph" w:styleId="8">
    <w:name w:val="heading 8"/>
    <w:basedOn w:val="a1"/>
    <w:next w:val="a1"/>
    <w:link w:val="8Char"/>
    <w:uiPriority w:val="99"/>
    <w:qFormat/>
    <w:rsid w:val="009F709B"/>
    <w:pPr>
      <w:keepNext/>
      <w:keepLines/>
      <w:spacing w:before="200" w:after="0"/>
      <w:outlineLvl w:val="7"/>
    </w:pPr>
    <w:rPr>
      <w:color w:val="983620"/>
      <w:szCs w:val="20"/>
    </w:rPr>
  </w:style>
  <w:style w:type="paragraph" w:styleId="9">
    <w:name w:val="heading 9"/>
    <w:basedOn w:val="a1"/>
    <w:next w:val="a1"/>
    <w:link w:val="9Char"/>
    <w:uiPriority w:val="99"/>
    <w:qFormat/>
    <w:rsid w:val="009F709B"/>
    <w:pPr>
      <w:keepNext/>
      <w:keepLines/>
      <w:spacing w:before="200" w:after="0"/>
      <w:outlineLvl w:val="8"/>
    </w:pPr>
    <w:rPr>
      <w:iCs/>
      <w:color w:val="595959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basedOn w:val="a2"/>
    <w:link w:val="1"/>
    <w:uiPriority w:val="99"/>
    <w:locked/>
    <w:rsid w:val="009F709B"/>
    <w:rPr>
      <w:rFonts w:ascii="Calisto MT" w:eastAsia="MS Mincho" w:hAnsi="Calisto MT"/>
      <w:color w:val="983620"/>
      <w:sz w:val="28"/>
    </w:rPr>
  </w:style>
  <w:style w:type="character" w:customStyle="1" w:styleId="2Char">
    <w:name w:val="Επικεφαλίδα 2 Char"/>
    <w:basedOn w:val="a2"/>
    <w:link w:val="2"/>
    <w:uiPriority w:val="99"/>
    <w:locked/>
    <w:rsid w:val="0067573E"/>
    <w:rPr>
      <w:rFonts w:ascii="Calisto MT" w:eastAsia="MS Mincho" w:hAnsi="Calisto MT"/>
      <w:color w:val="595959"/>
      <w:sz w:val="26"/>
    </w:rPr>
  </w:style>
  <w:style w:type="character" w:customStyle="1" w:styleId="3Char">
    <w:name w:val="Επικεφαλίδα 3 Char"/>
    <w:basedOn w:val="a2"/>
    <w:link w:val="3"/>
    <w:uiPriority w:val="99"/>
    <w:locked/>
    <w:rsid w:val="009F709B"/>
    <w:rPr>
      <w:rFonts w:ascii="Calisto MT" w:eastAsia="MS Mincho" w:hAnsi="Calisto MT"/>
      <w:color w:val="983620"/>
      <w:sz w:val="24"/>
    </w:rPr>
  </w:style>
  <w:style w:type="character" w:customStyle="1" w:styleId="4Char">
    <w:name w:val="Επικεφαλίδα 4 Char"/>
    <w:basedOn w:val="a2"/>
    <w:link w:val="4"/>
    <w:uiPriority w:val="99"/>
    <w:semiHidden/>
    <w:locked/>
    <w:rsid w:val="009F709B"/>
    <w:rPr>
      <w:rFonts w:ascii="Calisto MT" w:eastAsia="MS Mincho" w:hAnsi="Calisto MT"/>
      <w:color w:val="4B5A60"/>
      <w:sz w:val="24"/>
    </w:rPr>
  </w:style>
  <w:style w:type="character" w:customStyle="1" w:styleId="6Char">
    <w:name w:val="Επικεφαλίδα 6 Char"/>
    <w:basedOn w:val="a2"/>
    <w:link w:val="6"/>
    <w:uiPriority w:val="99"/>
    <w:semiHidden/>
    <w:locked/>
    <w:rsid w:val="009F709B"/>
    <w:rPr>
      <w:rFonts w:ascii="Calisto MT" w:eastAsia="MS Mincho" w:hAnsi="Calisto MT"/>
      <w:i/>
      <w:color w:val="252C2F"/>
      <w:sz w:val="24"/>
    </w:rPr>
  </w:style>
  <w:style w:type="character" w:customStyle="1" w:styleId="7Char">
    <w:name w:val="Επικεφαλίδα 7 Char"/>
    <w:basedOn w:val="a2"/>
    <w:link w:val="7"/>
    <w:uiPriority w:val="99"/>
    <w:semiHidden/>
    <w:locked/>
    <w:rsid w:val="009F709B"/>
    <w:rPr>
      <w:rFonts w:ascii="Calisto MT" w:eastAsia="MS Mincho" w:hAnsi="Calisto MT"/>
      <w:color w:val="595959"/>
      <w:sz w:val="24"/>
    </w:rPr>
  </w:style>
  <w:style w:type="character" w:customStyle="1" w:styleId="8Char">
    <w:name w:val="Επικεφαλίδα 8 Char"/>
    <w:basedOn w:val="a2"/>
    <w:link w:val="8"/>
    <w:uiPriority w:val="99"/>
    <w:semiHidden/>
    <w:locked/>
    <w:rsid w:val="009F709B"/>
    <w:rPr>
      <w:rFonts w:ascii="Calisto MT" w:eastAsia="MS Mincho" w:hAnsi="Calisto MT"/>
      <w:color w:val="983620"/>
      <w:sz w:val="20"/>
    </w:rPr>
  </w:style>
  <w:style w:type="character" w:customStyle="1" w:styleId="9Char">
    <w:name w:val="Επικεφαλίδα 9 Char"/>
    <w:basedOn w:val="a2"/>
    <w:link w:val="9"/>
    <w:uiPriority w:val="99"/>
    <w:semiHidden/>
    <w:locked/>
    <w:rsid w:val="009F709B"/>
    <w:rPr>
      <w:rFonts w:ascii="Calisto MT" w:eastAsia="MS Mincho" w:hAnsi="Calisto MT"/>
      <w:color w:val="595959"/>
      <w:sz w:val="20"/>
    </w:rPr>
  </w:style>
  <w:style w:type="paragraph" w:styleId="a5">
    <w:name w:val="Balloon Text"/>
    <w:basedOn w:val="a1"/>
    <w:link w:val="Char"/>
    <w:uiPriority w:val="99"/>
    <w:semiHidden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locked/>
    <w:rsid w:val="009F709B"/>
    <w:rPr>
      <w:color w:val="404040"/>
      <w:sz w:val="16"/>
    </w:rPr>
  </w:style>
  <w:style w:type="paragraph" w:styleId="a6">
    <w:name w:val="Block Text"/>
    <w:basedOn w:val="a1"/>
    <w:uiPriority w:val="99"/>
    <w:rsid w:val="009F709B"/>
    <w:pPr>
      <w:spacing w:after="0"/>
      <w:ind w:right="360"/>
    </w:pPr>
    <w:rPr>
      <w:iCs/>
      <w:color w:val="7F7F7F"/>
    </w:rPr>
  </w:style>
  <w:style w:type="paragraph" w:customStyle="1" w:styleId="CourseDetails">
    <w:name w:val="Course Details"/>
    <w:basedOn w:val="a1"/>
    <w:uiPriority w:val="99"/>
    <w:rsid w:val="0067573E"/>
    <w:pPr>
      <w:spacing w:after="120"/>
    </w:pPr>
    <w:rPr>
      <w:color w:val="595959"/>
      <w:sz w:val="24"/>
    </w:rPr>
  </w:style>
  <w:style w:type="paragraph" w:styleId="a7">
    <w:name w:val="Date"/>
    <w:basedOn w:val="a1"/>
    <w:next w:val="a1"/>
    <w:link w:val="Char0"/>
    <w:uiPriority w:val="99"/>
    <w:rsid w:val="009F709B"/>
    <w:pPr>
      <w:pBdr>
        <w:top w:val="single" w:sz="2" w:space="7" w:color="7F7F7F"/>
      </w:pBdr>
      <w:spacing w:before="120" w:after="40"/>
      <w:ind w:right="360"/>
    </w:pPr>
    <w:rPr>
      <w:b/>
      <w:color w:val="7F7F7F"/>
      <w:sz w:val="18"/>
    </w:rPr>
  </w:style>
  <w:style w:type="character" w:customStyle="1" w:styleId="Char0">
    <w:name w:val="Ημερομηνία Char"/>
    <w:basedOn w:val="a2"/>
    <w:link w:val="a7"/>
    <w:uiPriority w:val="99"/>
    <w:locked/>
    <w:rsid w:val="001845BE"/>
    <w:rPr>
      <w:b/>
      <w:color w:val="7F7F7F"/>
      <w:sz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/>
    </w:rPr>
  </w:style>
  <w:style w:type="character" w:customStyle="1" w:styleId="Char1">
    <w:name w:val="Υποσέλιδο Char"/>
    <w:basedOn w:val="a2"/>
    <w:link w:val="a8"/>
    <w:uiPriority w:val="99"/>
    <w:locked/>
    <w:rsid w:val="009F709B"/>
    <w:rPr>
      <w:color w:val="595959"/>
      <w:sz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/>
    </w:rPr>
  </w:style>
  <w:style w:type="character" w:customStyle="1" w:styleId="Char2">
    <w:name w:val="Κεφαλίδα Char"/>
    <w:basedOn w:val="a2"/>
    <w:link w:val="a9"/>
    <w:uiPriority w:val="99"/>
    <w:locked/>
    <w:rsid w:val="009F709B"/>
    <w:rPr>
      <w:color w:val="595959"/>
      <w:sz w:val="24"/>
    </w:rPr>
  </w:style>
  <w:style w:type="paragraph" w:styleId="a">
    <w:name w:val="List Bullet"/>
    <w:basedOn w:val="a1"/>
    <w:uiPriority w:val="99"/>
    <w:rsid w:val="009F709B"/>
    <w:pPr>
      <w:numPr>
        <w:numId w:val="2"/>
      </w:numPr>
    </w:pPr>
  </w:style>
  <w:style w:type="paragraph" w:styleId="a0">
    <w:name w:val="List Number"/>
    <w:basedOn w:val="a1"/>
    <w:uiPriority w:val="99"/>
    <w:rsid w:val="009F709B"/>
    <w:pPr>
      <w:numPr>
        <w:numId w:val="4"/>
      </w:numPr>
    </w:pPr>
  </w:style>
  <w:style w:type="paragraph" w:styleId="aa">
    <w:name w:val="No Spacing"/>
    <w:uiPriority w:val="99"/>
    <w:qFormat/>
    <w:rsid w:val="009F709B"/>
    <w:rPr>
      <w:sz w:val="5"/>
      <w:szCs w:val="24"/>
      <w:lang w:val="en-US" w:eastAsia="en-US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9"/>
    <w:qFormat/>
    <w:rsid w:val="009F709B"/>
    <w:pPr>
      <w:numPr>
        <w:ilvl w:val="1"/>
      </w:numPr>
      <w:spacing w:before="40" w:after="120" w:line="240" w:lineRule="auto"/>
    </w:pPr>
    <w:rPr>
      <w:iCs/>
      <w:color w:val="983620"/>
      <w:sz w:val="44"/>
    </w:rPr>
  </w:style>
  <w:style w:type="character" w:customStyle="1" w:styleId="Char3">
    <w:name w:val="Υπότιτλος Char"/>
    <w:basedOn w:val="a2"/>
    <w:link w:val="ac"/>
    <w:uiPriority w:val="99"/>
    <w:locked/>
    <w:rsid w:val="004A5130"/>
    <w:rPr>
      <w:rFonts w:ascii="Calisto MT" w:eastAsia="MS Mincho" w:hAnsi="Calisto MT"/>
      <w:color w:val="983620"/>
      <w:sz w:val="24"/>
    </w:rPr>
  </w:style>
  <w:style w:type="table" w:styleId="ad">
    <w:name w:val="Table Grid"/>
    <w:basedOn w:val="a3"/>
    <w:uiPriority w:val="99"/>
    <w:rsid w:val="009F709B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9"/>
    <w:qFormat/>
    <w:rsid w:val="0067573E"/>
    <w:pPr>
      <w:spacing w:before="40" w:after="40" w:line="240" w:lineRule="auto"/>
    </w:pPr>
    <w:rPr>
      <w:color w:val="983620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9"/>
    <w:locked/>
    <w:rsid w:val="0067573E"/>
    <w:rPr>
      <w:rFonts w:ascii="Calisto MT" w:eastAsia="MS Mincho" w:hAnsi="Calisto MT"/>
      <w:color w:val="983620"/>
      <w:kern w:val="28"/>
      <w:sz w:val="52"/>
    </w:rPr>
  </w:style>
  <w:style w:type="paragraph" w:styleId="20">
    <w:name w:val="List Bullet 2"/>
    <w:basedOn w:val="a6"/>
    <w:uiPriority w:val="99"/>
    <w:rsid w:val="00384A08"/>
    <w:pPr>
      <w:spacing w:after="40"/>
      <w:ind w:left="720" w:hanging="360"/>
    </w:pPr>
  </w:style>
  <w:style w:type="character" w:styleId="-">
    <w:name w:val="Hyperlink"/>
    <w:basedOn w:val="a2"/>
    <w:uiPriority w:val="99"/>
    <w:rsid w:val="001A7051"/>
    <w:rPr>
      <w:rFonts w:cs="Times New Roman"/>
      <w:color w:val="524A82"/>
      <w:u w:val="single"/>
    </w:rPr>
  </w:style>
  <w:style w:type="paragraph" w:customStyle="1" w:styleId="Default">
    <w:name w:val="Default"/>
    <w:rsid w:val="00A012F3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56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827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ebi.gr/frontoffice/portal.asp?cpage=NODE&amp;cnode=41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reek-language.gr/greekLang/literature/anthologies/library/ndx02.html" TargetMode="External"/><Relationship Id="rId12" Type="http://schemas.openxmlformats.org/officeDocument/2006/relationships/hyperlink" Target="http://ebooks.edu.gr/modules/ebook/show.php/DSGYM-C113/351/2360,896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books.edu.gr/modules/ebook/show.php/DSGL105/229/1682,5363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books.edu.gr/modules/ebook/show.php/DSGYM-A107/391/2595,218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books.edu.gr/modules/ebook/show.php/DSDIM-E111/322/2156,781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832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fmironaki</dc:creator>
  <cp:keywords/>
  <dc:description/>
  <cp:lastModifiedBy>Χατζηηλίου Αγγελική</cp:lastModifiedBy>
  <cp:revision>5</cp:revision>
  <dcterms:created xsi:type="dcterms:W3CDTF">2020-06-18T08:40:00Z</dcterms:created>
  <dcterms:modified xsi:type="dcterms:W3CDTF">2020-10-23T11:35:00Z</dcterms:modified>
</cp:coreProperties>
</file>