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C3" w:rsidRDefault="00AB23C3"/>
    <w:p w:rsidR="00CD4317" w:rsidRDefault="00CD4317" w:rsidP="00CC3267">
      <w:pPr>
        <w:jc w:val="both"/>
      </w:pPr>
    </w:p>
    <w:p w:rsidR="006847DF" w:rsidRDefault="00111EEA" w:rsidP="006847DF">
      <w:pPr>
        <w:jc w:val="both"/>
      </w:pPr>
      <w:r>
        <w:t xml:space="preserve">      </w:t>
      </w:r>
      <w:r w:rsidR="0092424D">
        <w:t xml:space="preserve">Σχετικά με </w:t>
      </w:r>
      <w:r w:rsidR="00D437DD">
        <w:t xml:space="preserve"> </w:t>
      </w:r>
      <w:r w:rsidR="00183CBF">
        <w:t xml:space="preserve"> το εκπαιδευτικό υλικό γι</w:t>
      </w:r>
      <w:r w:rsidR="0092424D">
        <w:t xml:space="preserve">α τις </w:t>
      </w:r>
      <w:r w:rsidR="00EF5484">
        <w:t>‘</w:t>
      </w:r>
      <w:r w:rsidR="0092424D">
        <w:t>Αξίες Ζωής</w:t>
      </w:r>
      <w:r w:rsidR="00EF5484">
        <w:t>’</w:t>
      </w:r>
      <w:r w:rsidR="0092424D">
        <w:t xml:space="preserve"> </w:t>
      </w:r>
      <w:r w:rsidR="00183CBF">
        <w:t>αναφέρουμε τα παρακάτω</w:t>
      </w:r>
      <w:bookmarkStart w:id="0" w:name="_GoBack"/>
      <w:bookmarkEnd w:id="0"/>
      <w:r w:rsidR="00170309">
        <w:t>:</w:t>
      </w:r>
      <w:r w:rsidR="00EF5484">
        <w:t xml:space="preserve"> </w:t>
      </w:r>
    </w:p>
    <w:p w:rsidR="006847DF" w:rsidRPr="00E32BDF" w:rsidRDefault="006847DF" w:rsidP="006847DF">
      <w:pPr>
        <w:jc w:val="both"/>
        <w:rPr>
          <w:u w:val="single"/>
        </w:rPr>
      </w:pPr>
      <w:r w:rsidRPr="006847DF">
        <w:rPr>
          <w:b/>
        </w:rPr>
        <w:t>1.</w:t>
      </w:r>
      <w:r>
        <w:t xml:space="preserve">     </w:t>
      </w:r>
      <w:r w:rsidR="00F55D2B" w:rsidRPr="00771B27">
        <w:rPr>
          <w:b/>
          <w:u w:val="single"/>
        </w:rPr>
        <w:t>Εκ</w:t>
      </w:r>
      <w:r w:rsidR="00E32BDF">
        <w:rPr>
          <w:b/>
          <w:u w:val="single"/>
        </w:rPr>
        <w:t>παιδευτικό υλικό</w:t>
      </w:r>
    </w:p>
    <w:p w:rsidR="00F55D2B" w:rsidRDefault="006847DF" w:rsidP="00CC3267">
      <w:pPr>
        <w:jc w:val="both"/>
      </w:pPr>
      <w:r>
        <w:t xml:space="preserve">         </w:t>
      </w:r>
      <w:r w:rsidR="00274C2C">
        <w:t xml:space="preserve">Το εκπαιδευτικό υλικό αποτελείται από α) το βασικό </w:t>
      </w:r>
      <w:r w:rsidR="00E32BDF">
        <w:t>εκπαιδευτικό εγχειρίδιο 20</w:t>
      </w:r>
      <w:r w:rsidR="006C077E">
        <w:t xml:space="preserve"> σελίδων  που π</w:t>
      </w:r>
      <w:r w:rsidR="00F55D2B">
        <w:t>ε</w:t>
      </w:r>
      <w:r w:rsidR="006C077E">
        <w:t>ριλαμβάνει  δεκαεπτά ενότητες</w:t>
      </w:r>
      <w:r w:rsidR="00274C2C">
        <w:t xml:space="preserve"> και β) το συμπληρωματικό μέρος με τα παραρτήματα Α (αφηγήσεις) και Β (παιχνίδια)</w:t>
      </w:r>
      <w:r w:rsidR="006C077E">
        <w:t xml:space="preserve">. </w:t>
      </w:r>
      <w:r w:rsidR="00E32BDF">
        <w:t xml:space="preserve">Έχει ενσωματωθεί εικονογραφημένο εξώφυλλο με καλλιτεχνικές δημιουργίες των παιδιών και πίνακας περιεχομένων στο τέλος. Η σελιδοποίηση υφίσταται κανονικά, αλλά η βιβλιογραφία βρίσκεται στο τέλος του παραρτήματος με το οποίο έχει πιο άμεση σχέση. </w:t>
      </w:r>
      <w:r w:rsidR="006C077E">
        <w:t>Οι ενότητες εστιάζουν σε κάποια ή κάποιες από τις δώδεκα Αξίες.  Σημειώνονται κάθε φορά οι στόχοι, η κατάλληλη ηλικιακή βαθμίδα</w:t>
      </w:r>
      <w:r>
        <w:t>, τα υλικά που χρειάζονται και γίνεται σαφής περιγραφή των δραστηριοτήτων. Προτείνεται ενδεικτικά το πλαίσιο της συζήτησης</w:t>
      </w:r>
      <w:r w:rsidR="00274C2C">
        <w:t xml:space="preserve"> και πιθανοί </w:t>
      </w:r>
      <w:proofErr w:type="spellStart"/>
      <w:r w:rsidR="00274C2C">
        <w:t>αναστοχασμοί</w:t>
      </w:r>
      <w:proofErr w:type="spellEnd"/>
      <w:r>
        <w:t>.</w:t>
      </w:r>
      <w:r w:rsidR="00274C2C">
        <w:t xml:space="preserve"> Γίνονται και περαιτέρω προτάσεις για όσους</w:t>
      </w:r>
      <w:r w:rsidR="00E9171B" w:rsidRPr="00E9171B">
        <w:t>/</w:t>
      </w:r>
      <w:proofErr w:type="spellStart"/>
      <w:r w:rsidR="00E9171B">
        <w:t>ες</w:t>
      </w:r>
      <w:proofErr w:type="spellEnd"/>
      <w:r w:rsidR="00274C2C">
        <w:t xml:space="preserve"> αφιερώσουν περισσότερο χρόνο σε κάποιες ενότητες που αρέσουν ιδιαίτερα στα παιδιά.</w:t>
      </w:r>
      <w:r>
        <w:t xml:space="preserve"> </w:t>
      </w:r>
      <w:r w:rsidR="00274C2C">
        <w:t>Η δομή των ενοτήτων ακολουθεί τις στρατηγικές</w:t>
      </w:r>
      <w:r w:rsidR="00F55D2B">
        <w:t xml:space="preserve"> προσέγγισης</w:t>
      </w:r>
      <w:r w:rsidR="00274C2C">
        <w:t xml:space="preserve"> του θέματος</w:t>
      </w:r>
      <w:r w:rsidR="0021436C">
        <w:t xml:space="preserve"> (ενστάλαξη, διευκρίνιση, δομημένη συζήτηση, δράση….) </w:t>
      </w:r>
      <w:r w:rsidR="00274C2C">
        <w:t>και περιέχει σύγχρονα μέσα και τεχνικές. Προκαλείται ο/η μαθητής/</w:t>
      </w:r>
      <w:proofErr w:type="spellStart"/>
      <w:r w:rsidR="00274C2C">
        <w:t>τρια</w:t>
      </w:r>
      <w:proofErr w:type="spellEnd"/>
      <w:r w:rsidR="00274C2C">
        <w:t xml:space="preserve"> να προβληματιστεί, να νοσταλγήσει και ν</w:t>
      </w:r>
      <w:r w:rsidR="0021436C">
        <w:t>α βιώσει με κάθε δημιουργικό κα</w:t>
      </w:r>
      <w:r w:rsidR="00274C2C">
        <w:t>ι καλλιτεχνικό τρόπο</w:t>
      </w:r>
      <w:r w:rsidR="0021436C">
        <w:t xml:space="preserve"> τις Αξίες. Καλείται επίσης να ‘ζωντανέψει’ τους ήρωες των ιστοριών, να εκφράσει συναισθήματα /  σκέψεις τους και να τα μεταφέρει στην προσωπική του ζωή.</w:t>
      </w:r>
    </w:p>
    <w:p w:rsidR="00921842" w:rsidRDefault="00BC778B" w:rsidP="00CC3267">
      <w:pPr>
        <w:jc w:val="both"/>
      </w:pPr>
      <w:r w:rsidRPr="00F55D2B">
        <w:rPr>
          <w:b/>
        </w:rPr>
        <w:t>2.</w:t>
      </w:r>
      <w:r>
        <w:t xml:space="preserve"> </w:t>
      </w:r>
      <w:r w:rsidR="00F55D2B">
        <w:t xml:space="preserve"> </w:t>
      </w:r>
      <w:r>
        <w:t xml:space="preserve">Το προτεινόμενο πρόγραμμα </w:t>
      </w:r>
      <w:r w:rsidR="00921842" w:rsidRPr="00111EEA">
        <w:rPr>
          <w:b/>
        </w:rPr>
        <w:t xml:space="preserve">μπορεί να συνδεθεί σε πολλά σημεία </w:t>
      </w:r>
      <w:r w:rsidR="00F55D2B" w:rsidRPr="00111EEA">
        <w:rPr>
          <w:b/>
        </w:rPr>
        <w:t>με το αναλυτικό πρόγρ</w:t>
      </w:r>
      <w:r w:rsidR="00921842" w:rsidRPr="00111EEA">
        <w:rPr>
          <w:b/>
        </w:rPr>
        <w:t>αμμα του Δημοτικού Σχολείου</w:t>
      </w:r>
      <w:r w:rsidR="00921842">
        <w:t xml:space="preserve">. Ενδεικτικά παραθέτουμε κάποια παραδείγματα :    </w:t>
      </w:r>
    </w:p>
    <w:p w:rsidR="00170309" w:rsidRPr="00261612" w:rsidRDefault="00921842" w:rsidP="00921842">
      <w:pPr>
        <w:spacing w:after="0" w:line="240" w:lineRule="auto"/>
        <w:jc w:val="both"/>
        <w:rPr>
          <w:i/>
        </w:rPr>
      </w:pPr>
      <w:r w:rsidRPr="00261612">
        <w:rPr>
          <w:i/>
        </w:rPr>
        <w:t xml:space="preserve"> </w:t>
      </w:r>
      <w:r w:rsidR="00F55D2B" w:rsidRPr="00261612">
        <w:rPr>
          <w:b/>
          <w:i/>
        </w:rPr>
        <w:t>Ανθολόγια</w:t>
      </w:r>
    </w:p>
    <w:p w:rsidR="00F55D2B" w:rsidRPr="00F55D2B" w:rsidRDefault="00F55D2B" w:rsidP="00921842">
      <w:pPr>
        <w:pStyle w:val="a3"/>
        <w:numPr>
          <w:ilvl w:val="0"/>
          <w:numId w:val="7"/>
        </w:numPr>
        <w:spacing w:after="0" w:line="240" w:lineRule="auto"/>
        <w:rPr>
          <w:sz w:val="24"/>
          <w:szCs w:val="24"/>
        </w:rPr>
      </w:pPr>
      <w:r w:rsidRPr="00771B27">
        <w:rPr>
          <w:b/>
          <w:sz w:val="24"/>
          <w:szCs w:val="24"/>
        </w:rPr>
        <w:t>Ανθολόγιο Α-Β</w:t>
      </w:r>
      <w:r w:rsidRPr="00F55D2B">
        <w:rPr>
          <w:sz w:val="24"/>
          <w:szCs w:val="24"/>
        </w:rPr>
        <w:t xml:space="preserve"> ( Φοβάμαι…   /  Θα σ αγαπώ ό,τι κι αν γίνει  /  Ο κάστορας και η ηχώ  / Η αλφαβήτα δίχως ρο  / Ξέρξης, ένα ψάρι διαφορετικό )</w:t>
      </w:r>
    </w:p>
    <w:p w:rsidR="00F55D2B" w:rsidRPr="00F55D2B" w:rsidRDefault="00F55D2B" w:rsidP="00921842">
      <w:pPr>
        <w:pStyle w:val="a3"/>
        <w:numPr>
          <w:ilvl w:val="0"/>
          <w:numId w:val="7"/>
        </w:numPr>
        <w:spacing w:after="0" w:line="240" w:lineRule="auto"/>
        <w:rPr>
          <w:sz w:val="24"/>
          <w:szCs w:val="24"/>
        </w:rPr>
      </w:pPr>
      <w:r w:rsidRPr="00771B27">
        <w:rPr>
          <w:b/>
          <w:sz w:val="24"/>
          <w:szCs w:val="24"/>
        </w:rPr>
        <w:t>Ανθολόγιο Γ-Δ</w:t>
      </w:r>
      <w:r>
        <w:rPr>
          <w:sz w:val="24"/>
          <w:szCs w:val="24"/>
        </w:rPr>
        <w:t xml:space="preserve"> ( </w:t>
      </w:r>
      <w:r w:rsidRPr="00F55D2B">
        <w:rPr>
          <w:sz w:val="24"/>
          <w:szCs w:val="24"/>
        </w:rPr>
        <w:t>Πως βάφτηκαν κόκκινα τα αστεράκια</w:t>
      </w:r>
      <w:r>
        <w:rPr>
          <w:sz w:val="24"/>
          <w:szCs w:val="24"/>
        </w:rPr>
        <w:t xml:space="preserve">  /  </w:t>
      </w:r>
      <w:r w:rsidRPr="00F55D2B">
        <w:rPr>
          <w:sz w:val="24"/>
          <w:szCs w:val="24"/>
        </w:rPr>
        <w:t>Η ιστορία του Ερνέστο</w:t>
      </w:r>
      <w:r>
        <w:rPr>
          <w:sz w:val="24"/>
          <w:szCs w:val="24"/>
        </w:rPr>
        <w:t xml:space="preserve">  /  </w:t>
      </w:r>
      <w:r w:rsidRPr="00F55D2B">
        <w:rPr>
          <w:sz w:val="24"/>
          <w:szCs w:val="24"/>
        </w:rPr>
        <w:t>Λιοντάρι και αγριόχοιρος</w:t>
      </w:r>
      <w:r>
        <w:rPr>
          <w:sz w:val="24"/>
          <w:szCs w:val="24"/>
        </w:rPr>
        <w:t xml:space="preserve">  -  </w:t>
      </w:r>
      <w:r w:rsidRPr="00F55D2B">
        <w:rPr>
          <w:sz w:val="24"/>
          <w:szCs w:val="24"/>
        </w:rPr>
        <w:t>Ο Τζοβάνι</w:t>
      </w:r>
      <w:r>
        <w:rPr>
          <w:sz w:val="24"/>
          <w:szCs w:val="24"/>
        </w:rPr>
        <w:t xml:space="preserve">  / </w:t>
      </w:r>
      <w:r w:rsidRPr="00F55D2B">
        <w:rPr>
          <w:sz w:val="24"/>
          <w:szCs w:val="24"/>
        </w:rPr>
        <w:t>Χαρούμενοι χαρταετοί</w:t>
      </w:r>
      <w:r>
        <w:rPr>
          <w:sz w:val="24"/>
          <w:szCs w:val="24"/>
        </w:rPr>
        <w:t xml:space="preserve">  /  </w:t>
      </w:r>
      <w:r w:rsidRPr="00F55D2B">
        <w:rPr>
          <w:sz w:val="24"/>
          <w:szCs w:val="24"/>
        </w:rPr>
        <w:t>Ένας αλλιώτικος ποδοσφαιρικός αγώνας</w:t>
      </w:r>
      <w:r>
        <w:rPr>
          <w:sz w:val="24"/>
          <w:szCs w:val="24"/>
        </w:rPr>
        <w:t xml:space="preserve">   /  </w:t>
      </w:r>
      <w:r w:rsidRPr="00F55D2B">
        <w:rPr>
          <w:sz w:val="24"/>
          <w:szCs w:val="24"/>
        </w:rPr>
        <w:t xml:space="preserve">Το περιβόλι του </w:t>
      </w:r>
      <w:proofErr w:type="spellStart"/>
      <w:r w:rsidRPr="00F55D2B">
        <w:rPr>
          <w:sz w:val="24"/>
          <w:szCs w:val="24"/>
        </w:rPr>
        <w:t>Σαμίχ</w:t>
      </w:r>
      <w:proofErr w:type="spellEnd"/>
      <w:r>
        <w:rPr>
          <w:sz w:val="24"/>
          <w:szCs w:val="24"/>
        </w:rPr>
        <w:t xml:space="preserve">  /  </w:t>
      </w:r>
      <w:r w:rsidRPr="00F55D2B">
        <w:rPr>
          <w:sz w:val="24"/>
          <w:szCs w:val="24"/>
        </w:rPr>
        <w:t>Το τραγούδι του κλόουν</w:t>
      </w:r>
      <w:r>
        <w:rPr>
          <w:sz w:val="24"/>
          <w:szCs w:val="24"/>
        </w:rPr>
        <w:t xml:space="preserve">  / </w:t>
      </w:r>
      <w:r w:rsidRPr="00F55D2B">
        <w:rPr>
          <w:sz w:val="24"/>
          <w:szCs w:val="24"/>
        </w:rPr>
        <w:t>Παππούς και εγγονή</w:t>
      </w:r>
    </w:p>
    <w:p w:rsidR="00F55D2B" w:rsidRDefault="00F55D2B" w:rsidP="00921842">
      <w:pPr>
        <w:pStyle w:val="a3"/>
        <w:numPr>
          <w:ilvl w:val="0"/>
          <w:numId w:val="7"/>
        </w:numPr>
        <w:spacing w:after="0" w:line="240" w:lineRule="auto"/>
        <w:rPr>
          <w:sz w:val="24"/>
          <w:szCs w:val="24"/>
        </w:rPr>
      </w:pPr>
      <w:r w:rsidRPr="00771B27">
        <w:rPr>
          <w:b/>
          <w:sz w:val="24"/>
          <w:szCs w:val="24"/>
        </w:rPr>
        <w:t>Ανθολόγιο Ε-ΣΤ</w:t>
      </w:r>
      <w:r w:rsidR="006C077E">
        <w:rPr>
          <w:sz w:val="24"/>
          <w:szCs w:val="24"/>
        </w:rPr>
        <w:t xml:space="preserve">  (</w:t>
      </w:r>
      <w:r w:rsidRPr="006C077E">
        <w:rPr>
          <w:sz w:val="24"/>
          <w:szCs w:val="24"/>
        </w:rPr>
        <w:t>Η Χιονάτη της Πάρνηθας</w:t>
      </w:r>
      <w:r w:rsidR="006C077E">
        <w:rPr>
          <w:sz w:val="24"/>
          <w:szCs w:val="24"/>
        </w:rPr>
        <w:t xml:space="preserve">  /  </w:t>
      </w:r>
      <w:r w:rsidRPr="006C077E">
        <w:rPr>
          <w:sz w:val="24"/>
          <w:szCs w:val="24"/>
        </w:rPr>
        <w:t>Ένα παιδί μετράει τα’ άστρα</w:t>
      </w:r>
      <w:r w:rsidR="006C077E">
        <w:rPr>
          <w:sz w:val="24"/>
          <w:szCs w:val="24"/>
        </w:rPr>
        <w:t xml:space="preserve">  / </w:t>
      </w:r>
      <w:r w:rsidRPr="006C077E">
        <w:rPr>
          <w:sz w:val="24"/>
          <w:szCs w:val="24"/>
        </w:rPr>
        <w:t xml:space="preserve"> Ο Θωμάς</w:t>
      </w:r>
      <w:r w:rsidR="006C077E">
        <w:rPr>
          <w:sz w:val="24"/>
          <w:szCs w:val="24"/>
        </w:rPr>
        <w:t xml:space="preserve">  /  </w:t>
      </w:r>
      <w:proofErr w:type="spellStart"/>
      <w:r w:rsidRPr="006C077E">
        <w:rPr>
          <w:sz w:val="24"/>
          <w:szCs w:val="24"/>
        </w:rPr>
        <w:t>Καυκασιανό</w:t>
      </w:r>
      <w:proofErr w:type="spellEnd"/>
      <w:r w:rsidRPr="006C077E">
        <w:rPr>
          <w:sz w:val="24"/>
          <w:szCs w:val="24"/>
        </w:rPr>
        <w:t xml:space="preserve"> παραμύθι</w:t>
      </w:r>
      <w:r w:rsidR="006C077E">
        <w:rPr>
          <w:sz w:val="24"/>
          <w:szCs w:val="24"/>
        </w:rPr>
        <w:t xml:space="preserve">  /  </w:t>
      </w:r>
      <w:r w:rsidRPr="006C077E">
        <w:rPr>
          <w:sz w:val="24"/>
          <w:szCs w:val="24"/>
        </w:rPr>
        <w:t xml:space="preserve">Η </w:t>
      </w:r>
      <w:proofErr w:type="spellStart"/>
      <w:r w:rsidRPr="006C077E">
        <w:rPr>
          <w:sz w:val="24"/>
          <w:szCs w:val="24"/>
        </w:rPr>
        <w:t>Βαγγελίτσα</w:t>
      </w:r>
      <w:proofErr w:type="spellEnd"/>
      <w:r w:rsidR="006C077E">
        <w:rPr>
          <w:sz w:val="24"/>
          <w:szCs w:val="24"/>
        </w:rPr>
        <w:t xml:space="preserve">  /  </w:t>
      </w:r>
      <w:r w:rsidRPr="006C077E">
        <w:rPr>
          <w:sz w:val="24"/>
          <w:szCs w:val="24"/>
        </w:rPr>
        <w:t>Οι ψαράδες που έπιασαν μια πέτρα</w:t>
      </w:r>
      <w:r w:rsidR="006C077E">
        <w:rPr>
          <w:sz w:val="24"/>
          <w:szCs w:val="24"/>
        </w:rPr>
        <w:t xml:space="preserve">  /  </w:t>
      </w:r>
      <w:r w:rsidRPr="006C077E">
        <w:rPr>
          <w:sz w:val="24"/>
          <w:szCs w:val="24"/>
        </w:rPr>
        <w:t>Το παιχνίδι της μεταμφίεσης</w:t>
      </w:r>
      <w:r w:rsidR="006C077E">
        <w:rPr>
          <w:sz w:val="24"/>
          <w:szCs w:val="24"/>
        </w:rPr>
        <w:t xml:space="preserve">  / </w:t>
      </w:r>
      <w:r w:rsidRPr="006C077E">
        <w:rPr>
          <w:sz w:val="24"/>
          <w:szCs w:val="24"/>
        </w:rPr>
        <w:t>Ο γιος</w:t>
      </w:r>
      <w:r w:rsidR="006C077E">
        <w:rPr>
          <w:sz w:val="24"/>
          <w:szCs w:val="24"/>
        </w:rPr>
        <w:t xml:space="preserve">  /  </w:t>
      </w:r>
      <w:r w:rsidRPr="006C077E">
        <w:rPr>
          <w:sz w:val="24"/>
          <w:szCs w:val="24"/>
        </w:rPr>
        <w:t>Η Αγάπη</w:t>
      </w:r>
      <w:r w:rsidR="006C077E">
        <w:rPr>
          <w:sz w:val="24"/>
          <w:szCs w:val="24"/>
        </w:rPr>
        <w:t xml:space="preserve"> /  </w:t>
      </w:r>
      <w:r w:rsidRPr="006C077E">
        <w:rPr>
          <w:sz w:val="24"/>
          <w:szCs w:val="24"/>
        </w:rPr>
        <w:t xml:space="preserve">Τα Χριστούγεννα του Τα Κι </w:t>
      </w:r>
      <w:proofErr w:type="spellStart"/>
      <w:r w:rsidRPr="006C077E">
        <w:rPr>
          <w:sz w:val="24"/>
          <w:szCs w:val="24"/>
        </w:rPr>
        <w:t>Κο</w:t>
      </w:r>
      <w:proofErr w:type="spellEnd"/>
      <w:r w:rsidR="006C077E">
        <w:rPr>
          <w:sz w:val="24"/>
          <w:szCs w:val="24"/>
        </w:rPr>
        <w:t xml:space="preserve">  /  </w:t>
      </w:r>
      <w:r w:rsidRPr="006C077E">
        <w:rPr>
          <w:sz w:val="24"/>
          <w:szCs w:val="24"/>
        </w:rPr>
        <w:t>Ο παράξενος πραματευτής</w:t>
      </w:r>
    </w:p>
    <w:p w:rsidR="00921842" w:rsidRDefault="00921842" w:rsidP="00921842">
      <w:pPr>
        <w:pStyle w:val="a3"/>
        <w:spacing w:after="0" w:line="240" w:lineRule="auto"/>
        <w:rPr>
          <w:sz w:val="24"/>
          <w:szCs w:val="24"/>
        </w:rPr>
      </w:pPr>
      <w:r>
        <w:rPr>
          <w:sz w:val="24"/>
          <w:szCs w:val="24"/>
        </w:rPr>
        <w:t xml:space="preserve">     </w:t>
      </w:r>
    </w:p>
    <w:p w:rsidR="00921842" w:rsidRPr="00261612" w:rsidRDefault="00921842" w:rsidP="00921842">
      <w:pPr>
        <w:spacing w:after="0" w:line="240" w:lineRule="auto"/>
        <w:rPr>
          <w:b/>
          <w:i/>
          <w:sz w:val="24"/>
          <w:szCs w:val="24"/>
        </w:rPr>
      </w:pPr>
      <w:r w:rsidRPr="00261612">
        <w:rPr>
          <w:b/>
          <w:i/>
          <w:sz w:val="24"/>
          <w:szCs w:val="24"/>
        </w:rPr>
        <w:t>Γλώσσα</w:t>
      </w:r>
      <w:r w:rsidR="00261612" w:rsidRPr="00261612">
        <w:rPr>
          <w:b/>
          <w:i/>
          <w:sz w:val="24"/>
          <w:szCs w:val="24"/>
        </w:rPr>
        <w:t xml:space="preserve">  -  Κοινωνική Αγωγή  -  Θρησκευτικά</w:t>
      </w:r>
    </w:p>
    <w:p w:rsidR="00261612" w:rsidRPr="00261612" w:rsidRDefault="00261612" w:rsidP="00261612">
      <w:pPr>
        <w:pStyle w:val="a3"/>
        <w:numPr>
          <w:ilvl w:val="0"/>
          <w:numId w:val="9"/>
        </w:numPr>
        <w:spacing w:after="0" w:line="240" w:lineRule="auto"/>
        <w:rPr>
          <w:b/>
          <w:sz w:val="24"/>
          <w:szCs w:val="24"/>
        </w:rPr>
      </w:pPr>
      <w:r w:rsidRPr="00261612">
        <w:rPr>
          <w:b/>
          <w:sz w:val="24"/>
          <w:szCs w:val="24"/>
        </w:rPr>
        <w:t xml:space="preserve">Β τάξη: </w:t>
      </w:r>
      <w:r>
        <w:rPr>
          <w:sz w:val="24"/>
          <w:szCs w:val="24"/>
        </w:rPr>
        <w:t xml:space="preserve">Νιώθω  - </w:t>
      </w:r>
      <w:r w:rsidRPr="00261612">
        <w:rPr>
          <w:sz w:val="24"/>
          <w:szCs w:val="24"/>
        </w:rPr>
        <w:t xml:space="preserve"> Με το ‘σεις’ και με το ‘σας’</w:t>
      </w:r>
      <w:r>
        <w:rPr>
          <w:sz w:val="24"/>
          <w:szCs w:val="24"/>
        </w:rPr>
        <w:t xml:space="preserve">  (Γλώσσα)</w:t>
      </w:r>
    </w:p>
    <w:p w:rsidR="00261612" w:rsidRPr="00261612" w:rsidRDefault="00261612" w:rsidP="00261612">
      <w:pPr>
        <w:pStyle w:val="a3"/>
        <w:spacing w:after="0" w:line="240" w:lineRule="auto"/>
        <w:rPr>
          <w:b/>
          <w:sz w:val="24"/>
          <w:szCs w:val="24"/>
        </w:rPr>
      </w:pPr>
      <w:r>
        <w:rPr>
          <w:sz w:val="24"/>
          <w:szCs w:val="24"/>
        </w:rPr>
        <w:t xml:space="preserve">Η αγάπη στην οικογένεια – Η χαρά του να μοιράζεσαι – Μια ξεχωριστή μέρα του </w:t>
      </w:r>
      <w:proofErr w:type="spellStart"/>
      <w:r>
        <w:rPr>
          <w:sz w:val="24"/>
          <w:szCs w:val="24"/>
        </w:rPr>
        <w:t>μπαρμπα</w:t>
      </w:r>
      <w:proofErr w:type="spellEnd"/>
      <w:r>
        <w:rPr>
          <w:sz w:val="24"/>
          <w:szCs w:val="24"/>
        </w:rPr>
        <w:t xml:space="preserve"> </w:t>
      </w:r>
      <w:proofErr w:type="spellStart"/>
      <w:r>
        <w:rPr>
          <w:sz w:val="24"/>
          <w:szCs w:val="24"/>
        </w:rPr>
        <w:t>Πανώφ</w:t>
      </w:r>
      <w:proofErr w:type="spellEnd"/>
      <w:r>
        <w:rPr>
          <w:sz w:val="24"/>
          <w:szCs w:val="24"/>
        </w:rPr>
        <w:t xml:space="preserve"> (Θρησκευτικά  ‘Όμορφος κόσμος’ )</w:t>
      </w:r>
    </w:p>
    <w:p w:rsidR="00261612" w:rsidRPr="00261612" w:rsidRDefault="00261612" w:rsidP="00261612">
      <w:pPr>
        <w:pStyle w:val="a3"/>
        <w:numPr>
          <w:ilvl w:val="0"/>
          <w:numId w:val="8"/>
        </w:numPr>
        <w:spacing w:after="0" w:line="240" w:lineRule="auto"/>
        <w:rPr>
          <w:b/>
          <w:sz w:val="24"/>
          <w:szCs w:val="24"/>
        </w:rPr>
      </w:pPr>
      <w:r w:rsidRPr="00261612">
        <w:rPr>
          <w:b/>
          <w:sz w:val="24"/>
          <w:szCs w:val="24"/>
        </w:rPr>
        <w:t>Γ τάξη</w:t>
      </w:r>
      <w:r>
        <w:rPr>
          <w:b/>
          <w:sz w:val="24"/>
          <w:szCs w:val="24"/>
        </w:rPr>
        <w:t>:</w:t>
      </w:r>
      <w:r w:rsidRPr="00261612">
        <w:rPr>
          <w:b/>
          <w:sz w:val="24"/>
          <w:szCs w:val="24"/>
        </w:rPr>
        <w:t xml:space="preserve">  </w:t>
      </w:r>
      <w:r w:rsidRPr="00261612">
        <w:rPr>
          <w:sz w:val="24"/>
          <w:szCs w:val="24"/>
        </w:rPr>
        <w:t>Ο Εγωιστής Γίγαντας</w:t>
      </w:r>
      <w:r>
        <w:rPr>
          <w:b/>
          <w:sz w:val="24"/>
          <w:szCs w:val="24"/>
        </w:rPr>
        <w:t xml:space="preserve"> -  </w:t>
      </w:r>
      <w:r w:rsidRPr="00261612">
        <w:rPr>
          <w:sz w:val="24"/>
          <w:szCs w:val="24"/>
        </w:rPr>
        <w:t>Το χαρούμενο λιβάδι</w:t>
      </w:r>
      <w:r>
        <w:rPr>
          <w:b/>
          <w:sz w:val="24"/>
          <w:szCs w:val="24"/>
        </w:rPr>
        <w:t xml:space="preserve"> -</w:t>
      </w:r>
      <w:r w:rsidRPr="00261612">
        <w:rPr>
          <w:b/>
          <w:sz w:val="24"/>
          <w:szCs w:val="24"/>
        </w:rPr>
        <w:t xml:space="preserve"> </w:t>
      </w:r>
      <w:r w:rsidRPr="00261612">
        <w:rPr>
          <w:sz w:val="24"/>
          <w:szCs w:val="24"/>
        </w:rPr>
        <w:t>Το πιο γλυκό ψωμί</w:t>
      </w:r>
      <w:r>
        <w:rPr>
          <w:b/>
          <w:sz w:val="24"/>
          <w:szCs w:val="24"/>
        </w:rPr>
        <w:t xml:space="preserve"> -</w:t>
      </w:r>
      <w:r w:rsidRPr="00261612">
        <w:rPr>
          <w:sz w:val="24"/>
          <w:szCs w:val="24"/>
        </w:rPr>
        <w:t>Του κόσμου τα παιδιά</w:t>
      </w:r>
      <w:r w:rsidR="00771B27">
        <w:rPr>
          <w:sz w:val="24"/>
          <w:szCs w:val="24"/>
        </w:rPr>
        <w:t xml:space="preserve">  (Γλώσσα)</w:t>
      </w:r>
    </w:p>
    <w:p w:rsidR="00261612" w:rsidRPr="00261612" w:rsidRDefault="00261612" w:rsidP="00261612">
      <w:pPr>
        <w:pStyle w:val="a3"/>
        <w:numPr>
          <w:ilvl w:val="0"/>
          <w:numId w:val="8"/>
        </w:numPr>
        <w:spacing w:after="0" w:line="240" w:lineRule="auto"/>
        <w:rPr>
          <w:b/>
          <w:sz w:val="24"/>
          <w:szCs w:val="24"/>
        </w:rPr>
      </w:pPr>
      <w:r>
        <w:rPr>
          <w:b/>
          <w:sz w:val="24"/>
          <w:szCs w:val="24"/>
        </w:rPr>
        <w:t>Δ</w:t>
      </w:r>
      <w:r w:rsidRPr="00261612">
        <w:rPr>
          <w:b/>
          <w:sz w:val="24"/>
          <w:szCs w:val="24"/>
        </w:rPr>
        <w:t xml:space="preserve"> τάξη:</w:t>
      </w:r>
      <w:r>
        <w:rPr>
          <w:b/>
          <w:sz w:val="24"/>
          <w:szCs w:val="24"/>
        </w:rPr>
        <w:t xml:space="preserve"> </w:t>
      </w:r>
      <w:r w:rsidRPr="00261612">
        <w:rPr>
          <w:sz w:val="24"/>
          <w:szCs w:val="24"/>
        </w:rPr>
        <w:t>Το σχολείο γιορτάζει την Ελευθερία και τη Δημοκρατία</w:t>
      </w:r>
      <w:r>
        <w:rPr>
          <w:sz w:val="24"/>
          <w:szCs w:val="24"/>
        </w:rPr>
        <w:t xml:space="preserve">  - </w:t>
      </w:r>
      <w:r w:rsidRPr="00261612">
        <w:rPr>
          <w:sz w:val="24"/>
          <w:szCs w:val="24"/>
        </w:rPr>
        <w:t>Χαίρε ω χαίρε Λευτεριά</w:t>
      </w:r>
      <w:r>
        <w:rPr>
          <w:sz w:val="24"/>
          <w:szCs w:val="24"/>
        </w:rPr>
        <w:t xml:space="preserve">  -  Όλοι διαφορετικοί, όλοι ίδιοι</w:t>
      </w:r>
      <w:r w:rsidR="00771B27">
        <w:rPr>
          <w:sz w:val="24"/>
          <w:szCs w:val="24"/>
        </w:rPr>
        <w:t xml:space="preserve">  (Γλώσσα)</w:t>
      </w:r>
    </w:p>
    <w:p w:rsidR="00261612" w:rsidRPr="00771B27" w:rsidRDefault="00261612" w:rsidP="00261612">
      <w:pPr>
        <w:pStyle w:val="a3"/>
        <w:numPr>
          <w:ilvl w:val="0"/>
          <w:numId w:val="8"/>
        </w:numPr>
        <w:spacing w:after="0" w:line="240" w:lineRule="auto"/>
        <w:rPr>
          <w:b/>
          <w:sz w:val="24"/>
          <w:szCs w:val="24"/>
        </w:rPr>
      </w:pPr>
      <w:r>
        <w:rPr>
          <w:b/>
          <w:sz w:val="24"/>
          <w:szCs w:val="24"/>
        </w:rPr>
        <w:lastRenderedPageBreak/>
        <w:t>Ε</w:t>
      </w:r>
      <w:r w:rsidRPr="00261612">
        <w:rPr>
          <w:b/>
          <w:sz w:val="24"/>
          <w:szCs w:val="24"/>
        </w:rPr>
        <w:t xml:space="preserve"> τάξη:</w:t>
      </w:r>
      <w:r>
        <w:rPr>
          <w:b/>
          <w:sz w:val="24"/>
          <w:szCs w:val="24"/>
        </w:rPr>
        <w:t xml:space="preserve"> </w:t>
      </w:r>
      <w:r w:rsidRPr="00261612">
        <w:rPr>
          <w:sz w:val="24"/>
          <w:szCs w:val="24"/>
        </w:rPr>
        <w:t xml:space="preserve">Οι φίλοι μας, οι φίλες </w:t>
      </w:r>
      <w:r w:rsidR="00771B27">
        <w:rPr>
          <w:sz w:val="24"/>
          <w:szCs w:val="24"/>
        </w:rPr>
        <w:t>μας  (Γλώσσα)</w:t>
      </w:r>
    </w:p>
    <w:p w:rsidR="00771B27" w:rsidRDefault="00771B27" w:rsidP="00771B27">
      <w:pPr>
        <w:pStyle w:val="a3"/>
        <w:spacing w:after="0" w:line="240" w:lineRule="auto"/>
        <w:rPr>
          <w:sz w:val="24"/>
          <w:szCs w:val="24"/>
        </w:rPr>
      </w:pPr>
      <w:r>
        <w:rPr>
          <w:sz w:val="24"/>
          <w:szCs w:val="24"/>
        </w:rPr>
        <w:t>Γνωρίζουμε τα δικαιώματά μας, αναλαμβάνουμε τις υποχρεώσεις μας  (Κοινωνική Αγωγή)</w:t>
      </w:r>
    </w:p>
    <w:p w:rsidR="00771B27" w:rsidRDefault="00771B27" w:rsidP="00771B27">
      <w:pPr>
        <w:pStyle w:val="a3"/>
        <w:numPr>
          <w:ilvl w:val="0"/>
          <w:numId w:val="8"/>
        </w:numPr>
        <w:spacing w:after="0" w:line="240" w:lineRule="auto"/>
        <w:rPr>
          <w:b/>
          <w:sz w:val="24"/>
          <w:szCs w:val="24"/>
        </w:rPr>
      </w:pPr>
      <w:r>
        <w:rPr>
          <w:b/>
          <w:sz w:val="24"/>
          <w:szCs w:val="24"/>
        </w:rPr>
        <w:t>ΣΤ</w:t>
      </w:r>
      <w:r w:rsidRPr="00261612">
        <w:rPr>
          <w:b/>
          <w:sz w:val="24"/>
          <w:szCs w:val="24"/>
        </w:rPr>
        <w:t xml:space="preserve"> τάξη:</w:t>
      </w:r>
      <w:r>
        <w:rPr>
          <w:b/>
          <w:sz w:val="24"/>
          <w:szCs w:val="24"/>
        </w:rPr>
        <w:t xml:space="preserve">  </w:t>
      </w:r>
      <w:r w:rsidRPr="00771B27">
        <w:rPr>
          <w:sz w:val="24"/>
          <w:szCs w:val="24"/>
        </w:rPr>
        <w:t>Πόλεμος και Ειρήνη</w:t>
      </w:r>
      <w:r>
        <w:rPr>
          <w:b/>
          <w:sz w:val="24"/>
          <w:szCs w:val="24"/>
        </w:rPr>
        <w:t xml:space="preserve"> </w:t>
      </w:r>
      <w:r w:rsidRPr="00771B27">
        <w:rPr>
          <w:sz w:val="24"/>
          <w:szCs w:val="24"/>
        </w:rPr>
        <w:t>(Γλώσσα)</w:t>
      </w:r>
    </w:p>
    <w:p w:rsidR="00771B27" w:rsidRDefault="00771B27" w:rsidP="00771B27">
      <w:pPr>
        <w:pStyle w:val="a3"/>
        <w:spacing w:after="0" w:line="240" w:lineRule="auto"/>
        <w:rPr>
          <w:sz w:val="24"/>
          <w:szCs w:val="24"/>
        </w:rPr>
      </w:pPr>
      <w:r w:rsidRPr="00771B27">
        <w:rPr>
          <w:sz w:val="24"/>
          <w:szCs w:val="24"/>
        </w:rPr>
        <w:t>Και οι δυο προσεύχονταν  -  Μετανιώνω και συμφιλιώνομαι αληθινά</w:t>
      </w:r>
      <w:r>
        <w:rPr>
          <w:sz w:val="24"/>
          <w:szCs w:val="24"/>
        </w:rPr>
        <w:t xml:space="preserve"> (Θρησκευτικά)</w:t>
      </w:r>
    </w:p>
    <w:p w:rsidR="00E9171B" w:rsidRPr="00771B27" w:rsidRDefault="00E9171B" w:rsidP="005B7F24">
      <w:pPr>
        <w:pStyle w:val="a3"/>
        <w:numPr>
          <w:ilvl w:val="0"/>
          <w:numId w:val="8"/>
        </w:numPr>
        <w:spacing w:after="0" w:line="240" w:lineRule="auto"/>
        <w:rPr>
          <w:sz w:val="24"/>
          <w:szCs w:val="24"/>
        </w:rPr>
      </w:pPr>
      <w:r>
        <w:rPr>
          <w:sz w:val="24"/>
          <w:szCs w:val="24"/>
        </w:rPr>
        <w:t xml:space="preserve">Επιπροσθέτως, κεφάλαια, αναφορές και κείμενα  από </w:t>
      </w:r>
      <w:r w:rsidRPr="005B7F24">
        <w:rPr>
          <w:b/>
          <w:sz w:val="24"/>
          <w:szCs w:val="24"/>
        </w:rPr>
        <w:t xml:space="preserve">τα βιβλία της ιστορίας Γ’, Δ’, Ε’, ΣΤ’ </w:t>
      </w:r>
      <w:r w:rsidR="005B7F24">
        <w:rPr>
          <w:sz w:val="24"/>
          <w:szCs w:val="24"/>
        </w:rPr>
        <w:t>έδωσαν</w:t>
      </w:r>
      <w:r>
        <w:rPr>
          <w:sz w:val="24"/>
          <w:szCs w:val="24"/>
        </w:rPr>
        <w:t xml:space="preserve"> πολύ συχνά ευκαιρίες κατανόησης</w:t>
      </w:r>
      <w:r w:rsidR="005B7F24">
        <w:rPr>
          <w:sz w:val="24"/>
          <w:szCs w:val="24"/>
        </w:rPr>
        <w:t xml:space="preserve"> τόσο </w:t>
      </w:r>
      <w:r>
        <w:rPr>
          <w:sz w:val="24"/>
          <w:szCs w:val="24"/>
        </w:rPr>
        <w:t xml:space="preserve"> των θετικών επιδράσεων σημαντικών αξιών όπως η ενότητα, ο σεβασμός, η φιλοπατρία</w:t>
      </w:r>
      <w:r w:rsidR="005B7F24">
        <w:rPr>
          <w:sz w:val="24"/>
          <w:szCs w:val="24"/>
        </w:rPr>
        <w:t xml:space="preserve">, η ελευθερία, η ανεκτικότητα όσο όμως και των καταστροφικών αποτελεσμάτων της ασέβειας, </w:t>
      </w:r>
      <w:r>
        <w:rPr>
          <w:sz w:val="24"/>
          <w:szCs w:val="24"/>
        </w:rPr>
        <w:t xml:space="preserve"> </w:t>
      </w:r>
      <w:r w:rsidR="005B7F24">
        <w:rPr>
          <w:sz w:val="24"/>
          <w:szCs w:val="24"/>
        </w:rPr>
        <w:t>τ</w:t>
      </w:r>
      <w:r>
        <w:rPr>
          <w:sz w:val="24"/>
          <w:szCs w:val="24"/>
        </w:rPr>
        <w:t>η</w:t>
      </w:r>
      <w:r w:rsidR="005B7F24">
        <w:rPr>
          <w:sz w:val="24"/>
          <w:szCs w:val="24"/>
        </w:rPr>
        <w:t>ς</w:t>
      </w:r>
      <w:r>
        <w:rPr>
          <w:sz w:val="24"/>
          <w:szCs w:val="24"/>
        </w:rPr>
        <w:t xml:space="preserve"> διχόνοια</w:t>
      </w:r>
      <w:r w:rsidR="005B7F24">
        <w:rPr>
          <w:sz w:val="24"/>
          <w:szCs w:val="24"/>
        </w:rPr>
        <w:t>ς</w:t>
      </w:r>
      <w:r>
        <w:rPr>
          <w:sz w:val="24"/>
          <w:szCs w:val="24"/>
        </w:rPr>
        <w:t xml:space="preserve">, </w:t>
      </w:r>
      <w:r w:rsidR="005B7F24">
        <w:rPr>
          <w:sz w:val="24"/>
          <w:szCs w:val="24"/>
        </w:rPr>
        <w:t>τ</w:t>
      </w:r>
      <w:r>
        <w:rPr>
          <w:sz w:val="24"/>
          <w:szCs w:val="24"/>
        </w:rPr>
        <w:t>η</w:t>
      </w:r>
      <w:r w:rsidR="005B7F24">
        <w:rPr>
          <w:sz w:val="24"/>
          <w:szCs w:val="24"/>
        </w:rPr>
        <w:t>ς</w:t>
      </w:r>
      <w:r>
        <w:rPr>
          <w:sz w:val="24"/>
          <w:szCs w:val="24"/>
        </w:rPr>
        <w:t xml:space="preserve"> αντιπαλότητα</w:t>
      </w:r>
      <w:r w:rsidR="005B7F24">
        <w:rPr>
          <w:sz w:val="24"/>
          <w:szCs w:val="24"/>
        </w:rPr>
        <w:t>ς</w:t>
      </w:r>
      <w:r>
        <w:rPr>
          <w:sz w:val="24"/>
          <w:szCs w:val="24"/>
        </w:rPr>
        <w:t xml:space="preserve">, </w:t>
      </w:r>
      <w:r w:rsidR="005B7F24">
        <w:rPr>
          <w:sz w:val="24"/>
          <w:szCs w:val="24"/>
        </w:rPr>
        <w:t>της ματαιοδοξίας, τ</w:t>
      </w:r>
      <w:r>
        <w:rPr>
          <w:sz w:val="24"/>
          <w:szCs w:val="24"/>
        </w:rPr>
        <w:t>ο</w:t>
      </w:r>
      <w:r w:rsidR="005B7F24">
        <w:rPr>
          <w:sz w:val="24"/>
          <w:szCs w:val="24"/>
        </w:rPr>
        <w:t>υ ανταγωνισμού κλπ.</w:t>
      </w:r>
    </w:p>
    <w:p w:rsidR="00170309" w:rsidRPr="004259A4" w:rsidRDefault="00261612" w:rsidP="004259A4">
      <w:pPr>
        <w:pStyle w:val="a3"/>
        <w:tabs>
          <w:tab w:val="left" w:pos="2040"/>
        </w:tabs>
        <w:spacing w:after="0" w:line="240" w:lineRule="auto"/>
        <w:rPr>
          <w:sz w:val="24"/>
          <w:szCs w:val="24"/>
        </w:rPr>
      </w:pPr>
      <w:r>
        <w:rPr>
          <w:sz w:val="24"/>
          <w:szCs w:val="24"/>
        </w:rPr>
        <w:tab/>
      </w:r>
    </w:p>
    <w:p w:rsidR="00170309" w:rsidRDefault="00CC3267" w:rsidP="00CC3267">
      <w:pPr>
        <w:jc w:val="both"/>
      </w:pPr>
      <w:r w:rsidRPr="00CC3267">
        <w:rPr>
          <w:b/>
        </w:rPr>
        <w:t>3.</w:t>
      </w:r>
      <w:r>
        <w:t xml:space="preserve"> </w:t>
      </w:r>
      <w:r w:rsidRPr="00771B27">
        <w:rPr>
          <w:b/>
        </w:rPr>
        <w:t xml:space="preserve"> </w:t>
      </w:r>
      <w:r w:rsidR="00170309" w:rsidRPr="00771B27">
        <w:rPr>
          <w:b/>
          <w:u w:val="single"/>
        </w:rPr>
        <w:t>Χρόνος υλοποίησης του προγράμματος</w:t>
      </w:r>
    </w:p>
    <w:p w:rsidR="00254603" w:rsidRDefault="00170309" w:rsidP="00CC3267">
      <w:pPr>
        <w:jc w:val="both"/>
      </w:pPr>
      <w:r>
        <w:t xml:space="preserve">     </w:t>
      </w:r>
      <w:r w:rsidR="00CC3267">
        <w:t>Η υλοποίηση του προγράμματος στο Δημοτικό Σχολείο γίνεται στην ώρα της ευέλικτης ζώνης και καλό θα ήταν να χρησιμοποιείται ένα δίωρο, πράγμα που προτείνεται και σε όλα τα προγ</w:t>
      </w:r>
      <w:r>
        <w:t xml:space="preserve">ράμματα ανάπτυξης και ενίσχυσης των συναισθηματικών &amp; κοινωνικών δεξιοτήτων. Όπως όμως </w:t>
      </w:r>
      <w:r w:rsidR="00254603">
        <w:t xml:space="preserve">φαίνεται καθαρά τόσο </w:t>
      </w:r>
      <w:r>
        <w:t>από την κατεύθυνση και το περιεχόμενο των δραστηριοτήτων</w:t>
      </w:r>
      <w:r w:rsidR="00254603">
        <w:t xml:space="preserve"> όσο και από την εμπειρία των τελευταίων ετών</w:t>
      </w:r>
      <w:r>
        <w:t>, το ίδιο αποτελεσματικά (και πιθανώς καλύτερα) μπορεί να γίνει το πρόγραμμα διαθεματικά με τη</w:t>
      </w:r>
      <w:r w:rsidR="00254603">
        <w:t>ν</w:t>
      </w:r>
      <w:r>
        <w:t xml:space="preserve"> εμπλοκή των ειδικοτήτων (</w:t>
      </w:r>
      <w:r w:rsidR="00254603">
        <w:t>Ε</w:t>
      </w:r>
      <w:r>
        <w:t>ικαστικά,</w:t>
      </w:r>
      <w:r w:rsidR="00254603">
        <w:t xml:space="preserve"> Θεατρική Α</w:t>
      </w:r>
      <w:r>
        <w:t>γωγή, Μουσική, Φυσική Αγωγή, Αγγλικά</w:t>
      </w:r>
      <w:r w:rsidR="00254603">
        <w:t>, Πληροφορική). Η σύμπλευση των Εκπαιδευτικών στο βασικό άξονα του προτεινόμενου εκπαιδευτικού εργαλείου παράγει πραγματικά  εντυπωσιακά  παιδαγωγικά αποτελέσματα και παράγωγα. Στις δύο μεγάλες</w:t>
      </w:r>
      <w:r w:rsidR="00BC778B">
        <w:t xml:space="preserve"> τάξεις μπορεί να χρησιμοποιηθεί χρόνος από τα μαθήματα της  Γλώσσας,</w:t>
      </w:r>
      <w:r w:rsidR="00254603">
        <w:t xml:space="preserve"> </w:t>
      </w:r>
      <w:r w:rsidR="00BC778B">
        <w:t xml:space="preserve">της </w:t>
      </w:r>
      <w:r w:rsidR="00254603">
        <w:t>Κοινωνική</w:t>
      </w:r>
      <w:r w:rsidR="00BC778B">
        <w:t>ς</w:t>
      </w:r>
      <w:r w:rsidR="00254603">
        <w:t xml:space="preserve"> Αγωγή</w:t>
      </w:r>
      <w:r w:rsidR="00BC778B">
        <w:t>ς</w:t>
      </w:r>
      <w:r w:rsidR="00254603">
        <w:t xml:space="preserve"> και </w:t>
      </w:r>
      <w:r w:rsidR="00BC778B">
        <w:t xml:space="preserve">των Θρησκευτικών με αφορμή </w:t>
      </w:r>
      <w:r w:rsidR="00254603">
        <w:t xml:space="preserve"> </w:t>
      </w:r>
      <w:r w:rsidR="00BC778B">
        <w:t>σχετικά ερεθίσματα από τα μαθήματα αυτά.</w:t>
      </w:r>
      <w:r w:rsidR="006847DF">
        <w:t xml:space="preserve"> Το πρόγραμμα μπορεί να διαρκέσει από λίγες εβδομάδες μέχρι και όλη τη χρονιά. Εξαρτάται από το επίπεδο της δεκτικότητας των μαθητών/τριών, τη γενικότερη συμμετοχή, την υπεύθυνη στάση, εμπειρία και συνέπεια των εκπαιδευτικών, τις συνεργασίες, την υποστήριξη μέσα κι έξω από τη σχολική μονάδα κλπ.</w:t>
      </w:r>
    </w:p>
    <w:p w:rsidR="00B97FE1" w:rsidRDefault="00EF5484" w:rsidP="00CC3267">
      <w:pPr>
        <w:spacing w:after="0" w:line="240" w:lineRule="auto"/>
        <w:jc w:val="both"/>
      </w:pPr>
      <w:r w:rsidRPr="00EF5484">
        <w:rPr>
          <w:b/>
        </w:rPr>
        <w:t>4</w:t>
      </w:r>
      <w:r w:rsidR="00183CBF" w:rsidRPr="00EF5484">
        <w:rPr>
          <w:b/>
        </w:rPr>
        <w:t>.</w:t>
      </w:r>
      <w:r w:rsidR="00183CBF">
        <w:t xml:space="preserve"> </w:t>
      </w:r>
      <w:r w:rsidR="00B97FE1">
        <w:t xml:space="preserve"> </w:t>
      </w:r>
      <w:r w:rsidR="00B97FE1" w:rsidRPr="00771B27">
        <w:rPr>
          <w:b/>
          <w:u w:val="single"/>
        </w:rPr>
        <w:t>Χρήση π</w:t>
      </w:r>
      <w:r w:rsidR="00431160" w:rsidRPr="00771B27">
        <w:rPr>
          <w:b/>
          <w:u w:val="single"/>
        </w:rPr>
        <w:t>αραρτήματος Β</w:t>
      </w:r>
    </w:p>
    <w:p w:rsidR="00183CBF" w:rsidRDefault="00183CBF" w:rsidP="00CC3267">
      <w:pPr>
        <w:spacing w:after="0" w:line="240" w:lineRule="auto"/>
        <w:jc w:val="both"/>
        <w:rPr>
          <w:rFonts w:ascii="Times New Roman" w:hAnsi="Times New Roman"/>
          <w:sz w:val="24"/>
          <w:szCs w:val="24"/>
        </w:rPr>
      </w:pPr>
      <w:r>
        <w:t xml:space="preserve"> </w:t>
      </w:r>
      <w:r w:rsidR="00170309">
        <w:t xml:space="preserve">     </w:t>
      </w:r>
      <w:r w:rsidR="002126F2">
        <w:t xml:space="preserve">Στην τέταρτη παράγραφο της </w:t>
      </w:r>
      <w:r>
        <w:t>πρώτη</w:t>
      </w:r>
      <w:r w:rsidR="002126F2">
        <w:t>ς</w:t>
      </w:r>
      <w:r>
        <w:t xml:space="preserve"> σελίδα</w:t>
      </w:r>
      <w:r w:rsidR="002126F2">
        <w:t>ς</w:t>
      </w:r>
      <w:r>
        <w:t xml:space="preserve"> του εκτυπωμένου εγχειριδίου</w:t>
      </w:r>
      <w:r w:rsidR="002126F2">
        <w:t xml:space="preserve"> προτείνεται </w:t>
      </w:r>
      <w:r w:rsidR="002126F2">
        <w:rPr>
          <w:rFonts w:ascii="Times New Roman" w:hAnsi="Times New Roman"/>
          <w:sz w:val="24"/>
          <w:szCs w:val="24"/>
        </w:rPr>
        <w:t>-</w:t>
      </w:r>
      <w:r>
        <w:rPr>
          <w:rFonts w:ascii="Times New Roman" w:hAnsi="Times New Roman"/>
          <w:sz w:val="24"/>
          <w:szCs w:val="24"/>
        </w:rPr>
        <w:t xml:space="preserve">εφόσον υπάρχει χρονικό περιθώριο- να ξεκινάει κάθε ενότητα με μια </w:t>
      </w:r>
      <w:r w:rsidRPr="00D367AE">
        <w:rPr>
          <w:rFonts w:ascii="Times New Roman" w:hAnsi="Times New Roman"/>
          <w:b/>
          <w:sz w:val="24"/>
          <w:szCs w:val="24"/>
        </w:rPr>
        <w:t xml:space="preserve">δραστηριότητα ενεργοποίησης </w:t>
      </w:r>
      <w:r>
        <w:rPr>
          <w:rFonts w:ascii="Times New Roman" w:hAnsi="Times New Roman"/>
          <w:sz w:val="24"/>
          <w:szCs w:val="24"/>
        </w:rPr>
        <w:t>που ενισχύει το κλίμα εμπιστοσύνης</w:t>
      </w:r>
      <w:r w:rsidR="00B97FE1">
        <w:rPr>
          <w:rFonts w:ascii="Times New Roman" w:hAnsi="Times New Roman"/>
          <w:sz w:val="24"/>
          <w:szCs w:val="24"/>
        </w:rPr>
        <w:t>, φιλίας</w:t>
      </w:r>
      <w:r>
        <w:rPr>
          <w:rFonts w:ascii="Times New Roman" w:hAnsi="Times New Roman"/>
          <w:sz w:val="24"/>
          <w:szCs w:val="24"/>
        </w:rPr>
        <w:t xml:space="preserve"> </w:t>
      </w:r>
      <w:r w:rsidR="00B97FE1">
        <w:rPr>
          <w:rFonts w:ascii="Times New Roman" w:hAnsi="Times New Roman"/>
          <w:sz w:val="24"/>
          <w:szCs w:val="24"/>
        </w:rPr>
        <w:t xml:space="preserve">&amp; ασφάλειας </w:t>
      </w:r>
      <w:r>
        <w:rPr>
          <w:rFonts w:ascii="Times New Roman" w:hAnsi="Times New Roman"/>
          <w:sz w:val="24"/>
          <w:szCs w:val="24"/>
        </w:rPr>
        <w:t>στην τάξη</w:t>
      </w:r>
      <w:r w:rsidR="002126F2">
        <w:rPr>
          <w:rFonts w:ascii="Times New Roman" w:hAnsi="Times New Roman"/>
          <w:sz w:val="24"/>
          <w:szCs w:val="24"/>
        </w:rPr>
        <w:t xml:space="preserve"> </w:t>
      </w:r>
      <w:r>
        <w:rPr>
          <w:rFonts w:ascii="Times New Roman" w:hAnsi="Times New Roman"/>
          <w:sz w:val="24"/>
          <w:szCs w:val="24"/>
        </w:rPr>
        <w:t>(παράρτημα Β)</w:t>
      </w:r>
      <w:r w:rsidR="00B97FE1">
        <w:rPr>
          <w:rFonts w:ascii="Times New Roman" w:hAnsi="Times New Roman"/>
          <w:sz w:val="24"/>
          <w:szCs w:val="24"/>
        </w:rPr>
        <w:t>. Από το παράρτημα Β μπορούν να αντλούν οι εκπαιδευτικοί τη δραστηριότητα προθέρμανσης (μη ανταγωνιστικό παιχνίδι) ώστε να νιώσουν τα παιδιά ξεχωριστά, άνετα και ευχάριστα από την αρχή. Αυτό άλλωστε σημειώνεται ως ‘προτεινόμενο ζέσταμα’ και στην αρχή κάθε ενότητας.</w:t>
      </w:r>
    </w:p>
    <w:p w:rsidR="00EF5484" w:rsidRDefault="00EF5484" w:rsidP="00CC3267">
      <w:pPr>
        <w:spacing w:after="0" w:line="240" w:lineRule="auto"/>
        <w:jc w:val="both"/>
        <w:rPr>
          <w:rFonts w:ascii="Times New Roman" w:hAnsi="Times New Roman"/>
          <w:sz w:val="24"/>
          <w:szCs w:val="24"/>
        </w:rPr>
      </w:pPr>
    </w:p>
    <w:p w:rsidR="00EF5484" w:rsidRDefault="00EF5484" w:rsidP="00CC3267">
      <w:pPr>
        <w:spacing w:after="0" w:line="240" w:lineRule="auto"/>
        <w:jc w:val="both"/>
        <w:rPr>
          <w:rFonts w:ascii="Times New Roman" w:hAnsi="Times New Roman"/>
          <w:sz w:val="24"/>
          <w:szCs w:val="24"/>
        </w:rPr>
      </w:pPr>
      <w:r w:rsidRPr="00EF5484">
        <w:rPr>
          <w:rFonts w:ascii="Times New Roman" w:hAnsi="Times New Roman"/>
          <w:b/>
          <w:sz w:val="24"/>
          <w:szCs w:val="24"/>
        </w:rPr>
        <w:t>5.</w:t>
      </w:r>
      <w:r>
        <w:rPr>
          <w:rFonts w:ascii="Times New Roman" w:hAnsi="Times New Roman"/>
          <w:sz w:val="24"/>
          <w:szCs w:val="24"/>
        </w:rPr>
        <w:t xml:space="preserve"> </w:t>
      </w:r>
      <w:r w:rsidRPr="00771B27">
        <w:rPr>
          <w:rFonts w:ascii="Times New Roman" w:hAnsi="Times New Roman"/>
          <w:b/>
          <w:sz w:val="24"/>
          <w:szCs w:val="24"/>
          <w:u w:val="single"/>
        </w:rPr>
        <w:t>Διασφάλιση πνευματικών και συγγραφικών δικαιωμάτων</w:t>
      </w:r>
    </w:p>
    <w:p w:rsidR="006543AD" w:rsidRPr="005B7F24" w:rsidRDefault="00170309" w:rsidP="00CC3267">
      <w:pPr>
        <w:spacing w:after="0" w:line="240" w:lineRule="auto"/>
        <w:jc w:val="both"/>
        <w:rPr>
          <w:rFonts w:ascii="Times New Roman" w:hAnsi="Times New Roman"/>
          <w:sz w:val="24"/>
          <w:szCs w:val="24"/>
        </w:rPr>
      </w:pPr>
      <w:r>
        <w:rPr>
          <w:rFonts w:ascii="Times New Roman" w:hAnsi="Times New Roman"/>
          <w:sz w:val="24"/>
          <w:szCs w:val="24"/>
        </w:rPr>
        <w:t xml:space="preserve">     </w:t>
      </w:r>
      <w:r w:rsidR="000A10D6">
        <w:rPr>
          <w:rFonts w:ascii="Times New Roman" w:hAnsi="Times New Roman"/>
          <w:sz w:val="24"/>
          <w:szCs w:val="24"/>
        </w:rPr>
        <w:t xml:space="preserve">Το παρόν πρόγραμμα </w:t>
      </w:r>
      <w:r w:rsidR="005B7F24">
        <w:rPr>
          <w:rFonts w:ascii="Times New Roman" w:hAnsi="Times New Roman"/>
          <w:sz w:val="24"/>
          <w:szCs w:val="24"/>
        </w:rPr>
        <w:t>προτείνεται με μοναδικό</w:t>
      </w:r>
      <w:r w:rsidR="00CC3267">
        <w:rPr>
          <w:rFonts w:ascii="Times New Roman" w:hAnsi="Times New Roman"/>
          <w:sz w:val="24"/>
          <w:szCs w:val="24"/>
        </w:rPr>
        <w:t xml:space="preserve"> </w:t>
      </w:r>
      <w:r w:rsidR="006847DF">
        <w:rPr>
          <w:rFonts w:ascii="Times New Roman" w:hAnsi="Times New Roman"/>
          <w:sz w:val="24"/>
          <w:szCs w:val="24"/>
        </w:rPr>
        <w:t>σκοπό</w:t>
      </w:r>
      <w:r w:rsidR="00CC3267">
        <w:rPr>
          <w:rFonts w:ascii="Times New Roman" w:hAnsi="Times New Roman"/>
          <w:sz w:val="24"/>
          <w:szCs w:val="24"/>
        </w:rPr>
        <w:t xml:space="preserve"> την παρότρυνση των εκπαιδευτικών να εστιάσουν σε πολύ σημαντικές Αξίες Ζωής. Είναι προφανές ότι δεν υπάρχει καμία πρόθεση εκμετάλλευσης (οικονομικής, συγγραφικής κλπ.) ξένων πηγών. </w:t>
      </w:r>
      <w:r w:rsidR="00EF5484">
        <w:rPr>
          <w:rFonts w:ascii="Times New Roman" w:hAnsi="Times New Roman"/>
          <w:sz w:val="24"/>
          <w:szCs w:val="24"/>
        </w:rPr>
        <w:t>Στη</w:t>
      </w:r>
      <w:r w:rsidR="00E32BDF">
        <w:rPr>
          <w:rFonts w:ascii="Times New Roman" w:hAnsi="Times New Roman"/>
          <w:sz w:val="24"/>
          <w:szCs w:val="24"/>
        </w:rPr>
        <w:t>ν πρακτική</w:t>
      </w:r>
      <w:r w:rsidR="00EF5484">
        <w:rPr>
          <w:rFonts w:ascii="Times New Roman" w:hAnsi="Times New Roman"/>
          <w:sz w:val="24"/>
          <w:szCs w:val="24"/>
        </w:rPr>
        <w:t xml:space="preserve"> της εκπαιδευτικής προσέγγισης των κοινωνικών αξιών</w:t>
      </w:r>
      <w:r w:rsidR="00431160">
        <w:rPr>
          <w:rFonts w:ascii="Times New Roman" w:hAnsi="Times New Roman"/>
          <w:sz w:val="24"/>
          <w:szCs w:val="24"/>
        </w:rPr>
        <w:t xml:space="preserve"> στηριζόμαστε συχνά (ιδιαίτερα στα μικρότερα παιδιά)</w:t>
      </w:r>
      <w:r w:rsidR="00EF5484">
        <w:rPr>
          <w:rFonts w:ascii="Times New Roman" w:hAnsi="Times New Roman"/>
          <w:sz w:val="24"/>
          <w:szCs w:val="24"/>
        </w:rPr>
        <w:t xml:space="preserve"> </w:t>
      </w:r>
      <w:r w:rsidR="00431160">
        <w:rPr>
          <w:rFonts w:ascii="Times New Roman" w:hAnsi="Times New Roman"/>
          <w:sz w:val="24"/>
          <w:szCs w:val="24"/>
        </w:rPr>
        <w:t>σε επιλεγμένες ι</w:t>
      </w:r>
      <w:r w:rsidR="00EF5484">
        <w:rPr>
          <w:rFonts w:ascii="Times New Roman" w:hAnsi="Times New Roman"/>
          <w:sz w:val="24"/>
          <w:szCs w:val="24"/>
        </w:rPr>
        <w:t>στορίες</w:t>
      </w:r>
      <w:r w:rsidR="00431160" w:rsidRPr="00431160">
        <w:rPr>
          <w:rFonts w:ascii="Times New Roman" w:hAnsi="Times New Roman"/>
          <w:sz w:val="24"/>
          <w:szCs w:val="24"/>
        </w:rPr>
        <w:t xml:space="preserve"> </w:t>
      </w:r>
      <w:r w:rsidR="00431160">
        <w:rPr>
          <w:rFonts w:ascii="Times New Roman" w:hAnsi="Times New Roman"/>
          <w:sz w:val="24"/>
          <w:szCs w:val="24"/>
        </w:rPr>
        <w:t xml:space="preserve">και αφηγήσεις, από  παλαιότερες </w:t>
      </w:r>
      <w:r w:rsidR="00431160">
        <w:t>&amp; νεότερες  λογοτεχνικές πηγές,</w:t>
      </w:r>
      <w:r w:rsidR="00EF5484">
        <w:rPr>
          <w:rFonts w:ascii="Times New Roman" w:hAnsi="Times New Roman"/>
          <w:sz w:val="24"/>
          <w:szCs w:val="24"/>
        </w:rPr>
        <w:t xml:space="preserve"> </w:t>
      </w:r>
      <w:r w:rsidR="00431160">
        <w:rPr>
          <w:rFonts w:ascii="Times New Roman" w:hAnsi="Times New Roman"/>
          <w:sz w:val="24"/>
          <w:szCs w:val="24"/>
        </w:rPr>
        <w:t xml:space="preserve">που βοηθούν τα παιδιά να </w:t>
      </w:r>
      <w:r w:rsidR="006543AD">
        <w:rPr>
          <w:rFonts w:ascii="Times New Roman" w:hAnsi="Times New Roman"/>
          <w:sz w:val="24"/>
          <w:szCs w:val="24"/>
        </w:rPr>
        <w:t>‘</w:t>
      </w:r>
      <w:r w:rsidR="00431160">
        <w:rPr>
          <w:rFonts w:ascii="Times New Roman" w:hAnsi="Times New Roman"/>
          <w:sz w:val="24"/>
          <w:szCs w:val="24"/>
        </w:rPr>
        <w:t>κατανοήσουν</w:t>
      </w:r>
      <w:r w:rsidR="006543AD">
        <w:rPr>
          <w:rFonts w:ascii="Times New Roman" w:hAnsi="Times New Roman"/>
          <w:sz w:val="24"/>
          <w:szCs w:val="24"/>
        </w:rPr>
        <w:t>’</w:t>
      </w:r>
      <w:r w:rsidR="00431160">
        <w:rPr>
          <w:rFonts w:ascii="Times New Roman" w:hAnsi="Times New Roman"/>
          <w:sz w:val="24"/>
          <w:szCs w:val="24"/>
        </w:rPr>
        <w:t xml:space="preserve"> και να </w:t>
      </w:r>
      <w:r w:rsidR="006543AD">
        <w:rPr>
          <w:rFonts w:ascii="Times New Roman" w:hAnsi="Times New Roman"/>
          <w:sz w:val="24"/>
          <w:szCs w:val="24"/>
        </w:rPr>
        <w:t>‘</w:t>
      </w:r>
      <w:r w:rsidR="00431160">
        <w:rPr>
          <w:rFonts w:ascii="Times New Roman" w:hAnsi="Times New Roman"/>
          <w:sz w:val="24"/>
          <w:szCs w:val="24"/>
        </w:rPr>
        <w:t>νιώσουν</w:t>
      </w:r>
      <w:r w:rsidR="006543AD">
        <w:rPr>
          <w:rFonts w:ascii="Times New Roman" w:hAnsi="Times New Roman"/>
          <w:sz w:val="24"/>
          <w:szCs w:val="24"/>
        </w:rPr>
        <w:t>’</w:t>
      </w:r>
      <w:r w:rsidR="00431160">
        <w:rPr>
          <w:rFonts w:ascii="Times New Roman" w:hAnsi="Times New Roman"/>
          <w:sz w:val="24"/>
          <w:szCs w:val="24"/>
        </w:rPr>
        <w:t xml:space="preserve"> τη σημασία της υιοθέτησης αρχών και αξ</w:t>
      </w:r>
      <w:r w:rsidR="006543AD">
        <w:rPr>
          <w:rFonts w:ascii="Times New Roman" w:hAnsi="Times New Roman"/>
          <w:sz w:val="24"/>
          <w:szCs w:val="24"/>
        </w:rPr>
        <w:t>ιών. Στο παράρτημα Α υπάρχουν δώδεκα ιστορί</w:t>
      </w:r>
      <w:r w:rsidR="000A10D6">
        <w:rPr>
          <w:rFonts w:ascii="Times New Roman" w:hAnsi="Times New Roman"/>
          <w:sz w:val="24"/>
          <w:szCs w:val="24"/>
        </w:rPr>
        <w:t>ες &amp; αφηγήσεις (</w:t>
      </w:r>
      <w:r w:rsidR="006543AD">
        <w:rPr>
          <w:rFonts w:ascii="Times New Roman" w:hAnsi="Times New Roman"/>
          <w:sz w:val="24"/>
          <w:szCs w:val="24"/>
        </w:rPr>
        <w:t>έξι που συνδέονται άμεσα με τις δραστηριότητες των αντίστοιχων ενοτήτων και έξι πρόσθετες διδακτικές ιστορίες ανάδειξης συγκεκριμένων</w:t>
      </w:r>
      <w:r w:rsidR="000A10D6">
        <w:rPr>
          <w:rFonts w:ascii="Times New Roman" w:hAnsi="Times New Roman"/>
          <w:sz w:val="24"/>
          <w:szCs w:val="24"/>
        </w:rPr>
        <w:t xml:space="preserve"> αξιών). </w:t>
      </w:r>
      <w:r w:rsidR="000A10D6" w:rsidRPr="005B7F24">
        <w:rPr>
          <w:rFonts w:ascii="Times New Roman" w:hAnsi="Times New Roman"/>
          <w:b/>
          <w:sz w:val="24"/>
          <w:szCs w:val="24"/>
        </w:rPr>
        <w:t>Σε όλες τις ιστορίες αναφέρετα</w:t>
      </w:r>
      <w:r w:rsidR="00CC3267" w:rsidRPr="005B7F24">
        <w:rPr>
          <w:rFonts w:ascii="Times New Roman" w:hAnsi="Times New Roman"/>
          <w:b/>
          <w:sz w:val="24"/>
          <w:szCs w:val="24"/>
        </w:rPr>
        <w:t>ι</w:t>
      </w:r>
      <w:r w:rsidR="000A10D6" w:rsidRPr="005B7F24">
        <w:rPr>
          <w:rFonts w:ascii="Times New Roman" w:hAnsi="Times New Roman"/>
          <w:b/>
          <w:sz w:val="24"/>
          <w:szCs w:val="24"/>
        </w:rPr>
        <w:t xml:space="preserve"> ο τίτλος του βιβλίου ή του συγγράμματος και ο συγγραφέας ή ο εκδοτικός οίκος.</w:t>
      </w:r>
      <w:r w:rsidR="005B7F24">
        <w:rPr>
          <w:rFonts w:ascii="Times New Roman" w:hAnsi="Times New Roman"/>
          <w:b/>
          <w:sz w:val="24"/>
          <w:szCs w:val="24"/>
        </w:rPr>
        <w:t xml:space="preserve"> </w:t>
      </w:r>
      <w:r w:rsidR="005B7F24" w:rsidRPr="005B7F24">
        <w:rPr>
          <w:rFonts w:ascii="Times New Roman" w:hAnsi="Times New Roman"/>
          <w:sz w:val="24"/>
          <w:szCs w:val="24"/>
        </w:rPr>
        <w:t xml:space="preserve">Άλλωστε η χρήση </w:t>
      </w:r>
      <w:r w:rsidR="00C3397C">
        <w:rPr>
          <w:rFonts w:ascii="Times New Roman" w:hAnsi="Times New Roman"/>
          <w:sz w:val="24"/>
          <w:szCs w:val="24"/>
        </w:rPr>
        <w:t xml:space="preserve">μέχρι </w:t>
      </w:r>
      <w:r w:rsidR="005B7F24" w:rsidRPr="005B7F24">
        <w:rPr>
          <w:rFonts w:ascii="Times New Roman" w:hAnsi="Times New Roman"/>
          <w:sz w:val="24"/>
          <w:szCs w:val="24"/>
        </w:rPr>
        <w:t>10% του περιεχομένου κάθε πηγής μπορεί να χρησιμοποιηθεί</w:t>
      </w:r>
      <w:r w:rsidR="00C3397C">
        <w:rPr>
          <w:rFonts w:ascii="Times New Roman" w:hAnsi="Times New Roman"/>
          <w:sz w:val="24"/>
          <w:szCs w:val="24"/>
        </w:rPr>
        <w:t xml:space="preserve"> με κάθε θεμιτό τρόπο από όσους/</w:t>
      </w:r>
      <w:proofErr w:type="spellStart"/>
      <w:r w:rsidR="00C3397C">
        <w:rPr>
          <w:rFonts w:ascii="Times New Roman" w:hAnsi="Times New Roman"/>
          <w:sz w:val="24"/>
          <w:szCs w:val="24"/>
        </w:rPr>
        <w:t>ες</w:t>
      </w:r>
      <w:proofErr w:type="spellEnd"/>
      <w:r w:rsidR="00C3397C">
        <w:rPr>
          <w:rFonts w:ascii="Times New Roman" w:hAnsi="Times New Roman"/>
          <w:sz w:val="24"/>
          <w:szCs w:val="24"/>
        </w:rPr>
        <w:t xml:space="preserve"> δημιουργούν έντυπα, θεατρικά, παράγωγα, βιβλία κλπ., ακόμη και όταν δεν πρόκειται για τόσο εξειδικευμένους παιδαγωγικούς σκοπούς.</w:t>
      </w:r>
    </w:p>
    <w:p w:rsidR="006543AD" w:rsidRPr="005B7F24" w:rsidRDefault="006543AD" w:rsidP="00B97FE1">
      <w:pPr>
        <w:spacing w:after="0" w:line="240" w:lineRule="auto"/>
        <w:jc w:val="both"/>
        <w:rPr>
          <w:rFonts w:ascii="Times New Roman" w:hAnsi="Times New Roman"/>
          <w:sz w:val="24"/>
          <w:szCs w:val="24"/>
        </w:rPr>
      </w:pPr>
    </w:p>
    <w:p w:rsidR="00CC3267" w:rsidRDefault="00CC3267" w:rsidP="00B97FE1">
      <w:pPr>
        <w:spacing w:after="0" w:line="240" w:lineRule="auto"/>
        <w:jc w:val="both"/>
        <w:rPr>
          <w:rFonts w:ascii="Times New Roman" w:hAnsi="Times New Roman"/>
          <w:sz w:val="24"/>
          <w:szCs w:val="24"/>
        </w:rPr>
      </w:pPr>
      <w:r>
        <w:rPr>
          <w:rFonts w:ascii="Times New Roman" w:hAnsi="Times New Roman"/>
          <w:sz w:val="24"/>
          <w:szCs w:val="24"/>
        </w:rPr>
        <w:t>Με εκτίμηση</w:t>
      </w:r>
    </w:p>
    <w:p w:rsidR="00CC3267" w:rsidRDefault="00CC3267" w:rsidP="00B97FE1">
      <w:pPr>
        <w:spacing w:after="0" w:line="240" w:lineRule="auto"/>
        <w:jc w:val="both"/>
        <w:rPr>
          <w:rFonts w:ascii="Times New Roman" w:hAnsi="Times New Roman"/>
          <w:sz w:val="24"/>
          <w:szCs w:val="24"/>
        </w:rPr>
      </w:pPr>
      <w:r>
        <w:rPr>
          <w:rFonts w:ascii="Times New Roman" w:hAnsi="Times New Roman"/>
          <w:sz w:val="24"/>
          <w:szCs w:val="24"/>
        </w:rPr>
        <w:t>Τομπούλογλου Ιωάννης</w:t>
      </w:r>
    </w:p>
    <w:p w:rsidR="001553B9" w:rsidRDefault="001553B9" w:rsidP="00B97FE1">
      <w:pPr>
        <w:spacing w:after="0" w:line="240" w:lineRule="auto"/>
        <w:jc w:val="both"/>
        <w:rPr>
          <w:rFonts w:ascii="Times New Roman" w:hAnsi="Times New Roman"/>
          <w:sz w:val="24"/>
          <w:szCs w:val="24"/>
        </w:rPr>
      </w:pPr>
    </w:p>
    <w:p w:rsidR="001553B9" w:rsidRDefault="001553B9" w:rsidP="00B97FE1">
      <w:pPr>
        <w:spacing w:after="0" w:line="240" w:lineRule="auto"/>
        <w:jc w:val="both"/>
        <w:rPr>
          <w:rFonts w:ascii="Times New Roman" w:hAnsi="Times New Roman"/>
          <w:sz w:val="24"/>
          <w:szCs w:val="24"/>
        </w:rPr>
      </w:pPr>
    </w:p>
    <w:p w:rsidR="001553B9" w:rsidRDefault="001553B9" w:rsidP="00B97FE1">
      <w:pPr>
        <w:spacing w:after="0" w:line="240" w:lineRule="auto"/>
        <w:jc w:val="both"/>
        <w:rPr>
          <w:rFonts w:ascii="Times New Roman" w:hAnsi="Times New Roman"/>
          <w:sz w:val="24"/>
          <w:szCs w:val="24"/>
        </w:rPr>
      </w:pPr>
    </w:p>
    <w:p w:rsidR="001553B9" w:rsidRDefault="001553B9" w:rsidP="00B97FE1">
      <w:pPr>
        <w:spacing w:after="0" w:line="240" w:lineRule="auto"/>
        <w:jc w:val="both"/>
        <w:rPr>
          <w:rFonts w:ascii="Times New Roman" w:hAnsi="Times New Roman"/>
          <w:sz w:val="24"/>
          <w:szCs w:val="24"/>
        </w:rPr>
      </w:pPr>
    </w:p>
    <w:p w:rsidR="001553B9" w:rsidRDefault="001553B9" w:rsidP="00B97FE1">
      <w:pPr>
        <w:spacing w:after="0" w:line="240" w:lineRule="auto"/>
        <w:jc w:val="both"/>
        <w:rPr>
          <w:rFonts w:ascii="Times New Roman" w:hAnsi="Times New Roman"/>
          <w:sz w:val="24"/>
          <w:szCs w:val="24"/>
        </w:rPr>
      </w:pPr>
    </w:p>
    <w:p w:rsidR="001553B9" w:rsidRDefault="001553B9" w:rsidP="00B97FE1">
      <w:pPr>
        <w:spacing w:after="0" w:line="240" w:lineRule="auto"/>
        <w:jc w:val="both"/>
        <w:rPr>
          <w:rFonts w:ascii="Times New Roman" w:hAnsi="Times New Roman"/>
          <w:sz w:val="24"/>
          <w:szCs w:val="24"/>
        </w:rPr>
      </w:pPr>
    </w:p>
    <w:p w:rsidR="000A10D6" w:rsidRPr="0092424D" w:rsidRDefault="000A10D6" w:rsidP="00B97FE1">
      <w:pPr>
        <w:spacing w:after="0" w:line="240" w:lineRule="auto"/>
        <w:jc w:val="both"/>
      </w:pPr>
    </w:p>
    <w:sectPr w:rsidR="000A10D6" w:rsidRPr="0092424D" w:rsidSect="003E6E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6E13"/>
    <w:multiLevelType w:val="hybridMultilevel"/>
    <w:tmpl w:val="F6B87B08"/>
    <w:lvl w:ilvl="0" w:tplc="69EE2C8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C63A91"/>
    <w:multiLevelType w:val="hybridMultilevel"/>
    <w:tmpl w:val="6CC64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3B7157"/>
    <w:multiLevelType w:val="hybridMultilevel"/>
    <w:tmpl w:val="B56C65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226975"/>
    <w:multiLevelType w:val="hybridMultilevel"/>
    <w:tmpl w:val="C4F8F7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D607E6"/>
    <w:multiLevelType w:val="hybridMultilevel"/>
    <w:tmpl w:val="685C28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A2A288A"/>
    <w:multiLevelType w:val="hybridMultilevel"/>
    <w:tmpl w:val="62EEA068"/>
    <w:lvl w:ilvl="0" w:tplc="7AFCB3F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8DA1171"/>
    <w:multiLevelType w:val="hybridMultilevel"/>
    <w:tmpl w:val="6066A56A"/>
    <w:lvl w:ilvl="0" w:tplc="1236DF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60FA2CA8"/>
    <w:multiLevelType w:val="hybridMultilevel"/>
    <w:tmpl w:val="C812D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8D73008"/>
    <w:multiLevelType w:val="hybridMultilevel"/>
    <w:tmpl w:val="B1FEC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CD4317"/>
    <w:rsid w:val="000A10D6"/>
    <w:rsid w:val="00111EEA"/>
    <w:rsid w:val="001553B9"/>
    <w:rsid w:val="00170309"/>
    <w:rsid w:val="00183CBF"/>
    <w:rsid w:val="002126F2"/>
    <w:rsid w:val="0021436C"/>
    <w:rsid w:val="00254603"/>
    <w:rsid w:val="00261612"/>
    <w:rsid w:val="00274C2C"/>
    <w:rsid w:val="003E6E99"/>
    <w:rsid w:val="004259A4"/>
    <w:rsid w:val="00431160"/>
    <w:rsid w:val="00592FEE"/>
    <w:rsid w:val="005B7F24"/>
    <w:rsid w:val="006543AD"/>
    <w:rsid w:val="006847DF"/>
    <w:rsid w:val="006C077E"/>
    <w:rsid w:val="00771B27"/>
    <w:rsid w:val="00921842"/>
    <w:rsid w:val="0092424D"/>
    <w:rsid w:val="00A22FD9"/>
    <w:rsid w:val="00AB23C3"/>
    <w:rsid w:val="00B97FE1"/>
    <w:rsid w:val="00BC778B"/>
    <w:rsid w:val="00C3397C"/>
    <w:rsid w:val="00CC3267"/>
    <w:rsid w:val="00CD4317"/>
    <w:rsid w:val="00D437DD"/>
    <w:rsid w:val="00E32BDF"/>
    <w:rsid w:val="00E9171B"/>
    <w:rsid w:val="00EF5484"/>
    <w:rsid w:val="00F55D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67D77-0C00-4593-9C8E-C6682F5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D2B"/>
    <w:pPr>
      <w:ind w:left="720"/>
      <w:contextualSpacing/>
    </w:pPr>
  </w:style>
  <w:style w:type="character" w:styleId="-">
    <w:name w:val="Hyperlink"/>
    <w:basedOn w:val="a0"/>
    <w:uiPriority w:val="99"/>
    <w:unhideWhenUsed/>
    <w:rsid w:val="00155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992</Words>
  <Characters>5359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Χατζηηλίου Αγγελική</cp:lastModifiedBy>
  <cp:revision>9</cp:revision>
  <dcterms:created xsi:type="dcterms:W3CDTF">2017-09-15T19:01:00Z</dcterms:created>
  <dcterms:modified xsi:type="dcterms:W3CDTF">2020-11-06T08:25:00Z</dcterms:modified>
</cp:coreProperties>
</file>