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Tr="001D477F">
        <w:tc>
          <w:tcPr>
            <w:tcW w:w="3198" w:type="pct"/>
            <w:gridSpan w:val="3"/>
            <w:shd w:val="clear" w:color="auto" w:fill="983620" w:themeFill="accent2"/>
          </w:tcPr>
          <w:p w:rsidR="0026113B" w:rsidRDefault="00DA2A6A" w:rsidP="00F277E6">
            <w:pPr>
              <w:pStyle w:val="aa"/>
            </w:pPr>
            <w:bookmarkStart w:id="0" w:name="_Hlk82599037"/>
            <w:proofErr w:type="spellStart"/>
            <w:r>
              <w:t>cali</w:t>
            </w:r>
            <w:proofErr w:type="spellEnd"/>
          </w:p>
        </w:tc>
        <w:tc>
          <w:tcPr>
            <w:tcW w:w="107" w:type="pct"/>
          </w:tcPr>
          <w:p w:rsidR="0026113B" w:rsidRDefault="0026113B" w:rsidP="00F277E6">
            <w:pPr>
              <w:pStyle w:val="aa"/>
            </w:pPr>
          </w:p>
        </w:tc>
        <w:tc>
          <w:tcPr>
            <w:tcW w:w="1695" w:type="pct"/>
            <w:gridSpan w:val="2"/>
            <w:shd w:val="clear" w:color="auto" w:fill="7F7F7F" w:themeFill="text1" w:themeFillTint="80"/>
          </w:tcPr>
          <w:p w:rsidR="0026113B" w:rsidRDefault="0026113B" w:rsidP="00F277E6">
            <w:pPr>
              <w:pStyle w:val="aa"/>
            </w:pPr>
          </w:p>
        </w:tc>
      </w:tr>
      <w:tr w:rsidR="0026113B" w:rsidRPr="00BB4BBE" w:rsidTr="00E25F5A">
        <w:trPr>
          <w:trHeight w:val="2069"/>
        </w:trPr>
        <w:tc>
          <w:tcPr>
            <w:tcW w:w="3198" w:type="pct"/>
            <w:gridSpan w:val="3"/>
            <w:vAlign w:val="bottom"/>
          </w:tcPr>
          <w:p w:rsidR="0026113B" w:rsidRPr="00E25F5A" w:rsidRDefault="00BB4BBE" w:rsidP="00E25F5A">
            <w:pPr>
              <w:pStyle w:val="ae"/>
              <w:rPr>
                <w:rFonts w:ascii="Century Gothic" w:hAnsi="Century Gothic"/>
                <w:sz w:val="20"/>
                <w:szCs w:val="20"/>
                <w:lang w:val="el-GR"/>
              </w:rPr>
            </w:pPr>
            <w:sdt>
              <w:sdtPr>
                <w:rPr>
                  <w:rFonts w:ascii="Century Gothic" w:hAnsi="Century Gothic" w:cs="Calibri"/>
                  <w:b/>
                  <w:sz w:val="22"/>
                  <w:szCs w:val="2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25F5A" w:rsidRPr="00BB4BBE">
                  <w:rPr>
                    <w:rFonts w:ascii="Century Gothic" w:hAnsi="Century Gothic" w:cs="Calibri"/>
                    <w:b/>
                    <w:sz w:val="22"/>
                    <w:szCs w:val="20"/>
                    <w:lang w:val="el-GR"/>
                  </w:rPr>
                  <w:t>ΤΙΤΛΟΣ: Η μνήμη του Μέλλοντος</w:t>
                </w:r>
                <w:r w:rsidR="00E25F5A" w:rsidRPr="00BB4BBE">
                  <w:rPr>
                    <w:rFonts w:ascii="Century Gothic" w:hAnsi="Century Gothic" w:cs="Calibri"/>
                    <w:b/>
                    <w:sz w:val="22"/>
                    <w:szCs w:val="20"/>
                    <w:lang w:val="el-GR"/>
                  </w:rPr>
                  <w:br/>
                  <w:t xml:space="preserve">ΦΟΡΕΑΣ: Εθνικό Καποδιστριακό Πανεπιστήμιο Αθηνών - </w:t>
                </w:r>
                <w:proofErr w:type="spellStart"/>
                <w:r w:rsidR="00E25F5A" w:rsidRPr="00BB4BBE">
                  <w:rPr>
                    <w:rFonts w:ascii="Century Gothic" w:hAnsi="Century Gothic" w:cs="Calibri"/>
                    <w:b/>
                    <w:sz w:val="22"/>
                    <w:szCs w:val="20"/>
                    <w:lang w:val="el-GR"/>
                  </w:rPr>
                  <w:t>Learn</w:t>
                </w:r>
                <w:proofErr w:type="spellEnd"/>
                <w:r w:rsidR="00E25F5A" w:rsidRPr="00BB4BBE">
                  <w:rPr>
                    <w:rFonts w:ascii="Century Gothic" w:hAnsi="Century Gothic" w:cs="Calibri"/>
                    <w:b/>
                    <w:sz w:val="22"/>
                    <w:szCs w:val="20"/>
                    <w:lang w:val="el-GR"/>
                  </w:rPr>
                  <w:t xml:space="preserve"> </w:t>
                </w:r>
                <w:proofErr w:type="spellStart"/>
                <w:r w:rsidR="00E25F5A" w:rsidRPr="00BB4BBE">
                  <w:rPr>
                    <w:rFonts w:ascii="Century Gothic" w:hAnsi="Century Gothic" w:cs="Calibri"/>
                    <w:b/>
                    <w:sz w:val="22"/>
                    <w:szCs w:val="20"/>
                    <w:lang w:val="el-GR"/>
                  </w:rPr>
                  <w:t>Inn</w:t>
                </w:r>
                <w:proofErr w:type="spellEnd"/>
                <w:r w:rsidR="00E25F5A" w:rsidRPr="00BB4BBE">
                  <w:rPr>
                    <w:rFonts w:ascii="Century Gothic" w:hAnsi="Century Gothic" w:cs="Calibri"/>
                    <w:b/>
                    <w:sz w:val="22"/>
                    <w:szCs w:val="20"/>
                    <w:lang w:val="el-GR"/>
                  </w:rPr>
                  <w:t xml:space="preserve"> Ε.Κ.Π.Α.</w:t>
                </w:r>
              </w:sdtContent>
            </w:sdt>
          </w:p>
        </w:tc>
        <w:tc>
          <w:tcPr>
            <w:tcW w:w="107" w:type="pct"/>
            <w:vAlign w:val="bottom"/>
          </w:tcPr>
          <w:p w:rsidR="0026113B" w:rsidRPr="00266B02" w:rsidRDefault="0026113B" w:rsidP="00F277E6">
            <w:pPr>
              <w:rPr>
                <w:rFonts w:ascii="Century Gothic" w:hAnsi="Century Gothic"/>
                <w:szCs w:val="20"/>
                <w:lang w:val="el-GR"/>
              </w:rPr>
            </w:pPr>
          </w:p>
        </w:tc>
        <w:tc>
          <w:tcPr>
            <w:tcW w:w="1695" w:type="pct"/>
            <w:gridSpan w:val="2"/>
            <w:vAlign w:val="bottom"/>
          </w:tcPr>
          <w:p w:rsidR="00266B02" w:rsidRPr="00266B02" w:rsidRDefault="00A4318E" w:rsidP="00E25F5A">
            <w:pPr>
              <w:pStyle w:val="CourseDetails"/>
              <w:rPr>
                <w:rFonts w:ascii="Century Gothic" w:hAnsi="Century Gothic" w:cs="Times New Roman"/>
                <w:color w:val="auto"/>
                <w:sz w:val="20"/>
                <w:szCs w:val="20"/>
                <w:lang w:val="el-GR"/>
              </w:rPr>
            </w:pPr>
            <w:r w:rsidRPr="00E25F5A">
              <w:rPr>
                <w:rFonts w:ascii="Century Gothic" w:hAnsi="Century Gothic" w:cs="Times New Roman"/>
                <w:b/>
                <w:color w:val="auto"/>
                <w:sz w:val="20"/>
                <w:szCs w:val="20"/>
                <w:lang w:val="el-GR"/>
              </w:rPr>
              <w:t>Θεματική:</w:t>
            </w:r>
            <w:r w:rsidR="001D477F" w:rsidRPr="00266B02">
              <w:rPr>
                <w:rFonts w:ascii="Century Gothic" w:hAnsi="Century Gothic" w:cs="Times New Roman"/>
                <w:color w:val="auto"/>
                <w:sz w:val="20"/>
                <w:szCs w:val="20"/>
                <w:lang w:val="el-GR"/>
              </w:rPr>
              <w:t xml:space="preserve"> </w:t>
            </w:r>
            <w:r w:rsidR="00E25F5A">
              <w:rPr>
                <w:rFonts w:ascii="Century Gothic" w:hAnsi="Century Gothic" w:cs="Times New Roman"/>
                <w:color w:val="auto"/>
                <w:sz w:val="20"/>
                <w:szCs w:val="20"/>
                <w:lang w:val="el-GR"/>
              </w:rPr>
              <w:t>Περιβάλλον</w:t>
            </w:r>
          </w:p>
          <w:p w:rsidR="00E25F5A" w:rsidRPr="00E25F5A" w:rsidRDefault="00E25F5A" w:rsidP="00E25F5A">
            <w:pPr>
              <w:pStyle w:val="CourseDetails"/>
              <w:rPr>
                <w:rFonts w:ascii="Century Gothic" w:hAnsi="Century Gothic" w:cs="Calibri"/>
                <w:color w:val="auto"/>
                <w:sz w:val="20"/>
                <w:szCs w:val="20"/>
                <w:lang w:val="el-GR"/>
              </w:rPr>
            </w:pPr>
            <w:r w:rsidRPr="00E25F5A">
              <w:rPr>
                <w:rFonts w:ascii="Century Gothic" w:hAnsi="Century Gothic" w:cs="Calibri"/>
                <w:color w:val="auto"/>
                <w:sz w:val="20"/>
                <w:szCs w:val="20"/>
                <w:lang w:val="el-GR"/>
              </w:rPr>
              <w:t>Οικολογία - Παγκόσμια και τοπική Φυσική κληρονομιά</w:t>
            </w:r>
          </w:p>
          <w:p w:rsidR="00190BCA" w:rsidRPr="00266B02" w:rsidRDefault="00190BCA" w:rsidP="00190BCA">
            <w:pPr>
              <w:pStyle w:val="CourseDetails"/>
              <w:rPr>
                <w:rFonts w:ascii="Century Gothic" w:hAnsi="Century Gothic" w:cs="Calibri"/>
                <w:color w:val="auto"/>
                <w:sz w:val="20"/>
                <w:szCs w:val="20"/>
                <w:lang w:val="el-GR"/>
              </w:rPr>
            </w:pPr>
          </w:p>
          <w:p w:rsidR="00E25F5A" w:rsidRDefault="003421A5" w:rsidP="00E25F5A">
            <w:pPr>
              <w:pStyle w:val="CourseDetails"/>
              <w:rPr>
                <w:rFonts w:ascii="Century Gothic" w:hAnsi="Century Gothic" w:cs="Times New Roman"/>
                <w:color w:val="auto"/>
                <w:sz w:val="20"/>
                <w:szCs w:val="20"/>
                <w:lang w:val="el-GR"/>
              </w:rPr>
            </w:pPr>
            <w:r w:rsidRPr="00266B02">
              <w:rPr>
                <w:rFonts w:ascii="Century Gothic" w:hAnsi="Century Gothic" w:cs="Times New Roman"/>
                <w:color w:val="auto"/>
                <w:sz w:val="20"/>
                <w:szCs w:val="20"/>
                <w:lang w:val="el-GR"/>
              </w:rPr>
              <w:t>Απευθύνεται σε</w:t>
            </w:r>
            <w:r w:rsidR="001D477F" w:rsidRPr="00266B02">
              <w:rPr>
                <w:rFonts w:ascii="Century Gothic" w:hAnsi="Century Gothic" w:cs="Times New Roman"/>
                <w:color w:val="auto"/>
                <w:sz w:val="20"/>
                <w:szCs w:val="20"/>
                <w:lang w:val="el-GR"/>
              </w:rPr>
              <w:t xml:space="preserve">: μαθητές/τριες </w:t>
            </w:r>
          </w:p>
          <w:p w:rsidR="007919AA" w:rsidRPr="00266B02" w:rsidRDefault="00266B02" w:rsidP="00E25F5A">
            <w:pPr>
              <w:pStyle w:val="CourseDetails"/>
              <w:rPr>
                <w:rFonts w:ascii="Century Gothic" w:hAnsi="Century Gothic" w:cs="Times New Roman"/>
                <w:color w:val="auto"/>
                <w:sz w:val="20"/>
                <w:szCs w:val="20"/>
                <w:lang w:val="el-GR"/>
              </w:rPr>
            </w:pPr>
            <w:r w:rsidRPr="00266B02">
              <w:rPr>
                <w:rFonts w:ascii="Century Gothic" w:hAnsi="Century Gothic"/>
                <w:color w:val="333333"/>
                <w:sz w:val="20"/>
                <w:szCs w:val="20"/>
                <w:shd w:val="clear" w:color="auto" w:fill="FFFFFF"/>
                <w:lang w:val="el-GR"/>
              </w:rPr>
              <w:t>Δ δημοτικού</w:t>
            </w:r>
            <w:r w:rsidR="00E25F5A">
              <w:rPr>
                <w:rFonts w:ascii="Century Gothic" w:hAnsi="Century Gothic"/>
                <w:color w:val="333333"/>
                <w:sz w:val="20"/>
                <w:szCs w:val="20"/>
                <w:lang w:val="el-GR"/>
              </w:rPr>
              <w:t xml:space="preserve">, </w:t>
            </w:r>
            <w:r w:rsidRPr="00266B02">
              <w:rPr>
                <w:rFonts w:ascii="Century Gothic" w:hAnsi="Century Gothic"/>
                <w:color w:val="333333"/>
                <w:sz w:val="20"/>
                <w:szCs w:val="20"/>
                <w:shd w:val="clear" w:color="auto" w:fill="FFFFFF"/>
                <w:lang w:val="el-GR"/>
              </w:rPr>
              <w:t>Ε δημοτικού</w:t>
            </w:r>
            <w:r w:rsidRPr="00266B02">
              <w:rPr>
                <w:rFonts w:ascii="Century Gothic" w:hAnsi="Century Gothic"/>
                <w:color w:val="333333"/>
                <w:sz w:val="20"/>
                <w:szCs w:val="20"/>
                <w:lang w:val="el-GR"/>
              </w:rPr>
              <w:t xml:space="preserve">, </w:t>
            </w:r>
            <w:r w:rsidRPr="00266B02">
              <w:rPr>
                <w:rFonts w:ascii="Century Gothic" w:hAnsi="Century Gothic"/>
                <w:color w:val="333333"/>
                <w:sz w:val="20"/>
                <w:szCs w:val="20"/>
                <w:shd w:val="clear" w:color="auto" w:fill="FFFFFF"/>
                <w:lang w:val="el-GR"/>
              </w:rPr>
              <w:t>ΣΤ δημοτικού</w:t>
            </w:r>
            <w:r w:rsidRPr="00266B02">
              <w:rPr>
                <w:rFonts w:ascii="Century Gothic" w:hAnsi="Century Gothic"/>
                <w:color w:val="333333"/>
                <w:sz w:val="20"/>
                <w:szCs w:val="20"/>
                <w:lang w:val="el-GR"/>
              </w:rPr>
              <w:t xml:space="preserve">, </w:t>
            </w:r>
            <w:r w:rsidRPr="00266B02">
              <w:rPr>
                <w:rFonts w:ascii="Century Gothic" w:hAnsi="Century Gothic"/>
                <w:color w:val="333333"/>
                <w:sz w:val="20"/>
                <w:szCs w:val="20"/>
                <w:shd w:val="clear" w:color="auto" w:fill="FFFFFF"/>
                <w:lang w:val="el-GR"/>
              </w:rPr>
              <w:t>Α γυμνασίου</w:t>
            </w:r>
            <w:r w:rsidRPr="00266B02">
              <w:rPr>
                <w:rFonts w:ascii="Century Gothic" w:hAnsi="Century Gothic"/>
                <w:color w:val="333333"/>
                <w:sz w:val="20"/>
                <w:szCs w:val="20"/>
                <w:lang w:val="el-GR"/>
              </w:rPr>
              <w:t xml:space="preserve">, </w:t>
            </w:r>
          </w:p>
        </w:tc>
      </w:tr>
      <w:tr w:rsidR="0026113B" w:rsidRPr="00BB4BBE" w:rsidTr="001D477F">
        <w:trPr>
          <w:trHeight w:val="100"/>
        </w:trPr>
        <w:tc>
          <w:tcPr>
            <w:tcW w:w="3198" w:type="pct"/>
            <w:gridSpan w:val="3"/>
            <w:shd w:val="clear" w:color="auto" w:fill="983620" w:themeFill="accent2"/>
          </w:tcPr>
          <w:p w:rsidR="0026113B" w:rsidRPr="0051692A" w:rsidRDefault="0026113B" w:rsidP="00F277E6">
            <w:pPr>
              <w:pStyle w:val="aa"/>
              <w:rPr>
                <w:lang w:val="el-GR"/>
              </w:rPr>
            </w:pPr>
          </w:p>
        </w:tc>
        <w:tc>
          <w:tcPr>
            <w:tcW w:w="107" w:type="pct"/>
          </w:tcPr>
          <w:p w:rsidR="0026113B" w:rsidRPr="0051692A" w:rsidRDefault="0026113B" w:rsidP="00F277E6">
            <w:pPr>
              <w:pStyle w:val="aa"/>
              <w:rPr>
                <w:lang w:val="el-GR"/>
              </w:rPr>
            </w:pPr>
          </w:p>
        </w:tc>
        <w:tc>
          <w:tcPr>
            <w:tcW w:w="1695" w:type="pct"/>
            <w:gridSpan w:val="2"/>
            <w:shd w:val="clear" w:color="auto" w:fill="7F7F7F" w:themeFill="text1" w:themeFillTint="80"/>
          </w:tcPr>
          <w:p w:rsidR="0026113B" w:rsidRPr="0051692A" w:rsidRDefault="0026113B" w:rsidP="00F277E6">
            <w:pPr>
              <w:pStyle w:val="aa"/>
              <w:rPr>
                <w:lang w:val="el-GR"/>
              </w:rPr>
            </w:pPr>
          </w:p>
        </w:tc>
      </w:tr>
      <w:tr w:rsidR="0026113B" w:rsidRPr="00594C89" w:rsidTr="001D477F">
        <w:trPr>
          <w:gridBefore w:val="1"/>
          <w:wBefore w:w="63" w:type="pct"/>
          <w:trHeight w:val="2160"/>
        </w:trPr>
        <w:tc>
          <w:tcPr>
            <w:tcW w:w="3056" w:type="pct"/>
          </w:tcPr>
          <w:p w:rsidR="00260197" w:rsidRPr="00594C89" w:rsidRDefault="00260197" w:rsidP="00260197">
            <w:pPr>
              <w:pStyle w:val="1"/>
              <w:spacing w:before="0" w:after="0"/>
              <w:jc w:val="both"/>
              <w:rPr>
                <w:rFonts w:ascii="Century Gothic" w:hAnsi="Century Gothic" w:cs="Calibri"/>
                <w:b/>
                <w:sz w:val="18"/>
                <w:szCs w:val="20"/>
                <w:lang w:val="el-GR"/>
              </w:rPr>
            </w:pPr>
            <w:bookmarkStart w:id="1" w:name="_Toc261004494"/>
            <w:bookmarkStart w:id="2" w:name="_Toc261004492"/>
          </w:p>
          <w:p w:rsidR="001D477F" w:rsidRPr="00594C89" w:rsidRDefault="001D477F" w:rsidP="00260197">
            <w:pPr>
              <w:pStyle w:val="1"/>
              <w:spacing w:before="0" w:after="0"/>
              <w:jc w:val="both"/>
              <w:rPr>
                <w:rFonts w:ascii="Century Gothic" w:hAnsi="Century Gothic" w:cs="Calibri"/>
                <w:color w:val="000000" w:themeColor="text1"/>
                <w:sz w:val="20"/>
                <w:szCs w:val="20"/>
                <w:lang w:val="el-GR"/>
              </w:rPr>
            </w:pPr>
            <w:r w:rsidRPr="00594C89">
              <w:rPr>
                <w:rFonts w:ascii="Century Gothic" w:hAnsi="Century Gothic" w:cs="Calibri"/>
                <w:b/>
                <w:sz w:val="20"/>
                <w:szCs w:val="20"/>
                <w:lang w:val="el-GR"/>
              </w:rPr>
              <w:t>Επικοινωνία:</w:t>
            </w:r>
            <w:r w:rsidR="00E25F5A" w:rsidRPr="00594C89">
              <w:rPr>
                <w:rFonts w:ascii="Century Gothic" w:hAnsi="Century Gothic" w:cs="Calibri"/>
                <w:color w:val="000000" w:themeColor="text1"/>
                <w:sz w:val="20"/>
                <w:szCs w:val="20"/>
                <w:lang w:val="el-GR"/>
              </w:rPr>
              <w:t xml:space="preserve"> info@learninn.gr</w:t>
            </w:r>
          </w:p>
          <w:p w:rsidR="00BA4EEB" w:rsidRPr="00594C89" w:rsidRDefault="001D477F" w:rsidP="00594C89">
            <w:pPr>
              <w:pStyle w:val="1"/>
              <w:spacing w:before="0" w:after="0"/>
              <w:jc w:val="both"/>
              <w:rPr>
                <w:rFonts w:ascii="Century Gothic" w:hAnsi="Century Gothic" w:cs="Calibri"/>
                <w:color w:val="000000" w:themeColor="text1"/>
                <w:sz w:val="20"/>
                <w:szCs w:val="20"/>
                <w:lang w:val="el-GR"/>
              </w:rPr>
            </w:pPr>
            <w:r w:rsidRPr="00594C89">
              <w:rPr>
                <w:rFonts w:ascii="Century Gothic" w:hAnsi="Century Gothic" w:cs="Calibri"/>
                <w:b/>
                <w:sz w:val="20"/>
                <w:szCs w:val="20"/>
                <w:lang w:val="el-GR"/>
              </w:rPr>
              <w:t xml:space="preserve">Ιστοσελίδα: </w:t>
            </w:r>
          </w:p>
          <w:p w:rsidR="00260197" w:rsidRPr="00594C89" w:rsidRDefault="00DA2A6A" w:rsidP="00260197">
            <w:pPr>
              <w:pStyle w:val="1"/>
              <w:spacing w:before="0" w:after="0"/>
              <w:jc w:val="both"/>
              <w:rPr>
                <w:rFonts w:ascii="Century Gothic" w:hAnsi="Century Gothic" w:cs="Calibri"/>
                <w:b/>
                <w:sz w:val="20"/>
                <w:szCs w:val="20"/>
                <w:lang w:val="el-GR"/>
              </w:rPr>
            </w:pPr>
            <w:r w:rsidRPr="00594C89">
              <w:rPr>
                <w:rFonts w:ascii="Century Gothic" w:hAnsi="Century Gothic" w:cs="Calibri"/>
                <w:b/>
                <w:sz w:val="20"/>
                <w:szCs w:val="20"/>
                <w:lang w:val="el-GR"/>
              </w:rPr>
              <w:t xml:space="preserve">Περιγραφή </w:t>
            </w:r>
            <w:r w:rsidR="00F90E65" w:rsidRPr="00594C89">
              <w:rPr>
                <w:rFonts w:ascii="Century Gothic" w:hAnsi="Century Gothic" w:cs="Calibri"/>
                <w:b/>
                <w:sz w:val="20"/>
                <w:szCs w:val="20"/>
                <w:lang w:val="el-GR"/>
              </w:rPr>
              <w:t>του Υλικού</w:t>
            </w:r>
          </w:p>
          <w:p w:rsidR="00594C89" w:rsidRPr="00594C89" w:rsidRDefault="00594C89" w:rsidP="007A1AF9">
            <w:pPr>
              <w:jc w:val="both"/>
              <w:rPr>
                <w:rFonts w:ascii="Century Gothic" w:hAnsi="Century Gothic"/>
                <w:lang w:val="el-GR"/>
              </w:rPr>
            </w:pPr>
            <w:r w:rsidRPr="00594C89">
              <w:rPr>
                <w:rFonts w:ascii="Century Gothic" w:hAnsi="Century Gothic"/>
                <w:lang w:val="el-GR"/>
              </w:rPr>
              <w:t xml:space="preserve">Οι μαθητές/τριες παρακολουθούν μία ιστορία με πρωταγωνιστές που έχουν πολλά κοινά με τη ζωή τους. Ένα παιδί ηλικίας 12 ετών επικοινωνεί μαζί τους από το μέλλον και ζητά τη βοήθειά τους με στόχο να </w:t>
            </w:r>
            <w:proofErr w:type="spellStart"/>
            <w:r w:rsidRPr="00594C89">
              <w:rPr>
                <w:rFonts w:ascii="Century Gothic" w:hAnsi="Century Gothic"/>
                <w:lang w:val="el-GR"/>
              </w:rPr>
              <w:t>να</w:t>
            </w:r>
            <w:proofErr w:type="spellEnd"/>
            <w:r w:rsidRPr="00594C89">
              <w:rPr>
                <w:rFonts w:ascii="Century Gothic" w:hAnsi="Century Gothic"/>
                <w:lang w:val="el-GR"/>
              </w:rPr>
              <w:t xml:space="preserve"> μάθει περισσότερο για το παρόν των μαθητών/τριών και ποιο είναι το αποτύπωμα που αφήνουν για αυτόν στο μέλλον. Μέσα από μία συναρπαστική περιπέτεια μέσω εκπαιδευτικών δραστηριοτήτων οι μαθητές και μαθήτριες </w:t>
            </w:r>
            <w:proofErr w:type="spellStart"/>
            <w:r w:rsidRPr="00594C89">
              <w:rPr>
                <w:rFonts w:ascii="Century Gothic" w:hAnsi="Century Gothic"/>
                <w:lang w:val="el-GR"/>
              </w:rPr>
              <w:t>αναστοχάζονται</w:t>
            </w:r>
            <w:proofErr w:type="spellEnd"/>
            <w:r w:rsidRPr="00594C89">
              <w:rPr>
                <w:rFonts w:ascii="Century Gothic" w:hAnsi="Century Gothic"/>
                <w:lang w:val="el-GR"/>
              </w:rPr>
              <w:t xml:space="preserve"> τη ζωή τους και τη δράση τους και σκέφτονται ποια είναι οι ευθύνη τους για το μέλλον το δικό τους, του περιβάλλοντος και της ανθρωπότητας.</w:t>
            </w:r>
          </w:p>
          <w:p w:rsidR="001D477F" w:rsidRPr="00E25F5A" w:rsidRDefault="001D477F" w:rsidP="001D477F">
            <w:pPr>
              <w:pStyle w:val="1"/>
              <w:spacing w:before="0" w:after="0"/>
              <w:jc w:val="both"/>
              <w:rPr>
                <w:rFonts w:ascii="Century Gothic" w:hAnsi="Century Gothic" w:cs="Calibri"/>
                <w:b/>
                <w:sz w:val="20"/>
                <w:szCs w:val="20"/>
                <w:lang w:val="el-GR"/>
              </w:rPr>
            </w:pPr>
            <w:r w:rsidRPr="00E25F5A">
              <w:rPr>
                <w:rFonts w:ascii="Century Gothic" w:hAnsi="Century Gothic" w:cs="Calibri"/>
                <w:b/>
                <w:sz w:val="20"/>
                <w:szCs w:val="20"/>
                <w:lang w:val="el-GR"/>
              </w:rPr>
              <w:t xml:space="preserve">Μορφή Υλικού </w:t>
            </w:r>
          </w:p>
          <w:p w:rsidR="001D477F" w:rsidRPr="00E25F5A" w:rsidRDefault="001D477F" w:rsidP="001D477F">
            <w:pPr>
              <w:pStyle w:val="1"/>
              <w:spacing w:before="0" w:after="0"/>
              <w:jc w:val="both"/>
              <w:rPr>
                <w:rFonts w:ascii="Century Gothic" w:hAnsi="Century Gothic" w:cs="Calibri"/>
                <w:b/>
                <w:sz w:val="20"/>
                <w:szCs w:val="20"/>
                <w:lang w:val="el-GR"/>
              </w:rPr>
            </w:pPr>
            <w:r w:rsidRPr="00E25F5A">
              <w:rPr>
                <w:rFonts w:ascii="Century Gothic" w:hAnsi="Century Gothic" w:cs="Calibri"/>
                <w:b/>
                <w:sz w:val="20"/>
                <w:szCs w:val="20"/>
                <w:lang w:val="el-GR"/>
              </w:rPr>
              <w:t>Εκτυπώσιμο:</w:t>
            </w:r>
          </w:p>
          <w:p w:rsidR="00594C89" w:rsidRPr="00594C89" w:rsidRDefault="00594C89" w:rsidP="00BA4EEB">
            <w:pPr>
              <w:spacing w:after="0"/>
              <w:rPr>
                <w:rFonts w:ascii="Century Gothic" w:hAnsi="Century Gothic"/>
                <w:bCs/>
                <w:szCs w:val="20"/>
                <w:lang w:val="el-GR"/>
              </w:rPr>
            </w:pPr>
            <w:r w:rsidRPr="00594C89">
              <w:rPr>
                <w:rFonts w:ascii="Century Gothic" w:hAnsi="Century Gothic"/>
                <w:bCs/>
                <w:szCs w:val="20"/>
                <w:lang w:val="el-GR"/>
              </w:rPr>
              <w:t xml:space="preserve">Ναι, επισυνάπτεται οδηγός με την περιγραφή των δραστηριοτήτων, Παράρτημα υλικών και ένα συνοδευτικό βίντεο που λειτουργεί ως </w:t>
            </w:r>
            <w:proofErr w:type="spellStart"/>
            <w:r w:rsidRPr="00594C89">
              <w:rPr>
                <w:rFonts w:ascii="Century Gothic" w:hAnsi="Century Gothic"/>
                <w:bCs/>
                <w:szCs w:val="20"/>
                <w:lang w:val="el-GR"/>
              </w:rPr>
              <w:t>αφόρμηση</w:t>
            </w:r>
            <w:proofErr w:type="spellEnd"/>
            <w:r w:rsidRPr="00594C89">
              <w:rPr>
                <w:rFonts w:ascii="Century Gothic" w:hAnsi="Century Gothic"/>
                <w:bCs/>
                <w:szCs w:val="20"/>
                <w:lang w:val="el-GR"/>
              </w:rPr>
              <w:t>.</w:t>
            </w:r>
          </w:p>
          <w:p w:rsidR="001D477F" w:rsidRPr="00E25F5A" w:rsidRDefault="001D477F" w:rsidP="001D477F">
            <w:pPr>
              <w:pStyle w:val="1"/>
              <w:spacing w:before="0" w:after="0"/>
              <w:jc w:val="both"/>
              <w:rPr>
                <w:rFonts w:ascii="Century Gothic" w:hAnsi="Century Gothic"/>
                <w:sz w:val="20"/>
                <w:szCs w:val="20"/>
                <w:lang w:val="el-GR"/>
              </w:rPr>
            </w:pPr>
            <w:r w:rsidRPr="00E25F5A">
              <w:rPr>
                <w:rFonts w:ascii="Century Gothic" w:hAnsi="Century Gothic" w:cs="Calibri"/>
                <w:b/>
                <w:sz w:val="20"/>
                <w:szCs w:val="20"/>
                <w:lang w:val="el-GR"/>
              </w:rPr>
              <w:t xml:space="preserve">Ψηφιακό: </w:t>
            </w:r>
            <w:r w:rsidR="00594C89" w:rsidRPr="00594C89">
              <w:rPr>
                <w:rFonts w:ascii="Century Gothic" w:hAnsi="Century Gothic" w:cs="Calibri"/>
                <w:color w:val="auto"/>
                <w:sz w:val="20"/>
                <w:szCs w:val="20"/>
                <w:lang w:val="el-GR"/>
              </w:rPr>
              <w:t>Όχι</w:t>
            </w:r>
          </w:p>
          <w:p w:rsidR="00594C89" w:rsidRDefault="00594C89" w:rsidP="00594C89">
            <w:pPr>
              <w:pStyle w:val="1"/>
              <w:spacing w:before="0" w:after="0"/>
              <w:jc w:val="both"/>
              <w:rPr>
                <w:rFonts w:ascii="Century Gothic" w:hAnsi="Century Gothic" w:cs="Calibri"/>
                <w:b/>
                <w:sz w:val="20"/>
                <w:szCs w:val="20"/>
                <w:lang w:val="el-GR"/>
              </w:rPr>
            </w:pPr>
          </w:p>
          <w:p w:rsidR="007919AA" w:rsidRDefault="007919AA" w:rsidP="00594C89">
            <w:pPr>
              <w:pStyle w:val="1"/>
              <w:spacing w:before="0" w:after="0"/>
              <w:jc w:val="both"/>
              <w:rPr>
                <w:rFonts w:ascii="Century Gothic" w:hAnsi="Century Gothic" w:cs="Calibri"/>
                <w:b/>
                <w:sz w:val="20"/>
                <w:szCs w:val="20"/>
                <w:lang w:val="el-GR"/>
              </w:rPr>
            </w:pPr>
            <w:r w:rsidRPr="00E25F5A">
              <w:rPr>
                <w:rFonts w:ascii="Century Gothic" w:hAnsi="Century Gothic" w:cs="Calibri"/>
                <w:b/>
                <w:sz w:val="20"/>
                <w:szCs w:val="20"/>
                <w:lang w:val="el-GR"/>
              </w:rPr>
              <w:t>Στ</w:t>
            </w:r>
            <w:r w:rsidR="00E01C17" w:rsidRPr="00E25F5A">
              <w:rPr>
                <w:rFonts w:ascii="Century Gothic" w:hAnsi="Century Gothic" w:cs="Calibri"/>
                <w:b/>
                <w:sz w:val="20"/>
                <w:szCs w:val="20"/>
                <w:lang w:val="el-GR"/>
              </w:rPr>
              <w:t>όχοι</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Στόχος του εκπαιδευτικού προγράμματος είναι οι μαθητές και οι μαθήτριες να σκεφτούν και να </w:t>
            </w:r>
            <w:proofErr w:type="spellStart"/>
            <w:r w:rsidRPr="00594C89">
              <w:rPr>
                <w:rFonts w:ascii="Century Gothic" w:hAnsi="Century Gothic"/>
                <w:lang w:val="el-GR"/>
              </w:rPr>
              <w:t>αναστοχαστούν</w:t>
            </w:r>
            <w:proofErr w:type="spellEnd"/>
            <w:r w:rsidRPr="00594C89">
              <w:rPr>
                <w:rFonts w:ascii="Century Gothic" w:hAnsi="Century Gothic"/>
                <w:lang w:val="el-GR"/>
              </w:rPr>
              <w:t xml:space="preserve"> το θέμα της προσωπικής και συλλογικής ευθύνης κάθε ανθρώπου για τον κόσμο που κληροδοτούμε στο μέλλον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Τα προσδοκώμενα μαθησιακά αποτελέσματα από την εφαρμογή του είναι: </w:t>
            </w:r>
          </w:p>
          <w:p w:rsidR="00594C89" w:rsidRDefault="00594C89" w:rsidP="00594C89">
            <w:pPr>
              <w:spacing w:after="0"/>
              <w:rPr>
                <w:rFonts w:ascii="Century Gothic" w:hAnsi="Century Gothic"/>
                <w:lang w:val="el-GR"/>
              </w:rPr>
            </w:pPr>
            <w:r w:rsidRPr="00594C89">
              <w:rPr>
                <w:rFonts w:ascii="Century Gothic" w:hAnsi="Century Gothic"/>
                <w:lang w:val="el-GR"/>
              </w:rPr>
              <w:t>Οι μαθητές και μαθήτριες στο</w:t>
            </w:r>
            <w:r>
              <w:rPr>
                <w:rFonts w:ascii="Century Gothic" w:hAnsi="Century Gothic"/>
                <w:lang w:val="el-GR"/>
              </w:rPr>
              <w:t xml:space="preserve"> τέλος του προγράμματος επαρκώς</w:t>
            </w:r>
            <w:r w:rsidRPr="00594C89">
              <w:rPr>
                <w:rFonts w:ascii="Century Gothic" w:hAnsi="Century Gothic"/>
                <w:lang w:val="el-GR"/>
              </w:rPr>
              <w:t xml:space="preserve">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 να ψηλαφούν τη συνέχεια του χρόνου στην προσωπική και συλλογική ιστορία,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 να αναγνωρίζουν τα αποτελέσματα των δράσεων μας στο παρόν και τη σημασία που έχουν για το μέλλον όλης της ανθρωπότητας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 να αντιλαμβάνονται τη μνήμη ως θησαυρό γνώσης στη ζωή των ανθρώπων και αποτέλεσμα της προσωπικής επίδρασης του καθενός και καθεμιάς μας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 να διερευνούν την προσωπική και συλλογική ευθύνη που έχουμε για τα ζητήματα που καλείται να αντιμετωπίσει όλος ο κόσμος </w:t>
            </w:r>
          </w:p>
          <w:p w:rsidR="00594C89" w:rsidRDefault="00594C89" w:rsidP="00594C89">
            <w:pPr>
              <w:spacing w:after="0"/>
              <w:rPr>
                <w:rFonts w:ascii="Century Gothic" w:hAnsi="Century Gothic"/>
                <w:lang w:val="el-GR"/>
              </w:rPr>
            </w:pPr>
            <w:r w:rsidRPr="00594C89">
              <w:rPr>
                <w:rFonts w:ascii="Century Gothic" w:hAnsi="Century Gothic"/>
                <w:lang w:val="el-GR"/>
              </w:rPr>
              <w:t xml:space="preserve">• να προσεγγίζουν τη θυσιαστική στάση ζωής για το καλό του κόσμου ως μία επιλογή που αφορά τον καθένα και τη καθεμία προσωπικά </w:t>
            </w:r>
          </w:p>
          <w:p w:rsidR="00594C89" w:rsidRPr="00594C89" w:rsidRDefault="00594C89" w:rsidP="00594C89">
            <w:pPr>
              <w:spacing w:after="0"/>
              <w:rPr>
                <w:rFonts w:ascii="Century Gothic" w:hAnsi="Century Gothic"/>
                <w:lang w:val="el-GR"/>
              </w:rPr>
            </w:pPr>
            <w:r w:rsidRPr="00594C89">
              <w:rPr>
                <w:rFonts w:ascii="Century Gothic" w:hAnsi="Century Gothic"/>
                <w:lang w:val="el-GR"/>
              </w:rPr>
              <w:t>• να επιχειρούν προσωπικά και συλλογικά να επιλύουν προβλήματα • να αναπτύσσουν τις κοινωνικές δεξιότητες με την καλλιέργεια και άσκηση της φαντασίας, της δημιουργικότητας και της έκφραση</w:t>
            </w:r>
          </w:p>
          <w:p w:rsidR="007A7084" w:rsidRPr="00E25F5A" w:rsidRDefault="00A4318E" w:rsidP="00E25F5A">
            <w:pPr>
              <w:pStyle w:val="1"/>
              <w:spacing w:before="0" w:after="0"/>
              <w:jc w:val="both"/>
              <w:rPr>
                <w:rFonts w:ascii="Century Gothic" w:hAnsi="Century Gothic" w:cs="Calibri"/>
                <w:b/>
                <w:sz w:val="20"/>
                <w:szCs w:val="20"/>
                <w:lang w:val="el-GR"/>
              </w:rPr>
            </w:pPr>
            <w:r w:rsidRPr="00E25F5A">
              <w:rPr>
                <w:rFonts w:ascii="Century Gothic" w:hAnsi="Century Gothic" w:cs="Calibri"/>
                <w:b/>
                <w:sz w:val="20"/>
                <w:szCs w:val="20"/>
                <w:lang w:val="el-GR"/>
              </w:rPr>
              <w:t>Αξιολόγηση</w:t>
            </w:r>
            <w:bookmarkEnd w:id="1"/>
          </w:p>
          <w:p w:rsidR="007A7084" w:rsidRPr="00594C89" w:rsidRDefault="00CE04F5" w:rsidP="00E25F5A">
            <w:pPr>
              <w:rPr>
                <w:rFonts w:ascii="Century Gothic" w:hAnsi="Century Gothic"/>
                <w:szCs w:val="20"/>
                <w:lang w:val="el-GR"/>
              </w:rPr>
            </w:pPr>
            <w:r>
              <w:rPr>
                <w:rFonts w:ascii="Century Gothic" w:hAnsi="Century Gothic"/>
                <w:lang w:val="el-GR"/>
              </w:rPr>
              <w:t>Όχι</w:t>
            </w:r>
          </w:p>
        </w:tc>
        <w:tc>
          <w:tcPr>
            <w:tcW w:w="190" w:type="pct"/>
            <w:gridSpan w:val="3"/>
          </w:tcPr>
          <w:p w:rsidR="0026113B" w:rsidRPr="00E25F5A" w:rsidRDefault="0026113B" w:rsidP="00DA2A6A">
            <w:pPr>
              <w:spacing w:after="0"/>
              <w:jc w:val="both"/>
              <w:rPr>
                <w:rFonts w:ascii="Century Gothic" w:hAnsi="Century Gothic" w:cs="Times New Roman"/>
                <w:szCs w:val="20"/>
                <w:lang w:val="el-GR"/>
              </w:rPr>
            </w:pPr>
          </w:p>
        </w:tc>
        <w:tc>
          <w:tcPr>
            <w:tcW w:w="1691" w:type="pct"/>
          </w:tcPr>
          <w:p w:rsidR="00A4318E" w:rsidRPr="00E25F5A" w:rsidRDefault="00A4318E" w:rsidP="00DA2A6A">
            <w:pPr>
              <w:pStyle w:val="20"/>
              <w:spacing w:before="0" w:after="0"/>
              <w:jc w:val="both"/>
              <w:rPr>
                <w:rFonts w:ascii="Century Gothic" w:hAnsi="Century Gothic" w:cs="Times New Roman"/>
                <w:b/>
                <w:sz w:val="20"/>
                <w:szCs w:val="20"/>
                <w:lang w:val="el-GR"/>
              </w:rPr>
            </w:pPr>
          </w:p>
          <w:p w:rsidR="00DA2A6A" w:rsidRPr="00E25F5A" w:rsidRDefault="00DA2A6A" w:rsidP="00DA2A6A">
            <w:pPr>
              <w:pStyle w:val="20"/>
              <w:spacing w:before="0" w:after="0"/>
              <w:jc w:val="both"/>
              <w:rPr>
                <w:rFonts w:ascii="Century Gothic" w:hAnsi="Century Gothic" w:cs="Times New Roman"/>
                <w:b/>
                <w:sz w:val="20"/>
                <w:szCs w:val="20"/>
                <w:lang w:val="el-GR"/>
              </w:rPr>
            </w:pPr>
          </w:p>
          <w:p w:rsidR="00A4318E" w:rsidRPr="00E25F5A" w:rsidRDefault="00A4318E" w:rsidP="00190BCA">
            <w:pPr>
              <w:pStyle w:val="20"/>
              <w:spacing w:before="0" w:after="0"/>
              <w:jc w:val="both"/>
              <w:rPr>
                <w:rFonts w:ascii="Century Gothic" w:hAnsi="Century Gothic" w:cs="Times New Roman"/>
                <w:sz w:val="20"/>
                <w:szCs w:val="20"/>
                <w:lang w:val="el-GR"/>
              </w:rPr>
            </w:pPr>
          </w:p>
          <w:p w:rsidR="002E4E12" w:rsidRPr="00E25F5A" w:rsidRDefault="002E4E12" w:rsidP="00DA2A6A">
            <w:pPr>
              <w:pStyle w:val="a6"/>
              <w:ind w:right="0"/>
              <w:jc w:val="both"/>
              <w:rPr>
                <w:rFonts w:ascii="Century Gothic" w:hAnsi="Century Gothic" w:cs="Times New Roman"/>
                <w:bCs/>
                <w:iCs w:val="0"/>
                <w:szCs w:val="20"/>
                <w:lang w:val="el-GR"/>
              </w:rPr>
            </w:pPr>
          </w:p>
          <w:p w:rsidR="007919AA" w:rsidRPr="00E25F5A" w:rsidRDefault="007919AA" w:rsidP="00DA2A6A">
            <w:pPr>
              <w:pStyle w:val="a6"/>
              <w:ind w:right="0"/>
              <w:jc w:val="both"/>
              <w:rPr>
                <w:rFonts w:ascii="Century Gothic" w:hAnsi="Century Gothic" w:cs="Times New Roman"/>
                <w:bCs/>
                <w:iCs w:val="0"/>
                <w:szCs w:val="20"/>
                <w:lang w:val="el-GR"/>
              </w:rPr>
            </w:pPr>
          </w:p>
          <w:p w:rsidR="00A4318E" w:rsidRPr="00E25F5A" w:rsidRDefault="00A4318E" w:rsidP="00DA2A6A">
            <w:pPr>
              <w:pStyle w:val="a6"/>
              <w:ind w:right="0"/>
              <w:jc w:val="both"/>
              <w:rPr>
                <w:rFonts w:ascii="Century Gothic" w:hAnsi="Century Gothic" w:cs="Times New Roman"/>
                <w:bCs/>
                <w:iCs w:val="0"/>
                <w:szCs w:val="20"/>
                <w:lang w:val="el-GR"/>
              </w:rPr>
            </w:pPr>
          </w:p>
          <w:p w:rsidR="00A4318E" w:rsidRPr="00E25F5A" w:rsidRDefault="00A4318E" w:rsidP="00DA2A6A">
            <w:pPr>
              <w:pStyle w:val="a6"/>
              <w:ind w:right="0"/>
              <w:jc w:val="both"/>
              <w:rPr>
                <w:rFonts w:ascii="Century Gothic" w:hAnsi="Century Gothic" w:cs="Times New Roman"/>
                <w:szCs w:val="20"/>
                <w:lang w:val="el-GR"/>
              </w:rPr>
            </w:pPr>
          </w:p>
        </w:tc>
      </w:tr>
    </w:tbl>
    <w:bookmarkEnd w:id="0"/>
    <w:bookmarkEnd w:id="2"/>
    <w:p w:rsidR="001D477F" w:rsidRPr="00E25F5A" w:rsidRDefault="00E25F5A" w:rsidP="00E25F5A">
      <w:pPr>
        <w:pStyle w:val="1"/>
        <w:spacing w:before="0" w:after="0"/>
        <w:jc w:val="both"/>
        <w:rPr>
          <w:rFonts w:ascii="Century Gothic" w:hAnsi="Century Gothic" w:cs="Calibri"/>
          <w:color w:val="auto"/>
          <w:sz w:val="20"/>
          <w:szCs w:val="20"/>
          <w:lang w:val="el-GR"/>
        </w:rPr>
      </w:pPr>
      <w:r w:rsidRPr="00E25F5A">
        <w:rPr>
          <w:rFonts w:ascii="Century Gothic" w:hAnsi="Century Gothic" w:cs="Calibri"/>
          <w:b/>
          <w:sz w:val="20"/>
          <w:szCs w:val="20"/>
          <w:lang w:val="el-GR"/>
        </w:rPr>
        <w:t xml:space="preserve">  </w:t>
      </w:r>
      <w:r w:rsidR="001D477F" w:rsidRPr="00E25F5A">
        <w:rPr>
          <w:rFonts w:ascii="Century Gothic" w:hAnsi="Century Gothic" w:cs="Calibri"/>
          <w:b/>
          <w:sz w:val="20"/>
          <w:szCs w:val="20"/>
          <w:lang w:val="el-GR"/>
        </w:rPr>
        <w:t xml:space="preserve">Υποστηρικτικό Υλικό: </w:t>
      </w:r>
      <w:r w:rsidRPr="00E25F5A">
        <w:rPr>
          <w:rFonts w:ascii="Century Gothic" w:hAnsi="Century Gothic" w:cs="Calibri"/>
          <w:b/>
          <w:color w:val="auto"/>
          <w:sz w:val="20"/>
          <w:szCs w:val="20"/>
          <w:lang w:val="el-GR"/>
        </w:rPr>
        <w:t>Βίντεο</w:t>
      </w:r>
      <w:r w:rsidRPr="00E25F5A">
        <w:rPr>
          <w:rFonts w:ascii="Century Gothic" w:hAnsi="Century Gothic" w:cs="Calibri"/>
          <w:color w:val="auto"/>
          <w:sz w:val="20"/>
          <w:szCs w:val="20"/>
          <w:lang w:val="el-GR"/>
        </w:rPr>
        <w:t xml:space="preserve"> </w:t>
      </w:r>
      <w:hyperlink r:id="rId8" w:history="1">
        <w:r w:rsidRPr="00E25F5A">
          <w:rPr>
            <w:rStyle w:val="-"/>
            <w:rFonts w:ascii="Century Gothic" w:hAnsi="Century Gothic" w:cs="Calibri"/>
            <w:sz w:val="20"/>
            <w:szCs w:val="20"/>
            <w:lang w:val="el-GR"/>
          </w:rPr>
          <w:t>https://youtu.be/FDeIB1IZUYI</w:t>
        </w:r>
      </w:hyperlink>
    </w:p>
    <w:p w:rsidR="00E25F5A" w:rsidRPr="00E25F5A" w:rsidRDefault="00E25F5A" w:rsidP="00E25F5A">
      <w:pPr>
        <w:rPr>
          <w:rFonts w:ascii="Times New Roman" w:hAnsi="Times New Roman"/>
          <w:lang w:val="el-GR"/>
        </w:rPr>
      </w:pPr>
    </w:p>
    <w:sectPr w:rsidR="00E25F5A" w:rsidRPr="00E25F5A" w:rsidSect="00C2018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EF6" w:rsidRDefault="00442EF6">
      <w:pPr>
        <w:spacing w:after="0" w:line="240" w:lineRule="auto"/>
      </w:pPr>
      <w:r>
        <w:separator/>
      </w:r>
    </w:p>
  </w:endnote>
  <w:endnote w:type="continuationSeparator" w:id="0">
    <w:p w:rsidR="00442EF6" w:rsidRDefault="0044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altName w:val="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EF6" w:rsidRDefault="00442EF6">
      <w:pPr>
        <w:spacing w:after="0" w:line="240" w:lineRule="auto"/>
      </w:pPr>
      <w:r>
        <w:separator/>
      </w:r>
    </w:p>
  </w:footnote>
  <w:footnote w:type="continuationSeparator" w:id="0">
    <w:p w:rsidR="00442EF6" w:rsidRDefault="00442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41E"/>
    <w:rsid w:val="001845BE"/>
    <w:rsid w:val="00184A1C"/>
    <w:rsid w:val="00190BCA"/>
    <w:rsid w:val="001A7051"/>
    <w:rsid w:val="001C01ED"/>
    <w:rsid w:val="001D3F69"/>
    <w:rsid w:val="001D477F"/>
    <w:rsid w:val="001F4E23"/>
    <w:rsid w:val="00243C4F"/>
    <w:rsid w:val="00260197"/>
    <w:rsid w:val="0026113B"/>
    <w:rsid w:val="00266B02"/>
    <w:rsid w:val="002B3238"/>
    <w:rsid w:val="002E4E12"/>
    <w:rsid w:val="002F1886"/>
    <w:rsid w:val="002F444C"/>
    <w:rsid w:val="003421A5"/>
    <w:rsid w:val="003578FB"/>
    <w:rsid w:val="003606E0"/>
    <w:rsid w:val="00384A08"/>
    <w:rsid w:val="0044266D"/>
    <w:rsid w:val="00442EF6"/>
    <w:rsid w:val="004A5130"/>
    <w:rsid w:val="004D4721"/>
    <w:rsid w:val="004E3499"/>
    <w:rsid w:val="0051692A"/>
    <w:rsid w:val="0054371C"/>
    <w:rsid w:val="00573609"/>
    <w:rsid w:val="00594C89"/>
    <w:rsid w:val="005A0A51"/>
    <w:rsid w:val="006168DA"/>
    <w:rsid w:val="0067573E"/>
    <w:rsid w:val="006E5B6B"/>
    <w:rsid w:val="00782074"/>
    <w:rsid w:val="007919AA"/>
    <w:rsid w:val="00792D99"/>
    <w:rsid w:val="007A1AF9"/>
    <w:rsid w:val="007A7084"/>
    <w:rsid w:val="00817121"/>
    <w:rsid w:val="00853948"/>
    <w:rsid w:val="00871D49"/>
    <w:rsid w:val="00893424"/>
    <w:rsid w:val="008A3D93"/>
    <w:rsid w:val="008B714F"/>
    <w:rsid w:val="008C2A28"/>
    <w:rsid w:val="009042A3"/>
    <w:rsid w:val="00940596"/>
    <w:rsid w:val="0096445E"/>
    <w:rsid w:val="009D619F"/>
    <w:rsid w:val="009F709B"/>
    <w:rsid w:val="00A03075"/>
    <w:rsid w:val="00A4318E"/>
    <w:rsid w:val="00A52A7F"/>
    <w:rsid w:val="00AE776C"/>
    <w:rsid w:val="00AF28CB"/>
    <w:rsid w:val="00B06ED7"/>
    <w:rsid w:val="00B64F98"/>
    <w:rsid w:val="00BA4EEB"/>
    <w:rsid w:val="00BB4BBE"/>
    <w:rsid w:val="00BC41D7"/>
    <w:rsid w:val="00C2018B"/>
    <w:rsid w:val="00C3208C"/>
    <w:rsid w:val="00C34009"/>
    <w:rsid w:val="00C600D1"/>
    <w:rsid w:val="00C64A94"/>
    <w:rsid w:val="00C660B1"/>
    <w:rsid w:val="00C72B69"/>
    <w:rsid w:val="00C96716"/>
    <w:rsid w:val="00CA04D7"/>
    <w:rsid w:val="00CE04F5"/>
    <w:rsid w:val="00CE39D6"/>
    <w:rsid w:val="00D350A4"/>
    <w:rsid w:val="00D52277"/>
    <w:rsid w:val="00DA2A6A"/>
    <w:rsid w:val="00E01C17"/>
    <w:rsid w:val="00E20E90"/>
    <w:rsid w:val="00E25F5A"/>
    <w:rsid w:val="00E430ED"/>
    <w:rsid w:val="00E80A26"/>
    <w:rsid w:val="00EA0FAA"/>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2D31348-60A6-4682-BBBB-AFD875A5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8886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45500438">
      <w:bodyDiv w:val="1"/>
      <w:marLeft w:val="0"/>
      <w:marRight w:val="0"/>
      <w:marTop w:val="0"/>
      <w:marBottom w:val="0"/>
      <w:divBdr>
        <w:top w:val="none" w:sz="0" w:space="0" w:color="auto"/>
        <w:left w:val="none" w:sz="0" w:space="0" w:color="auto"/>
        <w:bottom w:val="none" w:sz="0" w:space="0" w:color="auto"/>
        <w:right w:val="none" w:sz="0" w:space="0" w:color="auto"/>
      </w:divBdr>
    </w:div>
    <w:div w:id="17429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DeIB1IZUY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altName w:val="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304306"/>
    <w:rsid w:val="003347D8"/>
    <w:rsid w:val="0039089D"/>
    <w:rsid w:val="003A23C0"/>
    <w:rsid w:val="006D620F"/>
    <w:rsid w:val="00835C72"/>
    <w:rsid w:val="00900943"/>
    <w:rsid w:val="00A17A50"/>
    <w:rsid w:val="00AD667E"/>
    <w:rsid w:val="00B60A10"/>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AE127-ABF9-46BD-BEE4-EE4E5873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363</Words>
  <Characters>1961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Η μνήμη του Μέλλοντος
ΦΟΡΕΑΣ: Εθνικό Καποδιστριακό Πανεπιστήμιο Αθηνών - Learn Inn Ε.Κ.Π.Α.</vt:lpstr>
      <vt:lpstr/>
    </vt:vector>
  </TitlesOfParts>
  <Company/>
  <LinksUpToDate>false</LinksUpToDate>
  <CharactersWithSpaces>2320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Η μνήμη του Μέλλοντος
ΦΟΡΕΑΣ: Εθνικό Καποδιστριακό Πανεπιστήμιο Αθηνών - Learn Inn Ε.Κ.Π.Α.</dc:title>
  <dc:creator>Theodora Asteri</dc:creator>
  <cp:lastModifiedBy>Αγγελιδάκη Μαρία</cp:lastModifiedBy>
  <cp:revision>4</cp:revision>
  <dcterms:created xsi:type="dcterms:W3CDTF">2021-09-30T13:23:00Z</dcterms:created>
  <dcterms:modified xsi:type="dcterms:W3CDTF">2021-10-25T14:36:00Z</dcterms:modified>
</cp:coreProperties>
</file>