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7467E" w14:textId="77777777" w:rsidR="00764585" w:rsidRDefault="00764585">
      <w:pPr>
        <w:rPr>
          <w:rFonts w:ascii="Calibri" w:eastAsia="Calibri" w:hAnsi="Calibri" w:cs="Calibri"/>
          <w:sz w:val="22"/>
          <w:szCs w:val="22"/>
        </w:rPr>
      </w:pPr>
    </w:p>
    <w:tbl>
      <w:tblPr>
        <w:tblStyle w:val="afffc"/>
        <w:tblW w:w="9093" w:type="dxa"/>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3"/>
        <w:gridCol w:w="1393"/>
        <w:gridCol w:w="1393"/>
        <w:gridCol w:w="1654"/>
        <w:gridCol w:w="1132"/>
        <w:gridCol w:w="2128"/>
      </w:tblGrid>
      <w:tr w:rsidR="00764585" w14:paraId="3C68E490" w14:textId="77777777">
        <w:trPr>
          <w:trHeight w:val="822"/>
        </w:trPr>
        <w:tc>
          <w:tcPr>
            <w:tcW w:w="9093" w:type="dxa"/>
            <w:gridSpan w:val="6"/>
            <w:vAlign w:val="center"/>
          </w:tcPr>
          <w:p w14:paraId="5F1825A4" w14:textId="77777777" w:rsidR="00764585" w:rsidRDefault="007B6812">
            <w:pPr>
              <w:jc w:val="center"/>
              <w:rPr>
                <w:rFonts w:ascii="Calibri" w:eastAsia="Calibri" w:hAnsi="Calibri" w:cs="Calibri"/>
                <w:color w:val="548DD4"/>
              </w:rPr>
            </w:pPr>
            <w:r>
              <w:rPr>
                <w:rFonts w:ascii="Calibri" w:eastAsia="Calibri" w:hAnsi="Calibri" w:cs="Calibri"/>
                <w:b/>
                <w:sz w:val="32"/>
                <w:szCs w:val="32"/>
              </w:rPr>
              <w:t>Τ</w:t>
            </w:r>
            <w:r>
              <w:rPr>
                <w:rFonts w:ascii="Calibri" w:eastAsia="Calibri" w:hAnsi="Calibri" w:cs="Calibri"/>
                <w:b/>
                <w:sz w:val="28"/>
                <w:szCs w:val="28"/>
              </w:rPr>
              <w:t>ΑΥΤΟΤΗΤΑ</w:t>
            </w:r>
            <w:r>
              <w:rPr>
                <w:rFonts w:ascii="Calibri" w:eastAsia="Calibri" w:hAnsi="Calibri" w:cs="Calibri"/>
                <w:b/>
                <w:sz w:val="32"/>
                <w:szCs w:val="32"/>
              </w:rPr>
              <w:t xml:space="preserve"> Π</w:t>
            </w:r>
            <w:r>
              <w:rPr>
                <w:rFonts w:ascii="Calibri" w:eastAsia="Calibri" w:hAnsi="Calibri" w:cs="Calibri"/>
                <w:b/>
                <w:sz w:val="28"/>
                <w:szCs w:val="28"/>
              </w:rPr>
              <w:t>ΡΟΓΡΑΜΜΑΤΟΣ</w:t>
            </w:r>
            <w:r>
              <w:rPr>
                <w:rFonts w:ascii="Calibri" w:eastAsia="Calibri" w:hAnsi="Calibri" w:cs="Calibri"/>
                <w:b/>
                <w:sz w:val="32"/>
                <w:szCs w:val="32"/>
              </w:rPr>
              <w:t xml:space="preserve"> Κ</w:t>
            </w:r>
            <w:r>
              <w:rPr>
                <w:rFonts w:ascii="Calibri" w:eastAsia="Calibri" w:hAnsi="Calibri" w:cs="Calibri"/>
                <w:b/>
                <w:sz w:val="28"/>
                <w:szCs w:val="28"/>
              </w:rPr>
              <w:t>ΑΛΛΙΕΡΓΕΙΑΣ</w:t>
            </w:r>
            <w:r>
              <w:rPr>
                <w:rFonts w:ascii="Calibri" w:eastAsia="Calibri" w:hAnsi="Calibri" w:cs="Calibri"/>
                <w:b/>
                <w:sz w:val="32"/>
                <w:szCs w:val="32"/>
              </w:rPr>
              <w:t xml:space="preserve"> Δ</w:t>
            </w:r>
            <w:r>
              <w:rPr>
                <w:rFonts w:ascii="Calibri" w:eastAsia="Calibri" w:hAnsi="Calibri" w:cs="Calibri"/>
                <w:b/>
                <w:sz w:val="28"/>
                <w:szCs w:val="28"/>
              </w:rPr>
              <w:t>ΕΞΙΟΤΗΤΩΝ</w:t>
            </w:r>
          </w:p>
        </w:tc>
      </w:tr>
      <w:tr w:rsidR="00764585" w14:paraId="4DD3ED4F" w14:textId="77777777">
        <w:trPr>
          <w:trHeight w:val="501"/>
        </w:trPr>
        <w:tc>
          <w:tcPr>
            <w:tcW w:w="1393" w:type="dxa"/>
            <w:vAlign w:val="center"/>
          </w:tcPr>
          <w:p w14:paraId="1F1535F1" w14:textId="77777777" w:rsidR="00764585" w:rsidRDefault="007B6812">
            <w:pPr>
              <w:pStyle w:val="a3"/>
              <w:pBdr>
                <w:bottom w:val="none" w:sz="0" w:space="0" w:color="000000"/>
              </w:pBdr>
              <w:spacing w:before="40" w:after="40"/>
              <w:rPr>
                <w:rFonts w:ascii="Calibri" w:eastAsia="Calibri" w:hAnsi="Calibri" w:cs="Calibri"/>
                <w:b/>
                <w:color w:val="000000"/>
                <w:sz w:val="32"/>
                <w:szCs w:val="32"/>
              </w:rPr>
            </w:pPr>
            <w:r>
              <w:rPr>
                <w:rFonts w:ascii="Calibri" w:eastAsia="Calibri" w:hAnsi="Calibri" w:cs="Calibri"/>
                <w:b/>
                <w:color w:val="000000"/>
                <w:sz w:val="32"/>
                <w:szCs w:val="32"/>
              </w:rPr>
              <w:t>Τίτλος</w:t>
            </w:r>
          </w:p>
        </w:tc>
        <w:tc>
          <w:tcPr>
            <w:tcW w:w="5572" w:type="dxa"/>
            <w:gridSpan w:val="4"/>
            <w:vAlign w:val="center"/>
          </w:tcPr>
          <w:p w14:paraId="0BC318EC" w14:textId="77777777" w:rsidR="00764585" w:rsidRPr="00E43623" w:rsidRDefault="007B6812">
            <w:pPr>
              <w:pStyle w:val="a3"/>
              <w:pBdr>
                <w:bottom w:val="none" w:sz="0" w:space="0" w:color="000000"/>
              </w:pBdr>
              <w:spacing w:before="40" w:after="40"/>
              <w:rPr>
                <w:rFonts w:ascii="Calibri" w:eastAsia="Calibri" w:hAnsi="Calibri" w:cs="Calibri"/>
                <w:b/>
                <w:color w:val="FF0000"/>
                <w:sz w:val="28"/>
                <w:szCs w:val="28"/>
              </w:rPr>
            </w:pPr>
            <w:r w:rsidRPr="00D71801">
              <w:rPr>
                <w:rFonts w:ascii="Calibri" w:eastAsia="Calibri" w:hAnsi="Calibri" w:cs="Calibri"/>
                <w:b/>
                <w:color w:val="auto"/>
                <w:sz w:val="28"/>
                <w:szCs w:val="28"/>
              </w:rPr>
              <w:t>Εκπαιδευτική Βαλίτσα ΓΗ 2030</w:t>
            </w:r>
          </w:p>
        </w:tc>
        <w:tc>
          <w:tcPr>
            <w:tcW w:w="2128" w:type="dxa"/>
          </w:tcPr>
          <w:p w14:paraId="569FDC51" w14:textId="77777777" w:rsidR="00764585" w:rsidRPr="00E43623" w:rsidRDefault="00764585">
            <w:pPr>
              <w:pStyle w:val="a3"/>
              <w:pBdr>
                <w:bottom w:val="none" w:sz="0" w:space="0" w:color="000000"/>
              </w:pBdr>
              <w:spacing w:before="40" w:after="40"/>
              <w:rPr>
                <w:rFonts w:ascii="Calibri" w:eastAsia="Calibri" w:hAnsi="Calibri" w:cs="Calibri"/>
                <w:b/>
                <w:color w:val="FF0000"/>
                <w:sz w:val="32"/>
                <w:szCs w:val="32"/>
              </w:rPr>
            </w:pPr>
          </w:p>
        </w:tc>
      </w:tr>
      <w:tr w:rsidR="00764585" w14:paraId="0EB2D4E2" w14:textId="77777777">
        <w:trPr>
          <w:trHeight w:val="501"/>
        </w:trPr>
        <w:tc>
          <w:tcPr>
            <w:tcW w:w="1393" w:type="dxa"/>
            <w:vAlign w:val="center"/>
          </w:tcPr>
          <w:p w14:paraId="5643E064" w14:textId="77777777" w:rsidR="00764585" w:rsidRDefault="007B6812">
            <w:pPr>
              <w:pStyle w:val="a3"/>
              <w:pBdr>
                <w:bottom w:val="none" w:sz="0" w:space="0" w:color="000000"/>
              </w:pBdr>
              <w:spacing w:before="40" w:after="40"/>
              <w:rPr>
                <w:rFonts w:ascii="Calibri" w:eastAsia="Calibri" w:hAnsi="Calibri" w:cs="Calibri"/>
                <w:b/>
                <w:color w:val="000000"/>
                <w:sz w:val="32"/>
                <w:szCs w:val="32"/>
              </w:rPr>
            </w:pPr>
            <w:r>
              <w:rPr>
                <w:rFonts w:ascii="Calibri" w:eastAsia="Calibri" w:hAnsi="Calibri" w:cs="Calibri"/>
                <w:b/>
                <w:color w:val="000000"/>
                <w:sz w:val="32"/>
                <w:szCs w:val="32"/>
              </w:rPr>
              <w:t>Φορέας</w:t>
            </w:r>
          </w:p>
        </w:tc>
        <w:tc>
          <w:tcPr>
            <w:tcW w:w="7700" w:type="dxa"/>
            <w:gridSpan w:val="5"/>
            <w:vAlign w:val="center"/>
          </w:tcPr>
          <w:p w14:paraId="05043D5D" w14:textId="2C7A0636" w:rsidR="00764585" w:rsidRPr="00E43623" w:rsidRDefault="007B6812">
            <w:pPr>
              <w:pStyle w:val="a3"/>
              <w:pBdr>
                <w:bottom w:val="none" w:sz="0" w:space="0" w:color="000000"/>
              </w:pBdr>
              <w:spacing w:before="40" w:after="40"/>
              <w:rPr>
                <w:rFonts w:ascii="Calibri" w:eastAsia="Calibri" w:hAnsi="Calibri" w:cs="Calibri"/>
                <w:b/>
                <w:color w:val="FF0000"/>
                <w:sz w:val="28"/>
                <w:szCs w:val="28"/>
              </w:rPr>
            </w:pPr>
            <w:r w:rsidRPr="00D71801">
              <w:rPr>
                <w:rFonts w:ascii="Calibri" w:eastAsia="Calibri" w:hAnsi="Calibri" w:cs="Calibri"/>
                <w:b/>
                <w:color w:val="auto"/>
                <w:sz w:val="28"/>
                <w:szCs w:val="28"/>
              </w:rPr>
              <w:t xml:space="preserve">Άγονη Γραμμή Γόνιμη </w:t>
            </w:r>
            <w:r w:rsidR="00683A3E" w:rsidRPr="00D71801">
              <w:rPr>
                <w:rFonts w:ascii="Calibri" w:eastAsia="Calibri" w:hAnsi="Calibri" w:cs="Calibri"/>
                <w:b/>
                <w:color w:val="auto"/>
                <w:sz w:val="28"/>
                <w:szCs w:val="28"/>
              </w:rPr>
              <w:t xml:space="preserve">– </w:t>
            </w:r>
            <w:r w:rsidR="00683A3E" w:rsidRPr="00D71801">
              <w:rPr>
                <w:rFonts w:ascii="Calibri" w:eastAsia="Calibri" w:hAnsi="Calibri" w:cs="Calibri"/>
                <w:b/>
                <w:color w:val="auto"/>
                <w:sz w:val="28"/>
                <w:szCs w:val="28"/>
                <w:lang w:val="en-GB"/>
              </w:rPr>
              <w:t>HELLENiQ</w:t>
            </w:r>
            <w:r w:rsidR="00683A3E" w:rsidRPr="00D71801">
              <w:rPr>
                <w:rFonts w:ascii="Calibri" w:eastAsia="Calibri" w:hAnsi="Calibri" w:cs="Calibri"/>
                <w:b/>
                <w:color w:val="auto"/>
                <w:sz w:val="28"/>
                <w:szCs w:val="28"/>
              </w:rPr>
              <w:t xml:space="preserve"> </w:t>
            </w:r>
            <w:r w:rsidR="00683A3E" w:rsidRPr="00D71801">
              <w:rPr>
                <w:rFonts w:ascii="Calibri" w:eastAsia="Calibri" w:hAnsi="Calibri" w:cs="Calibri"/>
                <w:b/>
                <w:color w:val="auto"/>
                <w:sz w:val="28"/>
                <w:szCs w:val="28"/>
                <w:lang w:val="en-GB"/>
              </w:rPr>
              <w:t>ENERGY</w:t>
            </w:r>
          </w:p>
        </w:tc>
      </w:tr>
      <w:tr w:rsidR="00764585" w14:paraId="255E5146" w14:textId="77777777">
        <w:trPr>
          <w:trHeight w:val="448"/>
        </w:trPr>
        <w:tc>
          <w:tcPr>
            <w:tcW w:w="1393" w:type="dxa"/>
            <w:vAlign w:val="center"/>
          </w:tcPr>
          <w:p w14:paraId="7D9D8923" w14:textId="77777777" w:rsidR="00764585" w:rsidRDefault="007B6812">
            <w:pPr>
              <w:rPr>
                <w:rFonts w:ascii="Calibri" w:eastAsia="Calibri" w:hAnsi="Calibri" w:cs="Calibri"/>
                <w:b/>
              </w:rPr>
            </w:pPr>
            <w:r>
              <w:rPr>
                <w:rFonts w:ascii="Calibri" w:eastAsia="Calibri" w:hAnsi="Calibri" w:cs="Calibri"/>
                <w:b/>
              </w:rPr>
              <w:t>Θεματική</w:t>
            </w:r>
          </w:p>
        </w:tc>
        <w:tc>
          <w:tcPr>
            <w:tcW w:w="2786" w:type="dxa"/>
            <w:gridSpan w:val="2"/>
            <w:vAlign w:val="center"/>
          </w:tcPr>
          <w:p w14:paraId="1FA2F5E8" w14:textId="77777777" w:rsidR="00764585" w:rsidRDefault="007B6812">
            <w:pPr>
              <w:spacing w:line="276" w:lineRule="auto"/>
              <w:rPr>
                <w:rFonts w:ascii="Calibri" w:eastAsia="Calibri" w:hAnsi="Calibri" w:cs="Calibri"/>
                <w:sz w:val="22"/>
                <w:szCs w:val="22"/>
              </w:rPr>
            </w:pPr>
            <w:r>
              <w:rPr>
                <w:rFonts w:ascii="Calibri" w:eastAsia="Calibri" w:hAnsi="Calibri" w:cs="Calibri"/>
                <w:sz w:val="22"/>
                <w:szCs w:val="22"/>
              </w:rPr>
              <w:t>Φροντίζω το Περιβάλλον</w:t>
            </w:r>
          </w:p>
        </w:tc>
        <w:tc>
          <w:tcPr>
            <w:tcW w:w="1654" w:type="dxa"/>
            <w:vAlign w:val="center"/>
          </w:tcPr>
          <w:p w14:paraId="49C0983A" w14:textId="77777777" w:rsidR="00764585" w:rsidRDefault="007B6812">
            <w:pPr>
              <w:rPr>
                <w:rFonts w:ascii="Calibri" w:eastAsia="Calibri" w:hAnsi="Calibri" w:cs="Calibri"/>
                <w:b/>
              </w:rPr>
            </w:pPr>
            <w:r>
              <w:rPr>
                <w:rFonts w:ascii="Calibri" w:eastAsia="Calibri" w:hAnsi="Calibri" w:cs="Calibri"/>
                <w:b/>
              </w:rPr>
              <w:t>Υποθεματική</w:t>
            </w:r>
          </w:p>
        </w:tc>
        <w:tc>
          <w:tcPr>
            <w:tcW w:w="3260" w:type="dxa"/>
            <w:gridSpan w:val="2"/>
            <w:vAlign w:val="center"/>
          </w:tcPr>
          <w:p w14:paraId="7C9CC5D4" w14:textId="4272B90E" w:rsidR="00764585" w:rsidRDefault="00683A3E">
            <w:pPr>
              <w:spacing w:line="276" w:lineRule="auto"/>
              <w:rPr>
                <w:rFonts w:ascii="Calibri" w:eastAsia="Calibri" w:hAnsi="Calibri" w:cs="Calibri"/>
                <w:sz w:val="22"/>
                <w:szCs w:val="22"/>
              </w:rPr>
            </w:pPr>
            <w:r w:rsidRPr="00683A3E">
              <w:rPr>
                <w:rFonts w:ascii="Calibri" w:eastAsia="Calibri" w:hAnsi="Calibri" w:cs="Calibri"/>
                <w:sz w:val="22"/>
                <w:szCs w:val="22"/>
              </w:rPr>
              <w:t>Κλιματική αλλαγή - Φυσικές Καταστροφές, Πολιτική προστασία</w:t>
            </w:r>
          </w:p>
        </w:tc>
      </w:tr>
      <w:tr w:rsidR="00764585" w14:paraId="07DE0445" w14:textId="77777777">
        <w:trPr>
          <w:trHeight w:val="501"/>
        </w:trPr>
        <w:tc>
          <w:tcPr>
            <w:tcW w:w="2786" w:type="dxa"/>
            <w:gridSpan w:val="2"/>
            <w:vAlign w:val="center"/>
          </w:tcPr>
          <w:p w14:paraId="2E60BCA1" w14:textId="77777777" w:rsidR="00764585" w:rsidRDefault="007B6812">
            <w:pPr>
              <w:rPr>
                <w:rFonts w:ascii="Calibri" w:eastAsia="Calibri" w:hAnsi="Calibri" w:cs="Calibri"/>
                <w:b/>
              </w:rPr>
            </w:pPr>
            <w:r>
              <w:rPr>
                <w:rFonts w:ascii="Calibri" w:eastAsia="Calibri" w:hAnsi="Calibri" w:cs="Calibri"/>
                <w:b/>
              </w:rPr>
              <w:t xml:space="preserve">ΒΑΘΜΙΔΑ/ΤΑΞΕΙΣ </w:t>
            </w:r>
          </w:p>
          <w:p w14:paraId="503129EE" w14:textId="77777777" w:rsidR="00764585" w:rsidRDefault="007B6812">
            <w:pPr>
              <w:rPr>
                <w:rFonts w:ascii="Calibri" w:eastAsia="Calibri" w:hAnsi="Calibri" w:cs="Calibri"/>
                <w:b/>
              </w:rPr>
            </w:pPr>
            <w:r>
              <w:rPr>
                <w:rFonts w:ascii="Calibri" w:eastAsia="Calibri" w:hAnsi="Calibri" w:cs="Calibri"/>
                <w:b/>
              </w:rPr>
              <w:t>(που προτείνονται)</w:t>
            </w:r>
          </w:p>
        </w:tc>
        <w:tc>
          <w:tcPr>
            <w:tcW w:w="6307" w:type="dxa"/>
            <w:gridSpan w:val="4"/>
            <w:vAlign w:val="center"/>
          </w:tcPr>
          <w:p w14:paraId="09226735" w14:textId="77777777" w:rsidR="00764585" w:rsidRDefault="007B6812">
            <w:pPr>
              <w:rPr>
                <w:rFonts w:ascii="Calibri" w:eastAsia="Calibri" w:hAnsi="Calibri" w:cs="Calibri"/>
                <w:sz w:val="22"/>
                <w:szCs w:val="22"/>
              </w:rPr>
            </w:pPr>
            <w:r>
              <w:rPr>
                <w:rFonts w:ascii="Calibri" w:eastAsia="Calibri" w:hAnsi="Calibri" w:cs="Calibri"/>
                <w:sz w:val="22"/>
                <w:szCs w:val="22"/>
              </w:rPr>
              <w:t xml:space="preserve">Α’ ΔΗΜΟΤΙΚΟΥ - Γ’ ΓΥΜΝΑΣΙΟΥ </w:t>
            </w:r>
          </w:p>
        </w:tc>
      </w:tr>
      <w:tr w:rsidR="00764585" w14:paraId="5216F155" w14:textId="77777777">
        <w:trPr>
          <w:trHeight w:val="1823"/>
        </w:trPr>
        <w:tc>
          <w:tcPr>
            <w:tcW w:w="2786" w:type="dxa"/>
            <w:gridSpan w:val="2"/>
            <w:vAlign w:val="center"/>
          </w:tcPr>
          <w:p w14:paraId="6B567E64" w14:textId="77777777" w:rsidR="00764585" w:rsidRDefault="007B6812">
            <w:pPr>
              <w:rPr>
                <w:rFonts w:ascii="Calibri" w:eastAsia="Calibri" w:hAnsi="Calibri" w:cs="Calibri"/>
                <w:b/>
              </w:rPr>
            </w:pPr>
            <w:r>
              <w:rPr>
                <w:rFonts w:ascii="Calibri" w:eastAsia="Calibri" w:hAnsi="Calibri" w:cs="Calibri"/>
                <w:b/>
              </w:rPr>
              <w:t>Δεξιότητες στόχευσης του εργαστηρίου</w:t>
            </w:r>
          </w:p>
        </w:tc>
        <w:tc>
          <w:tcPr>
            <w:tcW w:w="6307" w:type="dxa"/>
            <w:gridSpan w:val="4"/>
            <w:vAlign w:val="center"/>
          </w:tcPr>
          <w:p w14:paraId="703BAC6D" w14:textId="77777777" w:rsidR="00764585" w:rsidRDefault="007B6812">
            <w:pPr>
              <w:rPr>
                <w:rFonts w:ascii="Calibri" w:eastAsia="Calibri" w:hAnsi="Calibri" w:cs="Calibri"/>
                <w:sz w:val="22"/>
                <w:szCs w:val="22"/>
              </w:rPr>
            </w:pPr>
            <w:r>
              <w:rPr>
                <w:rFonts w:ascii="Calibri" w:eastAsia="Calibri" w:hAnsi="Calibri" w:cs="Calibri"/>
                <w:sz w:val="22"/>
                <w:szCs w:val="22"/>
              </w:rPr>
              <w:t>Α1. Δεξιότητες μάθησης 21</w:t>
            </w:r>
            <w:r>
              <w:rPr>
                <w:rFonts w:ascii="Calibri" w:eastAsia="Calibri" w:hAnsi="Calibri" w:cs="Calibri"/>
                <w:sz w:val="22"/>
                <w:szCs w:val="22"/>
                <w:vertAlign w:val="superscript"/>
              </w:rPr>
              <w:t>ου</w:t>
            </w:r>
            <w:r>
              <w:rPr>
                <w:rFonts w:ascii="Calibri" w:eastAsia="Calibri" w:hAnsi="Calibri" w:cs="Calibri"/>
                <w:sz w:val="22"/>
                <w:szCs w:val="22"/>
              </w:rPr>
              <w:t xml:space="preserve"> αιώνα (Κριτική Σκέψη, Επικοινωνία, Συνεργασία, Δημιουργικότητα) </w:t>
            </w:r>
          </w:p>
          <w:p w14:paraId="3C52B33B" w14:textId="77777777" w:rsidR="00764585" w:rsidRDefault="007B6812">
            <w:pPr>
              <w:rPr>
                <w:rFonts w:ascii="Calibri" w:eastAsia="Calibri" w:hAnsi="Calibri" w:cs="Calibri"/>
                <w:sz w:val="22"/>
                <w:szCs w:val="22"/>
              </w:rPr>
            </w:pPr>
            <w:r>
              <w:rPr>
                <w:rFonts w:ascii="Calibri" w:eastAsia="Calibri" w:hAnsi="Calibri" w:cs="Calibri"/>
                <w:sz w:val="22"/>
                <w:szCs w:val="22"/>
              </w:rPr>
              <w:t>Α3. Παραγωγική μάθηση μέσω των τεχνών και της δημιουργικότητας</w:t>
            </w:r>
          </w:p>
          <w:p w14:paraId="4BB2ABFC" w14:textId="77777777" w:rsidR="00764585" w:rsidRDefault="007B6812">
            <w:pPr>
              <w:rPr>
                <w:rFonts w:ascii="Calibri" w:eastAsia="Calibri" w:hAnsi="Calibri" w:cs="Calibri"/>
                <w:sz w:val="22"/>
                <w:szCs w:val="22"/>
              </w:rPr>
            </w:pPr>
            <w:r>
              <w:rPr>
                <w:rFonts w:ascii="Calibri" w:eastAsia="Calibri" w:hAnsi="Calibri" w:cs="Calibri"/>
                <w:sz w:val="22"/>
                <w:szCs w:val="22"/>
              </w:rPr>
              <w:t xml:space="preserve">Β1. Δεξιότητες της κοινωνικής ζωής </w:t>
            </w:r>
          </w:p>
          <w:p w14:paraId="207CBC50" w14:textId="77777777" w:rsidR="00764585" w:rsidRDefault="007B6812">
            <w:pPr>
              <w:rPr>
                <w:rFonts w:ascii="Calibri" w:eastAsia="Calibri" w:hAnsi="Calibri" w:cs="Calibri"/>
                <w:sz w:val="22"/>
                <w:szCs w:val="22"/>
              </w:rPr>
            </w:pPr>
            <w:r>
              <w:rPr>
                <w:rFonts w:ascii="Calibri" w:eastAsia="Calibri" w:hAnsi="Calibri" w:cs="Calibri"/>
                <w:sz w:val="22"/>
                <w:szCs w:val="22"/>
              </w:rPr>
              <w:t xml:space="preserve">Β3. Δεξιότητες κοινωνικής ενσυναίσθησης </w:t>
            </w:r>
          </w:p>
          <w:p w14:paraId="6C5113C3" w14:textId="77777777" w:rsidR="00764585" w:rsidRDefault="007B6812">
            <w:pPr>
              <w:rPr>
                <w:rFonts w:ascii="Calibri" w:eastAsia="Calibri" w:hAnsi="Calibri" w:cs="Calibri"/>
                <w:sz w:val="22"/>
                <w:szCs w:val="22"/>
              </w:rPr>
            </w:pPr>
            <w:r>
              <w:rPr>
                <w:rFonts w:ascii="Calibri" w:eastAsia="Calibri" w:hAnsi="Calibri" w:cs="Calibri"/>
                <w:sz w:val="22"/>
                <w:szCs w:val="22"/>
              </w:rPr>
              <w:t>Β4. Δεξιότητες Επιχειρηματικότητας</w:t>
            </w:r>
          </w:p>
          <w:p w14:paraId="7D7023B6" w14:textId="77777777" w:rsidR="00764585" w:rsidRDefault="007B6812">
            <w:pPr>
              <w:rPr>
                <w:rFonts w:ascii="Calibri" w:eastAsia="Calibri" w:hAnsi="Calibri" w:cs="Calibri"/>
                <w:sz w:val="22"/>
                <w:szCs w:val="22"/>
              </w:rPr>
            </w:pPr>
            <w:r>
              <w:rPr>
                <w:rFonts w:ascii="Calibri" w:eastAsia="Calibri" w:hAnsi="Calibri" w:cs="Calibri"/>
                <w:sz w:val="22"/>
                <w:szCs w:val="22"/>
              </w:rPr>
              <w:t xml:space="preserve">Δ2. Πλάγια Σκέψη </w:t>
            </w:r>
          </w:p>
        </w:tc>
      </w:tr>
    </w:tbl>
    <w:p w14:paraId="5535193A" w14:textId="77777777" w:rsidR="00764585" w:rsidRDefault="00764585">
      <w:pPr>
        <w:rPr>
          <w:sz w:val="8"/>
          <w:szCs w:val="8"/>
        </w:rPr>
      </w:pPr>
    </w:p>
    <w:p w14:paraId="7115AD9E" w14:textId="77777777" w:rsidR="00764585" w:rsidRDefault="00764585">
      <w:pPr>
        <w:rPr>
          <w:sz w:val="8"/>
          <w:szCs w:val="8"/>
        </w:rPr>
      </w:pPr>
    </w:p>
    <w:p w14:paraId="67B287A6" w14:textId="77777777" w:rsidR="00764585" w:rsidRDefault="00764585">
      <w:pPr>
        <w:rPr>
          <w:sz w:val="8"/>
          <w:szCs w:val="8"/>
        </w:rPr>
      </w:pPr>
    </w:p>
    <w:p w14:paraId="470AD1E2" w14:textId="65EDCE31" w:rsidR="00764585" w:rsidRDefault="007B6812">
      <w:pPr>
        <w:pStyle w:val="1"/>
      </w:pPr>
      <w:r>
        <w:t>Σύντομη περιγραφή του Προγρ</w:t>
      </w:r>
      <w:r w:rsidR="00160E96">
        <w:t>άμματος Καλλιέργειας Δεξιοτήτων</w:t>
      </w:r>
    </w:p>
    <w:p w14:paraId="1DC02F08" w14:textId="60E76431" w:rsidR="00764585" w:rsidRPr="00E43623" w:rsidRDefault="00764585">
      <w:pPr>
        <w:pStyle w:val="1"/>
        <w:spacing w:after="0"/>
        <w:rPr>
          <w:rFonts w:asciiTheme="majorHAnsi" w:hAnsiTheme="majorHAnsi" w:cstheme="majorHAnsi"/>
          <w:sz w:val="22"/>
          <w:szCs w:val="22"/>
        </w:rPr>
      </w:pPr>
    </w:p>
    <w:tbl>
      <w:tblPr>
        <w:tblStyle w:val="ad"/>
        <w:tblW w:w="0" w:type="auto"/>
        <w:tblLook w:val="04A0" w:firstRow="1" w:lastRow="0" w:firstColumn="1" w:lastColumn="0" w:noHBand="0" w:noVBand="1"/>
      </w:tblPr>
      <w:tblGrid>
        <w:gridCol w:w="8349"/>
      </w:tblGrid>
      <w:tr w:rsidR="00E43623" w14:paraId="54004D2B" w14:textId="77777777" w:rsidTr="00E43623">
        <w:tc>
          <w:tcPr>
            <w:tcW w:w="8349" w:type="dxa"/>
          </w:tcPr>
          <w:p w14:paraId="04E15831"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Το προτεινόμενο εκπαιδευτικό πρόγραμμα αποτελείται από έξι εργαστήρια διάρκειας 2 διδακτικών ωρών το κάθε ένα (2 διδακτικές ώρες ανά στόχο). Σκοπός του προγράμματος είναι η εξοικείωση των μαθητών με τους Στόχους Βιώσιμης Ανάπτυξης που αφορούν το περιβάλλον, όπως έχουν διαμορφωθεί από τον Οργανισμό Ηνωμένων Εθνών (</w:t>
            </w:r>
            <w:hyperlink r:id="rId8">
              <w:r w:rsidRPr="00E43623">
                <w:rPr>
                  <w:rFonts w:asciiTheme="majorHAnsi" w:eastAsia="Calibri" w:hAnsiTheme="majorHAnsi" w:cstheme="majorHAnsi"/>
                  <w:color w:val="0000FF"/>
                  <w:sz w:val="22"/>
                  <w:szCs w:val="22"/>
                  <w:u w:val="single"/>
                </w:rPr>
                <w:t>https://sdgs.un.org/goals</w:t>
              </w:r>
            </w:hyperlink>
            <w:r w:rsidRPr="00E43623">
              <w:rPr>
                <w:rFonts w:asciiTheme="majorHAnsi" w:eastAsia="Calibri" w:hAnsiTheme="majorHAnsi" w:cstheme="majorHAnsi"/>
                <w:sz w:val="22"/>
                <w:szCs w:val="22"/>
              </w:rPr>
              <w:t>), και η δημιουργία πρεσβευτών για τη διάχυση των Στόχων στο ευρύ κοινό.</w:t>
            </w:r>
          </w:p>
          <w:p w14:paraId="5400FCFB"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 </w:t>
            </w:r>
          </w:p>
          <w:p w14:paraId="44F61754"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Το πρόγραμμα εντάσσεται στη θεματική «Φροντίζω το Περιβάλλον» και την υποθεματική «Κλιματική αλλαγή - Φυσικές Καταστροφές, Πολιτική προστασία» με συνδυαστική εστίαση στις παρακάτω δεξιότητες όπως έχουν διατυπωθεί στο πλαίσιο των εργαστηρίων δεξιοτήτων: </w:t>
            </w:r>
          </w:p>
          <w:p w14:paraId="2FE9CBCE" w14:textId="77777777" w:rsidR="00E43623" w:rsidRPr="00E43623" w:rsidRDefault="00E43623" w:rsidP="00160E96">
            <w:pPr>
              <w:ind w:right="-5"/>
              <w:jc w:val="both"/>
              <w:rPr>
                <w:rFonts w:asciiTheme="majorHAnsi" w:eastAsia="Calibri" w:hAnsiTheme="majorHAnsi" w:cstheme="majorHAnsi"/>
                <w:sz w:val="22"/>
                <w:szCs w:val="22"/>
              </w:rPr>
            </w:pPr>
          </w:p>
          <w:p w14:paraId="373C72F5"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Α1. Δεξιότητες μάθησης 21ου αιώνα (Κριτική Σκέψη, Επικοινωνία, Συνεργασία, Δημιουργικότητα) </w:t>
            </w:r>
          </w:p>
          <w:p w14:paraId="2512E1AB"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Α3. Παραγωγική μάθηση μέσω των τεχνών και της δημιουργικότητας</w:t>
            </w:r>
          </w:p>
          <w:p w14:paraId="60682D98"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Β1. Δεξιότητες της κοινωνικής ζωής (</w:t>
            </w:r>
            <w:proofErr w:type="spellStart"/>
            <w:r w:rsidRPr="00E43623">
              <w:rPr>
                <w:rFonts w:asciiTheme="majorHAnsi" w:eastAsia="Calibri" w:hAnsiTheme="majorHAnsi" w:cstheme="majorHAnsi"/>
                <w:sz w:val="22"/>
                <w:szCs w:val="22"/>
              </w:rPr>
              <w:t>Αυτομέριμνα</w:t>
            </w:r>
            <w:proofErr w:type="spellEnd"/>
            <w:r w:rsidRPr="00E43623">
              <w:rPr>
                <w:rFonts w:asciiTheme="majorHAnsi" w:eastAsia="Calibri" w:hAnsiTheme="majorHAnsi" w:cstheme="majorHAnsi"/>
                <w:sz w:val="22"/>
                <w:szCs w:val="22"/>
              </w:rPr>
              <w:t xml:space="preserve">, Κοινωνικές Δεξιότητες, </w:t>
            </w:r>
            <w:proofErr w:type="spellStart"/>
            <w:r w:rsidRPr="00E43623">
              <w:rPr>
                <w:rFonts w:asciiTheme="majorHAnsi" w:eastAsia="Calibri" w:hAnsiTheme="majorHAnsi" w:cstheme="majorHAnsi"/>
                <w:sz w:val="22"/>
                <w:szCs w:val="22"/>
              </w:rPr>
              <w:t>Ενσυναίσθηση</w:t>
            </w:r>
            <w:proofErr w:type="spellEnd"/>
            <w:r w:rsidRPr="00E43623">
              <w:rPr>
                <w:rFonts w:asciiTheme="majorHAnsi" w:eastAsia="Calibri" w:hAnsiTheme="majorHAnsi" w:cstheme="majorHAnsi"/>
                <w:sz w:val="22"/>
                <w:szCs w:val="22"/>
              </w:rPr>
              <w:t xml:space="preserve"> και ευαισθησία, Πολιτειότητα, Προσαρμοστικότητα, Ανθεκτικότητα, Υπευθυνότητα)</w:t>
            </w:r>
          </w:p>
          <w:p w14:paraId="17A9FD35"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Β3. Δεξιότητες κοινωνικής ενσυναίσθησης (Ενσυναίσθηση και Ευαισθησία, Διαμεσολάβηση, Επίλυση Συγκρούσεων, Πολιτειότητα)</w:t>
            </w:r>
          </w:p>
          <w:p w14:paraId="6F639DB0"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Β4. Δεξιότητες Επιχειρηματικότητας (Πρωτοβουλία, Οργανωτική ικανότητα, Προγραμματισμός, Παραγωγικότητα, Αποτελεσματικότητα)</w:t>
            </w:r>
          </w:p>
          <w:p w14:paraId="5BA5550F"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Δ2. Πλάγια Σκέψη (Δημιουργική, παραγωγική, ολιστική σκέψη - κατασκευές, παιχνίδια, εφαρμογές)</w:t>
            </w:r>
          </w:p>
          <w:p w14:paraId="70BCFE7B" w14:textId="77777777" w:rsidR="00E43623" w:rsidRPr="00E43623" w:rsidRDefault="00E43623" w:rsidP="00160E96">
            <w:pPr>
              <w:ind w:right="-5"/>
              <w:jc w:val="both"/>
              <w:rPr>
                <w:rFonts w:asciiTheme="majorHAnsi" w:eastAsia="Calibri" w:hAnsiTheme="majorHAnsi" w:cstheme="majorHAnsi"/>
                <w:sz w:val="22"/>
                <w:szCs w:val="22"/>
              </w:rPr>
            </w:pPr>
          </w:p>
          <w:p w14:paraId="1D7BB351"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 Το εκπαιδευτικό υλικό της Βαλίτσας ΓΗ 2030 δίνει τη δυνατότητα στο μαθητή να </w:t>
            </w:r>
            <w:proofErr w:type="spellStart"/>
            <w:r w:rsidRPr="00E43623">
              <w:rPr>
                <w:rFonts w:asciiTheme="majorHAnsi" w:eastAsia="Calibri" w:hAnsiTheme="majorHAnsi" w:cstheme="majorHAnsi"/>
                <w:sz w:val="22"/>
                <w:szCs w:val="22"/>
              </w:rPr>
              <w:t>αναστοχαστεί</w:t>
            </w:r>
            <w:proofErr w:type="spellEnd"/>
            <w:r w:rsidRPr="00E43623">
              <w:rPr>
                <w:rFonts w:asciiTheme="majorHAnsi" w:eastAsia="Calibri" w:hAnsiTheme="majorHAnsi" w:cstheme="majorHAnsi"/>
                <w:sz w:val="22"/>
                <w:szCs w:val="22"/>
              </w:rPr>
              <w:t xml:space="preserve"> και να συνειδητοποιήσει την ευθύνη του για ζητήματα που αφορούν το ανθρώπινο και το φυσικό περιβάλλον, καλλιεργεί το σεβασμό και την ενεργοποίηση των </w:t>
            </w:r>
            <w:r w:rsidRPr="00E43623">
              <w:rPr>
                <w:rFonts w:asciiTheme="majorHAnsi" w:eastAsia="Calibri" w:hAnsiTheme="majorHAnsi" w:cstheme="majorHAnsi"/>
                <w:sz w:val="22"/>
                <w:szCs w:val="22"/>
              </w:rPr>
              <w:lastRenderedPageBreak/>
              <w:t xml:space="preserve">μαθητών και προτρέπει στην αλλαγή στάσης με στόχο τη προστασία του ανθρώπινου και φυσικού περιβάλλοντος. </w:t>
            </w:r>
          </w:p>
          <w:p w14:paraId="2D9ADD01" w14:textId="77777777" w:rsidR="00E43623" w:rsidRPr="00E43623" w:rsidRDefault="00E43623" w:rsidP="00160E96">
            <w:pPr>
              <w:ind w:right="-5"/>
              <w:jc w:val="both"/>
              <w:rPr>
                <w:rFonts w:asciiTheme="majorHAnsi" w:eastAsia="Calibri" w:hAnsiTheme="majorHAnsi" w:cstheme="majorHAnsi"/>
                <w:sz w:val="22"/>
                <w:szCs w:val="22"/>
              </w:rPr>
            </w:pPr>
          </w:p>
          <w:p w14:paraId="291D3A25"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Το εκπαιδευτικό υλικό προτείνεται στην θεματική «Φροντίζω το Περιβάλλον» και στην υποθεματική «Κλιματική αλλαγή - Φυσικές Καταστροφές, Πολιτική προστασία» αλλά μπορεί να ενταχθεί και:</w:t>
            </w:r>
          </w:p>
          <w:p w14:paraId="614C5B8E" w14:textId="77777777" w:rsidR="00E43623" w:rsidRPr="00E43623" w:rsidRDefault="00E43623" w:rsidP="00160E96">
            <w:pPr>
              <w:ind w:right="-5"/>
              <w:jc w:val="both"/>
              <w:rPr>
                <w:rFonts w:asciiTheme="majorHAnsi" w:eastAsia="Calibri" w:hAnsiTheme="majorHAnsi" w:cstheme="majorHAnsi"/>
                <w:sz w:val="22"/>
                <w:szCs w:val="22"/>
              </w:rPr>
            </w:pPr>
          </w:p>
          <w:p w14:paraId="496146AE"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-Θεματική «Ζω καλύτερα-Ευ Ζην», </w:t>
            </w:r>
            <w:proofErr w:type="spellStart"/>
            <w:r w:rsidRPr="00E43623">
              <w:rPr>
                <w:rFonts w:asciiTheme="majorHAnsi" w:eastAsia="Calibri" w:hAnsiTheme="majorHAnsi" w:cstheme="majorHAnsi"/>
                <w:sz w:val="22"/>
                <w:szCs w:val="22"/>
              </w:rPr>
              <w:t>Υποθεματική</w:t>
            </w:r>
            <w:proofErr w:type="spellEnd"/>
            <w:r w:rsidRPr="00E43623">
              <w:rPr>
                <w:rFonts w:asciiTheme="majorHAnsi" w:eastAsia="Calibri" w:hAnsiTheme="majorHAnsi" w:cstheme="majorHAnsi"/>
                <w:sz w:val="22"/>
                <w:szCs w:val="22"/>
              </w:rPr>
              <w:t xml:space="preserve"> «ΥΓΕΙΑ: Διατροφή-</w:t>
            </w:r>
            <w:proofErr w:type="spellStart"/>
            <w:r w:rsidRPr="00E43623">
              <w:rPr>
                <w:rFonts w:asciiTheme="majorHAnsi" w:eastAsia="Calibri" w:hAnsiTheme="majorHAnsi" w:cstheme="majorHAnsi"/>
                <w:sz w:val="22"/>
                <w:szCs w:val="22"/>
              </w:rPr>
              <w:t>Αυτομέριμνα</w:t>
            </w:r>
            <w:proofErr w:type="spellEnd"/>
            <w:r w:rsidRPr="00E43623">
              <w:rPr>
                <w:rFonts w:asciiTheme="majorHAnsi" w:eastAsia="Calibri" w:hAnsiTheme="majorHAnsi" w:cstheme="majorHAnsi"/>
                <w:sz w:val="22"/>
                <w:szCs w:val="22"/>
              </w:rPr>
              <w:t>, Οδική Ασφάλεια»</w:t>
            </w:r>
          </w:p>
          <w:p w14:paraId="33E150DC"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-Θεματική «Φροντίζω το Περιβάλλον», </w:t>
            </w:r>
            <w:proofErr w:type="spellStart"/>
            <w:r w:rsidRPr="00E43623">
              <w:rPr>
                <w:rFonts w:asciiTheme="majorHAnsi" w:eastAsia="Calibri" w:hAnsiTheme="majorHAnsi" w:cstheme="majorHAnsi"/>
                <w:sz w:val="22"/>
                <w:szCs w:val="22"/>
              </w:rPr>
              <w:t>Υποθεματικές</w:t>
            </w:r>
            <w:proofErr w:type="spellEnd"/>
            <w:r w:rsidRPr="00E43623">
              <w:rPr>
                <w:rFonts w:asciiTheme="majorHAnsi" w:eastAsia="Calibri" w:hAnsiTheme="majorHAnsi" w:cstheme="majorHAnsi"/>
                <w:sz w:val="22"/>
                <w:szCs w:val="22"/>
              </w:rPr>
              <w:t xml:space="preserve"> «Οικολογία - Παγκόσμια και τοπική Φυσική κληρονομιά» και «Παγκόσμια και τοπική Πολιτιστική κληρονομιά»</w:t>
            </w:r>
          </w:p>
          <w:p w14:paraId="65E7E4FB" w14:textId="77777777" w:rsidR="00E43623" w:rsidRPr="00E43623" w:rsidRDefault="00E43623" w:rsidP="00160E96">
            <w:pPr>
              <w:ind w:right="-5"/>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-Θεματική «Ενδιαφέρομαι και Ενεργώ-Κοινωνική Συναίσθηση και Ευθύνη», </w:t>
            </w:r>
            <w:proofErr w:type="spellStart"/>
            <w:r w:rsidRPr="00E43623">
              <w:rPr>
                <w:rFonts w:asciiTheme="majorHAnsi" w:eastAsia="Calibri" w:hAnsiTheme="majorHAnsi" w:cstheme="majorHAnsi"/>
                <w:sz w:val="22"/>
                <w:szCs w:val="22"/>
              </w:rPr>
              <w:t>Υποθεματικές</w:t>
            </w:r>
            <w:proofErr w:type="spellEnd"/>
            <w:r w:rsidRPr="00E43623">
              <w:rPr>
                <w:rFonts w:asciiTheme="majorHAnsi" w:eastAsia="Calibri" w:hAnsiTheme="majorHAnsi" w:cstheme="majorHAnsi"/>
                <w:sz w:val="22"/>
                <w:szCs w:val="22"/>
              </w:rPr>
              <w:t xml:space="preserve"> «Ανθρώπινα δικαιώματα» και «Συμπερίληψη: Αλληλοσεβασμός, διαφορετικότητα»</w:t>
            </w:r>
          </w:p>
          <w:p w14:paraId="0C4861F4" w14:textId="77777777" w:rsidR="00E43623" w:rsidRPr="00E43623" w:rsidRDefault="00E43623" w:rsidP="00160E96">
            <w:pPr>
              <w:ind w:right="-5"/>
              <w:jc w:val="both"/>
              <w:rPr>
                <w:rFonts w:asciiTheme="majorHAnsi" w:eastAsia="Cambria" w:hAnsiTheme="majorHAnsi" w:cstheme="majorHAnsi"/>
                <w:sz w:val="22"/>
                <w:szCs w:val="22"/>
              </w:rPr>
            </w:pPr>
          </w:p>
          <w:p w14:paraId="24044CBA" w14:textId="77777777" w:rsidR="00E43623" w:rsidRPr="00E43623" w:rsidRDefault="00E43623" w:rsidP="00E43623">
            <w:pPr>
              <w:rPr>
                <w:rFonts w:asciiTheme="majorHAnsi" w:hAnsiTheme="majorHAnsi" w:cstheme="majorHAnsi"/>
                <w:sz w:val="22"/>
                <w:szCs w:val="22"/>
              </w:rPr>
            </w:pPr>
          </w:p>
        </w:tc>
      </w:tr>
    </w:tbl>
    <w:p w14:paraId="27FB9C6B" w14:textId="1D08B928" w:rsidR="00E43623" w:rsidRPr="00E43623" w:rsidRDefault="00E43623" w:rsidP="00E43623">
      <w:pPr>
        <w:rPr>
          <w:rFonts w:asciiTheme="majorHAnsi" w:hAnsiTheme="majorHAnsi" w:cstheme="majorHAnsi"/>
          <w:sz w:val="22"/>
          <w:szCs w:val="22"/>
        </w:rPr>
      </w:pPr>
    </w:p>
    <w:p w14:paraId="6136D221" w14:textId="77777777" w:rsidR="00E43623" w:rsidRPr="00E43623" w:rsidRDefault="00E43623" w:rsidP="00E43623">
      <w:pPr>
        <w:rPr>
          <w:rFonts w:asciiTheme="majorHAnsi" w:hAnsiTheme="majorHAnsi" w:cstheme="majorHAnsi"/>
          <w:sz w:val="22"/>
          <w:szCs w:val="22"/>
        </w:rPr>
      </w:pPr>
    </w:p>
    <w:p w14:paraId="70D90FDC" w14:textId="77777777" w:rsidR="00764585" w:rsidRDefault="007B6812">
      <w:pPr>
        <w:pStyle w:val="1"/>
        <w:spacing w:after="0"/>
      </w:pPr>
      <w:r>
        <w:t xml:space="preserve">Δομή Προγράμματος Καλλιέργειας Δεξιοτήτων </w:t>
      </w:r>
    </w:p>
    <w:p w14:paraId="52424F7A" w14:textId="77777777" w:rsidR="00764585" w:rsidRDefault="00764585">
      <w:pPr>
        <w:rPr>
          <w:sz w:val="8"/>
          <w:szCs w:val="8"/>
        </w:rPr>
      </w:pPr>
    </w:p>
    <w:tbl>
      <w:tblPr>
        <w:tblStyle w:val="afffd"/>
        <w:tblW w:w="893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6741"/>
      </w:tblGrid>
      <w:tr w:rsidR="00764585" w:rsidRPr="00E43623" w14:paraId="3C178C30" w14:textId="77777777">
        <w:trPr>
          <w:trHeight w:val="250"/>
        </w:trPr>
        <w:tc>
          <w:tcPr>
            <w:tcW w:w="2190" w:type="dxa"/>
            <w:shd w:val="clear" w:color="auto" w:fill="FBD5B5"/>
            <w:vAlign w:val="center"/>
          </w:tcPr>
          <w:p w14:paraId="54EFCC2B"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b/>
              </w:rPr>
              <w:t>Εργαστήριο</w:t>
            </w:r>
          </w:p>
        </w:tc>
        <w:tc>
          <w:tcPr>
            <w:tcW w:w="6741" w:type="dxa"/>
            <w:shd w:val="clear" w:color="auto" w:fill="FBD5B5"/>
            <w:vAlign w:val="center"/>
          </w:tcPr>
          <w:p w14:paraId="0E786717" w14:textId="77777777" w:rsidR="00764585" w:rsidRPr="00E43623" w:rsidRDefault="007B6812">
            <w:pPr>
              <w:spacing w:line="276" w:lineRule="auto"/>
              <w:jc w:val="center"/>
              <w:rPr>
                <w:rFonts w:asciiTheme="majorHAnsi" w:eastAsia="Calibri" w:hAnsiTheme="majorHAnsi" w:cstheme="majorHAnsi"/>
                <w:b/>
                <w:sz w:val="22"/>
                <w:szCs w:val="22"/>
              </w:rPr>
            </w:pPr>
            <w:r w:rsidRPr="00E43623">
              <w:rPr>
                <w:rFonts w:asciiTheme="majorHAnsi" w:eastAsia="Calibri" w:hAnsiTheme="majorHAnsi" w:cstheme="majorHAnsi"/>
                <w:b/>
                <w:sz w:val="22"/>
                <w:szCs w:val="22"/>
              </w:rPr>
              <w:t xml:space="preserve">Περιγραφή δραστηριοτήτων </w:t>
            </w:r>
          </w:p>
        </w:tc>
      </w:tr>
      <w:tr w:rsidR="00764585" w:rsidRPr="00E43623" w14:paraId="6465D9A2" w14:textId="77777777">
        <w:trPr>
          <w:trHeight w:val="1221"/>
        </w:trPr>
        <w:tc>
          <w:tcPr>
            <w:tcW w:w="2190" w:type="dxa"/>
            <w:vAlign w:val="center"/>
          </w:tcPr>
          <w:p w14:paraId="6E69D511"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rPr>
              <w:t>Τίτλος εργαστηρίου</w:t>
            </w:r>
            <w:r w:rsidRPr="00E43623">
              <w:rPr>
                <w:rFonts w:asciiTheme="majorHAnsi" w:eastAsia="Calibri" w:hAnsiTheme="majorHAnsi" w:cstheme="majorHAnsi"/>
                <w:b/>
              </w:rPr>
              <w:t xml:space="preserve"> Εκπαιδευτική Βαλίτσα ΓΗ 2030 - Στόχος 7: Φθηνή και Καθαρή Ενέργεια</w:t>
            </w:r>
          </w:p>
          <w:p w14:paraId="6D1FDFE3"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b/>
                <w:noProof/>
              </w:rPr>
              <mc:AlternateContent>
                <mc:Choice Requires="wps">
                  <w:drawing>
                    <wp:inline distT="0" distB="0" distL="0" distR="0" wp14:anchorId="4B4B4CC5" wp14:editId="22CD11BC">
                      <wp:extent cx="512400" cy="512400"/>
                      <wp:effectExtent l="0" t="0" r="0" b="0"/>
                      <wp:docPr id="113" name="Oval 113"/>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9">
                                  <a:alphaModFix/>
                                </a:blip>
                                <a:stretch>
                                  <a:fillRect/>
                                </a:stretch>
                              </a:blipFill>
                              <a:ln w="25400" cap="flat" cmpd="sng">
                                <a:solidFill>
                                  <a:srgbClr val="B46D33"/>
                                </a:solidFill>
                                <a:prstDash val="solid"/>
                                <a:round/>
                                <a:headEnd type="none" w="sm" len="sm"/>
                                <a:tailEnd type="none" w="sm" len="sm"/>
                              </a:ln>
                            </wps:spPr>
                            <wps:txbx>
                              <w:txbxContent>
                                <w:p w14:paraId="2CD35330" w14:textId="77777777" w:rsidR="00764585" w:rsidRDefault="007B6812">
                                  <w:pPr>
                                    <w:jc w:val="center"/>
                                    <w:textDirection w:val="btLr"/>
                                  </w:pPr>
                                  <w:r>
                                    <w:rPr>
                                      <w:rFonts w:ascii="Aka-AcidGR-DiaryGirl" w:eastAsia="Aka-AcidGR-DiaryGirl" w:hAnsi="Aka-AcidGR-DiaryGirl" w:cs="Aka-AcidGR-DiaryGirl"/>
                                      <w:b/>
                                      <w:color w:val="000000"/>
                                      <w:sz w:val="28"/>
                                      <w:highlight w:val="lightGray"/>
                                    </w:rPr>
                                    <w:t>1</w:t>
                                  </w:r>
                                </w:p>
                              </w:txbxContent>
                            </wps:txbx>
                            <wps:bodyPr spcFirstLastPara="1" wrap="square" lIns="91425" tIns="45700" rIns="91425" bIns="45700" anchor="ctr" anchorCtr="0">
                              <a:noAutofit/>
                            </wps:bodyPr>
                          </wps:wsp>
                        </a:graphicData>
                      </a:graphic>
                    </wp:inline>
                  </w:drawing>
                </mc:Choice>
                <mc:Fallback>
                  <w:pict>
                    <v:oval w14:anchorId="4B4B4CC5" id="Oval 113" o:spid="_x0000_s1026" style="width:40.35pt;height:40.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" strokecolor="#b46d33" strokeweight="2pt">
                      <v:fill r:id="rId10" o:title="" recolor="t" rotate="t" type="frame"/>
                      <v:stroke startarrowwidth="narrow" startarrowlength="short" endarrowwidth="narrow" endarrowlength="short"/>
                      <v:textbox inset="2.53958mm,1.2694mm,2.53958mm,1.2694mm">
                        <w:txbxContent>
                          <w:p w14:paraId="2CD35330" w14:textId="77777777" w:rsidR="00764585" w:rsidRDefault="007B6812">
                            <w:pPr>
                              <w:jc w:val="center"/>
                              <w:textDirection w:val="btLr"/>
                            </w:pPr>
                            <w:r>
                              <w:rPr>
                                <w:rFonts w:ascii="Aka-AcidGR-DiaryGirl" w:eastAsia="Aka-AcidGR-DiaryGirl" w:hAnsi="Aka-AcidGR-DiaryGirl" w:cs="Aka-AcidGR-DiaryGirl"/>
                                <w:b/>
                                <w:color w:val="000000"/>
                                <w:sz w:val="28"/>
                                <w:highlight w:val="lightGray"/>
                              </w:rPr>
                              <w:t>1</w:t>
                            </w:r>
                          </w:p>
                        </w:txbxContent>
                      </v:textbox>
                      <w10:anchorlock/>
                    </v:oval>
                  </w:pict>
                </mc:Fallback>
              </mc:AlternateContent>
            </w:r>
          </w:p>
          <w:p w14:paraId="7ADD0B43" w14:textId="77777777" w:rsidR="00764585" w:rsidRPr="00E43623" w:rsidRDefault="007B6812">
            <w:pPr>
              <w:spacing w:line="276" w:lineRule="auto"/>
              <w:jc w:val="center"/>
              <w:rPr>
                <w:rFonts w:asciiTheme="majorHAnsi" w:eastAsia="Calibri" w:hAnsiTheme="majorHAnsi" w:cstheme="majorHAnsi"/>
              </w:rPr>
            </w:pPr>
            <w:r w:rsidRPr="00E43623">
              <w:rPr>
                <w:rFonts w:asciiTheme="majorHAnsi" w:eastAsia="Calibri" w:hAnsiTheme="majorHAnsi" w:cstheme="majorHAnsi"/>
              </w:rPr>
              <w:t>2 ώρες</w:t>
            </w:r>
          </w:p>
        </w:tc>
        <w:tc>
          <w:tcPr>
            <w:tcW w:w="6741" w:type="dxa"/>
            <w:vAlign w:val="center"/>
          </w:tcPr>
          <w:p w14:paraId="0D05F6AA"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Η ενέργεια είναι κεντρικής σημασίας για κάθε σοβαρή πρόκληση και ευκαιρία με την οποία έρχεται αντιμέτωπος ο κόσμος μας. Η εργασία, η ασφάλεια, η κλιματική αλλαγή, η παραγωγή τροφίμων και η αύξηση του εισοδήματος προϋποθέτουν απαραιτήτως πρόσβαση σε ενέργεια. Η βιώσιμη ενέργεια αποτελεί ευκαιρία: μεταμορφώνει τις ζωές, την οικονομία και τον πλανήτη. </w:t>
            </w:r>
          </w:p>
          <w:p w14:paraId="38D48BD5" w14:textId="77777777" w:rsidR="00764585" w:rsidRPr="00E43623" w:rsidRDefault="00764585">
            <w:pPr>
              <w:spacing w:line="276" w:lineRule="auto"/>
              <w:jc w:val="both"/>
              <w:rPr>
                <w:rFonts w:asciiTheme="majorHAnsi" w:eastAsia="Calibri" w:hAnsiTheme="majorHAnsi" w:cstheme="majorHAnsi"/>
                <w:sz w:val="22"/>
                <w:szCs w:val="22"/>
              </w:rPr>
            </w:pPr>
          </w:p>
          <w:p w14:paraId="4D054D6F"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Ο Στόχος εισάγεται με το ρήμα «ανανεώνομαι», δίνοντας έμφαση σε όλες τις πηγές ενέργειες που δεν κινδυνεύουν να εξαντληθούν. Οι μαθητές καλούνται να παρατηρήσουν το εικαστικό της Σελίδας Στόχου ως έναυσμα της συζήτησης γύρω από τη σπουδαιότητα των Ανανεώσιμων Πηγών Ενέργειας. Η Σελίδα Δράσης, καλεί του μαθητές να εξερευνήσουν πρακτικά την ηλιακή ενέργεια χρησιμοποιώντας το Συνοδευτικό Αντικείμενο του Στόχου. Στο φυλλάδιο οδηγιών του Στόχου, ο εκπαιδευτικός θα βρει εξωτερικούς συνδέσμους (QR </w:t>
            </w:r>
            <w:proofErr w:type="spellStart"/>
            <w:r w:rsidRPr="00E43623">
              <w:rPr>
                <w:rFonts w:asciiTheme="majorHAnsi" w:eastAsia="Calibri" w:hAnsiTheme="majorHAnsi" w:cstheme="majorHAnsi"/>
                <w:sz w:val="22"/>
                <w:szCs w:val="22"/>
              </w:rPr>
              <w:t>codes</w:t>
            </w:r>
            <w:proofErr w:type="spellEnd"/>
            <w:r w:rsidRPr="00E43623">
              <w:rPr>
                <w:rFonts w:asciiTheme="majorHAnsi" w:eastAsia="Calibri" w:hAnsiTheme="majorHAnsi" w:cstheme="majorHAnsi"/>
                <w:sz w:val="22"/>
                <w:szCs w:val="22"/>
              </w:rPr>
              <w:t xml:space="preserve">) που θα προχωρήσουν τη συζήτηση και τη σκέψη των μαθητών περαιτέρω. </w:t>
            </w:r>
          </w:p>
          <w:p w14:paraId="5F787A1B" w14:textId="77777777" w:rsidR="00764585" w:rsidRPr="00E43623" w:rsidRDefault="00764585">
            <w:pPr>
              <w:spacing w:line="276" w:lineRule="auto"/>
              <w:jc w:val="both"/>
              <w:rPr>
                <w:rFonts w:asciiTheme="majorHAnsi" w:eastAsia="Calibri" w:hAnsiTheme="majorHAnsi" w:cstheme="majorHAnsi"/>
                <w:sz w:val="22"/>
                <w:szCs w:val="22"/>
              </w:rPr>
            </w:pPr>
          </w:p>
          <w:p w14:paraId="2BF15565" w14:textId="77777777" w:rsidR="00764585" w:rsidRPr="00E43623" w:rsidRDefault="007B6812">
            <w:pPr>
              <w:spacing w:line="276" w:lineRule="auto"/>
              <w:jc w:val="both"/>
              <w:rPr>
                <w:rFonts w:asciiTheme="majorHAnsi" w:eastAsia="Calibri" w:hAnsiTheme="majorHAnsi" w:cstheme="majorHAnsi"/>
                <w:b/>
                <w:sz w:val="22"/>
                <w:szCs w:val="22"/>
              </w:rPr>
            </w:pPr>
            <w:r w:rsidRPr="00E43623">
              <w:rPr>
                <w:rFonts w:asciiTheme="majorHAnsi" w:eastAsia="Calibri" w:hAnsiTheme="majorHAnsi" w:cstheme="majorHAnsi"/>
                <w:sz w:val="22"/>
                <w:szCs w:val="22"/>
              </w:rPr>
              <w:t>Περισσότερες πληροφορίες μπορείτε να βρείτε στο</w:t>
            </w:r>
            <w:r w:rsidRPr="00E43623">
              <w:rPr>
                <w:rFonts w:asciiTheme="majorHAnsi" w:eastAsia="Calibri" w:hAnsiTheme="majorHAnsi" w:cstheme="majorHAnsi"/>
                <w:b/>
                <w:sz w:val="22"/>
                <w:szCs w:val="22"/>
              </w:rPr>
              <w:t xml:space="preserve"> ΠΑΡΑΡΤΗΜΑ 1. </w:t>
            </w:r>
          </w:p>
        </w:tc>
      </w:tr>
      <w:tr w:rsidR="00764585" w:rsidRPr="00E43623" w14:paraId="602F57C4" w14:textId="77777777">
        <w:trPr>
          <w:trHeight w:val="1382"/>
        </w:trPr>
        <w:tc>
          <w:tcPr>
            <w:tcW w:w="2190" w:type="dxa"/>
            <w:vAlign w:val="center"/>
          </w:tcPr>
          <w:p w14:paraId="325B02CE"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rPr>
              <w:t>Τίτλος εργαστηρίου</w:t>
            </w:r>
            <w:r w:rsidRPr="00E43623">
              <w:rPr>
                <w:rFonts w:asciiTheme="majorHAnsi" w:eastAsia="Calibri" w:hAnsiTheme="majorHAnsi" w:cstheme="majorHAnsi"/>
                <w:b/>
              </w:rPr>
              <w:t xml:space="preserve"> Εκπαιδευτική Βαλίτσα ΓΗ 2030- Στόχος 11: Βιώσιμες Πόλεις και Κοινότητες</w:t>
            </w:r>
          </w:p>
          <w:p w14:paraId="68876257"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b/>
                <w:noProof/>
              </w:rPr>
              <mc:AlternateContent>
                <mc:Choice Requires="wps">
                  <w:drawing>
                    <wp:inline distT="0" distB="0" distL="0" distR="0" wp14:anchorId="302E2FEA" wp14:editId="76F0FCF2">
                      <wp:extent cx="487000" cy="487000"/>
                      <wp:effectExtent l="0" t="0" r="0" b="0"/>
                      <wp:docPr id="112" name="Oval 112"/>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9">
                                  <a:alphaModFix/>
                                </a:blip>
                                <a:stretch>
                                  <a:fillRect/>
                                </a:stretch>
                              </a:blipFill>
                              <a:ln w="25400" cap="flat" cmpd="sng">
                                <a:solidFill>
                                  <a:srgbClr val="B46D33"/>
                                </a:solidFill>
                                <a:prstDash val="solid"/>
                                <a:round/>
                                <a:headEnd type="none" w="sm" len="sm"/>
                                <a:tailEnd type="none" w="sm" len="sm"/>
                              </a:ln>
                            </wps:spPr>
                            <wps:txbx>
                              <w:txbxContent>
                                <w:p w14:paraId="0B1E2308" w14:textId="77777777" w:rsidR="00764585" w:rsidRDefault="007B6812">
                                  <w:pPr>
                                    <w:jc w:val="center"/>
                                    <w:textDirection w:val="btLr"/>
                                  </w:pPr>
                                  <w:r>
                                    <w:rPr>
                                      <w:rFonts w:ascii="Aka-AcidGR-DiaryGirl" w:eastAsia="Aka-AcidGR-DiaryGirl" w:hAnsi="Aka-AcidGR-DiaryGirl" w:cs="Aka-AcidGR-DiaryGirl"/>
                                      <w:b/>
                                      <w:color w:val="000000"/>
                                      <w:highlight w:val="lightGray"/>
                                    </w:rPr>
                                    <w:t>2</w:t>
                                  </w:r>
                                </w:p>
                              </w:txbxContent>
                            </wps:txbx>
                            <wps:bodyPr spcFirstLastPara="1" wrap="square" lIns="91425" tIns="45700" rIns="91425" bIns="45700" anchor="ctr" anchorCtr="0">
                              <a:noAutofit/>
                            </wps:bodyPr>
                          </wps:wsp>
                        </a:graphicData>
                      </a:graphic>
                    </wp:inline>
                  </w:drawing>
                </mc:Choice>
                <mc:Fallback>
                  <w:pict>
                    <v:oval w14:anchorId="302E2FEA" id="Oval 112" o:spid="_x0000_s1027" style="width:38.35pt;height:3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WGZf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jFO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" strokecolor="#b46d33" strokeweight="2pt">
                      <v:fill r:id="rId10" o:title="" recolor="t" rotate="t" type="frame"/>
                      <v:stroke startarrowwidth="narrow" startarrowlength="short" endarrowwidth="narrow" endarrowlength="short"/>
                      <v:textbox inset="2.53958mm,1.2694mm,2.53958mm,1.2694mm">
                        <w:txbxContent>
                          <w:p w14:paraId="0B1E2308" w14:textId="77777777" w:rsidR="00764585" w:rsidRDefault="007B6812">
                            <w:pPr>
                              <w:jc w:val="center"/>
                              <w:textDirection w:val="btLr"/>
                            </w:pPr>
                            <w:r>
                              <w:rPr>
                                <w:rFonts w:ascii="Aka-AcidGR-DiaryGirl" w:eastAsia="Aka-AcidGR-DiaryGirl" w:hAnsi="Aka-AcidGR-DiaryGirl" w:cs="Aka-AcidGR-DiaryGirl"/>
                                <w:b/>
                                <w:color w:val="000000"/>
                                <w:highlight w:val="lightGray"/>
                              </w:rPr>
                              <w:t>2</w:t>
                            </w:r>
                          </w:p>
                        </w:txbxContent>
                      </v:textbox>
                      <w10:anchorlock/>
                    </v:oval>
                  </w:pict>
                </mc:Fallback>
              </mc:AlternateContent>
            </w:r>
          </w:p>
          <w:p w14:paraId="2CD484B7" w14:textId="77777777" w:rsidR="00764585" w:rsidRPr="00E43623" w:rsidRDefault="007B6812">
            <w:pPr>
              <w:spacing w:line="276" w:lineRule="auto"/>
              <w:jc w:val="center"/>
              <w:rPr>
                <w:rFonts w:asciiTheme="majorHAnsi" w:eastAsia="Calibri" w:hAnsiTheme="majorHAnsi" w:cstheme="majorHAnsi"/>
              </w:rPr>
            </w:pPr>
            <w:r w:rsidRPr="00E43623">
              <w:rPr>
                <w:rFonts w:asciiTheme="majorHAnsi" w:eastAsia="Calibri" w:hAnsiTheme="majorHAnsi" w:cstheme="majorHAnsi"/>
              </w:rPr>
              <w:t>2 ώρες</w:t>
            </w:r>
          </w:p>
        </w:tc>
        <w:tc>
          <w:tcPr>
            <w:tcW w:w="6741" w:type="dxa"/>
            <w:vAlign w:val="center"/>
          </w:tcPr>
          <w:p w14:paraId="6FF4238A"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Οι προκλήσεις που αντιμετωπίζουν οι πόλεις μπορούν να ξεπεραστούν με τέτοιο τρόπο ώστε να συνεχίσουν να ακμάζουν και να αναπτύσσονται, βελτιώνοντας ταυτόχρονα τη χρήση πόρων και μειώνοντας τη μόλυνση και τη φτώχεια. Το μέλλον το οποίο θέλουμε, είναι ένα μέλλον όπου οι πόλεις θα προσφέρουν ευκαιρίες για όλους, πρόσβαση σε υπηρεσίες, ενέργεια, στέγαση, μεταφορές κ.ά.</w:t>
            </w:r>
          </w:p>
          <w:p w14:paraId="040454C8" w14:textId="77777777" w:rsidR="00764585" w:rsidRPr="00E43623" w:rsidRDefault="00764585">
            <w:pPr>
              <w:spacing w:line="276" w:lineRule="auto"/>
              <w:jc w:val="both"/>
              <w:rPr>
                <w:rFonts w:asciiTheme="majorHAnsi" w:eastAsia="Calibri" w:hAnsiTheme="majorHAnsi" w:cstheme="majorHAnsi"/>
                <w:sz w:val="22"/>
                <w:szCs w:val="22"/>
              </w:rPr>
            </w:pPr>
          </w:p>
          <w:p w14:paraId="353522A5"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Ο Στόχος εισάγεται με το ρήμα «ζω», μιας και ο άνθρωπος ζει κυρίως σε κοινότητες και πόλεις αναζητώντας μια καλή ποιότητα ζωής και καλύπτοντας τις βιολογικές, κοινωνικές, ψυχολογικές και πνευματικές </w:t>
            </w:r>
            <w:r w:rsidRPr="00E43623">
              <w:rPr>
                <w:rFonts w:asciiTheme="majorHAnsi" w:eastAsia="Calibri" w:hAnsiTheme="majorHAnsi" w:cstheme="majorHAnsi"/>
                <w:sz w:val="22"/>
                <w:szCs w:val="22"/>
              </w:rPr>
              <w:lastRenderedPageBreak/>
              <w:t xml:space="preserve">του ανάγκες. Οι μαθητές καλούνται να παρατηρήσουν το εικαστικό της Σελίδας Στόχου ως έναυσμα της συζήτησης γύρω από τη σπουδαιότητα του να δημιουργούμε ασφαλείς, προσαρμοστικές, βιώσιμες πόλεις και ανθρώπινους οικισμούς, χωρίς αποκλεισμούς. Η Σελίδα Δράσης, καλεί εκπαιδευτικούς και μαθητές να εξερευνήσουν πρακτικά την έννοια της βιώσιμης πόλης χρησιμοποιώντας το Συνοδευτικό Αντικείμενο του Στόχου. Στο φυλλάδιο οδηγιών του Στόχου, ο εκπαιδευτικός θα βρει εξωτερικούς συνδέσμους (QR </w:t>
            </w:r>
            <w:proofErr w:type="spellStart"/>
            <w:r w:rsidRPr="00E43623">
              <w:rPr>
                <w:rFonts w:asciiTheme="majorHAnsi" w:eastAsia="Calibri" w:hAnsiTheme="majorHAnsi" w:cstheme="majorHAnsi"/>
                <w:sz w:val="22"/>
                <w:szCs w:val="22"/>
              </w:rPr>
              <w:t>codes</w:t>
            </w:r>
            <w:proofErr w:type="spellEnd"/>
            <w:r w:rsidRPr="00E43623">
              <w:rPr>
                <w:rFonts w:asciiTheme="majorHAnsi" w:eastAsia="Calibri" w:hAnsiTheme="majorHAnsi" w:cstheme="majorHAnsi"/>
                <w:sz w:val="22"/>
                <w:szCs w:val="22"/>
              </w:rPr>
              <w:t xml:space="preserve">) που θα προχωρήσουν τη συζήτηση και τη σκέψη των μαθητών περαιτέρω. </w:t>
            </w:r>
          </w:p>
          <w:p w14:paraId="527EF14D" w14:textId="77777777" w:rsidR="00764585" w:rsidRPr="00E43623" w:rsidRDefault="00764585">
            <w:pPr>
              <w:spacing w:line="276" w:lineRule="auto"/>
              <w:jc w:val="both"/>
              <w:rPr>
                <w:rFonts w:asciiTheme="majorHAnsi" w:eastAsia="Calibri" w:hAnsiTheme="majorHAnsi" w:cstheme="majorHAnsi"/>
                <w:sz w:val="22"/>
                <w:szCs w:val="22"/>
              </w:rPr>
            </w:pPr>
          </w:p>
          <w:p w14:paraId="6AFBFD3F"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Περισσότερες πληροφορίες μπορείτε να βρείτε στο </w:t>
            </w:r>
            <w:r w:rsidRPr="00E43623">
              <w:rPr>
                <w:rFonts w:asciiTheme="majorHAnsi" w:eastAsia="Calibri" w:hAnsiTheme="majorHAnsi" w:cstheme="majorHAnsi"/>
                <w:b/>
                <w:sz w:val="22"/>
                <w:szCs w:val="22"/>
              </w:rPr>
              <w:t>ΠΑΡΑΡΤΗΜΑ 1</w:t>
            </w:r>
            <w:r w:rsidRPr="00E43623">
              <w:rPr>
                <w:rFonts w:asciiTheme="majorHAnsi" w:eastAsia="Calibri" w:hAnsiTheme="majorHAnsi" w:cstheme="majorHAnsi"/>
                <w:sz w:val="22"/>
                <w:szCs w:val="22"/>
              </w:rPr>
              <w:t xml:space="preserve">. </w:t>
            </w:r>
          </w:p>
        </w:tc>
      </w:tr>
      <w:tr w:rsidR="00764585" w:rsidRPr="00E43623" w14:paraId="56E70B19" w14:textId="77777777">
        <w:trPr>
          <w:trHeight w:val="1118"/>
        </w:trPr>
        <w:tc>
          <w:tcPr>
            <w:tcW w:w="2190" w:type="dxa"/>
            <w:vAlign w:val="center"/>
          </w:tcPr>
          <w:p w14:paraId="1346DA0A"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rPr>
              <w:lastRenderedPageBreak/>
              <w:t>Τίτλος εργαστηρίου</w:t>
            </w:r>
            <w:r w:rsidRPr="00E43623">
              <w:rPr>
                <w:rFonts w:asciiTheme="majorHAnsi" w:eastAsia="Calibri" w:hAnsiTheme="majorHAnsi" w:cstheme="majorHAnsi"/>
                <w:b/>
              </w:rPr>
              <w:t xml:space="preserve"> Εκπαιδευτική Βαλίτσα ΓΗ 2030 - Στόχος 12: Υπεύθυνη Κατανάλωση και Παραγωγή</w:t>
            </w:r>
          </w:p>
          <w:p w14:paraId="20277153"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mbria" w:hAnsiTheme="majorHAnsi" w:cstheme="majorHAnsi"/>
                <w:b/>
                <w:noProof/>
              </w:rPr>
              <mc:AlternateContent>
                <mc:Choice Requires="wps">
                  <w:drawing>
                    <wp:inline distT="0" distB="0" distL="0" distR="0" wp14:anchorId="1624C10F" wp14:editId="1B0F1AB8">
                      <wp:extent cx="410800" cy="410800"/>
                      <wp:effectExtent l="0" t="0" r="0" b="0"/>
                      <wp:docPr id="115" name="Oval 115"/>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9">
                                  <a:alphaModFix/>
                                </a:blip>
                                <a:stretch>
                                  <a:fillRect/>
                                </a:stretch>
                              </a:blipFill>
                              <a:ln w="25400" cap="flat" cmpd="sng">
                                <a:solidFill>
                                  <a:srgbClr val="B46D33"/>
                                </a:solidFill>
                                <a:prstDash val="solid"/>
                                <a:round/>
                                <a:headEnd type="none" w="sm" len="sm"/>
                                <a:tailEnd type="none" w="sm" len="sm"/>
                              </a:ln>
                            </wps:spPr>
                            <wps:txbx>
                              <w:txbxContent>
                                <w:p w14:paraId="19D7873B" w14:textId="77777777" w:rsidR="00764585" w:rsidRDefault="007B6812">
                                  <w:pPr>
                                    <w:jc w:val="center"/>
                                    <w:textDirection w:val="btLr"/>
                                  </w:pPr>
                                  <w:r>
                                    <w:rPr>
                                      <w:rFonts w:ascii="Aka-AcidGR-DiaryGirl" w:eastAsia="Aka-AcidGR-DiaryGirl" w:hAnsi="Aka-AcidGR-DiaryGirl" w:cs="Aka-AcidGR-DiaryGirl"/>
                                      <w:b/>
                                      <w:color w:val="000000"/>
                                      <w:highlight w:val="lightGray"/>
                                    </w:rPr>
                                    <w:t>3</w:t>
                                  </w:r>
                                </w:p>
                              </w:txbxContent>
                            </wps:txbx>
                            <wps:bodyPr spcFirstLastPara="1" wrap="square" lIns="91425" tIns="45700" rIns="91425" bIns="45700" anchor="ctr" anchorCtr="0">
                              <a:noAutofit/>
                            </wps:bodyPr>
                          </wps:wsp>
                        </a:graphicData>
                      </a:graphic>
                    </wp:inline>
                  </w:drawing>
                </mc:Choice>
                <mc:Fallback>
                  <w:pict>
                    <v:oval w14:anchorId="1624C10F" id="Oval 115" o:spid="_x0000_s1028" style="width:32.35pt;height:32.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4JMU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TFK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" strokecolor="#b46d33" strokeweight="2pt">
                      <v:fill r:id="rId10" o:title="" recolor="t" rotate="t" type="frame"/>
                      <v:stroke startarrowwidth="narrow" startarrowlength="short" endarrowwidth="narrow" endarrowlength="short"/>
                      <v:textbox inset="2.53958mm,1.2694mm,2.53958mm,1.2694mm">
                        <w:txbxContent>
                          <w:p w14:paraId="19D7873B" w14:textId="77777777" w:rsidR="00764585" w:rsidRDefault="007B6812">
                            <w:pPr>
                              <w:jc w:val="center"/>
                              <w:textDirection w:val="btLr"/>
                            </w:pPr>
                            <w:r>
                              <w:rPr>
                                <w:rFonts w:ascii="Aka-AcidGR-DiaryGirl" w:eastAsia="Aka-AcidGR-DiaryGirl" w:hAnsi="Aka-AcidGR-DiaryGirl" w:cs="Aka-AcidGR-DiaryGirl"/>
                                <w:b/>
                                <w:color w:val="000000"/>
                                <w:highlight w:val="lightGray"/>
                              </w:rPr>
                              <w:t>3</w:t>
                            </w:r>
                          </w:p>
                        </w:txbxContent>
                      </v:textbox>
                      <w10:anchorlock/>
                    </v:oval>
                  </w:pict>
                </mc:Fallback>
              </mc:AlternateContent>
            </w:r>
          </w:p>
          <w:p w14:paraId="24333FC4" w14:textId="77777777" w:rsidR="00764585" w:rsidRPr="00E43623" w:rsidRDefault="007B6812">
            <w:pPr>
              <w:spacing w:line="276" w:lineRule="auto"/>
              <w:jc w:val="center"/>
              <w:rPr>
                <w:rFonts w:asciiTheme="majorHAnsi" w:eastAsia="Calibri" w:hAnsiTheme="majorHAnsi" w:cstheme="majorHAnsi"/>
              </w:rPr>
            </w:pPr>
            <w:r w:rsidRPr="00E43623">
              <w:rPr>
                <w:rFonts w:asciiTheme="majorHAnsi" w:eastAsia="Calibri" w:hAnsiTheme="majorHAnsi" w:cstheme="majorHAnsi"/>
              </w:rPr>
              <w:t>2 ώρες</w:t>
            </w:r>
          </w:p>
        </w:tc>
        <w:tc>
          <w:tcPr>
            <w:tcW w:w="6741" w:type="dxa"/>
            <w:vAlign w:val="center"/>
          </w:tcPr>
          <w:p w14:paraId="5D220809"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Κάθε χρόνο υπολογίζεται ότι το 1/3 του παραγόμενου φαγητού, αριθμός ο οποίος ισοδυναμεί σε 1,3 δισεκατομμύρια τόνους τροφής, αξίας περίπου 1 τρισεκατομμυρίου, καταλήγει να σαπίζει στους κάδους απορριμμάτων των καταναλωτών και των </w:t>
            </w:r>
            <w:proofErr w:type="spellStart"/>
            <w:r w:rsidRPr="00E43623">
              <w:rPr>
                <w:rFonts w:asciiTheme="majorHAnsi" w:eastAsia="Calibri" w:hAnsiTheme="majorHAnsi" w:cstheme="majorHAnsi"/>
                <w:sz w:val="22"/>
                <w:szCs w:val="22"/>
              </w:rPr>
              <w:t>λιανεμπόρων</w:t>
            </w:r>
            <w:proofErr w:type="spellEnd"/>
            <w:r w:rsidRPr="00E43623">
              <w:rPr>
                <w:rFonts w:asciiTheme="majorHAnsi" w:eastAsia="Calibri" w:hAnsiTheme="majorHAnsi" w:cstheme="majorHAnsi"/>
                <w:sz w:val="22"/>
                <w:szCs w:val="22"/>
              </w:rPr>
              <w:t xml:space="preserve"> ή να καταστρέφεται λόγω των κακών πρακτικών μεταφοράς ή συγκομιδής.</w:t>
            </w:r>
          </w:p>
          <w:p w14:paraId="7D9B2632" w14:textId="77777777" w:rsidR="00764585" w:rsidRPr="00E43623" w:rsidRDefault="00764585">
            <w:pPr>
              <w:spacing w:line="276" w:lineRule="auto"/>
              <w:jc w:val="both"/>
              <w:rPr>
                <w:rFonts w:asciiTheme="majorHAnsi" w:eastAsia="Calibri" w:hAnsiTheme="majorHAnsi" w:cstheme="majorHAnsi"/>
                <w:sz w:val="22"/>
                <w:szCs w:val="22"/>
              </w:rPr>
            </w:pPr>
          </w:p>
          <w:p w14:paraId="44153FB4"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Ο Στόχος εισάγεται με το ρήμα «θέλω», ένα ρήμα που συνδέεται με την επιθυμία μας για κατανάλωση αγαθών. Οι μαθητές καλούνται να παρατηρήσουν το εικαστικό της Σελίδας Στόχου ως έναυσμα της συζήτησης γύρω από τη ζήτηση και προσφορά αγαθών και την υπερκατανάλωση. Στη Σελίδα Δράσης και στο φυλλάδιο οδηγιών του Στόχου, ο εκπαιδευτικός  θα βρει δημιουργικές δραστηριότητες και εξωτερικούς συνδέσμους (QR </w:t>
            </w:r>
            <w:proofErr w:type="spellStart"/>
            <w:r w:rsidRPr="00E43623">
              <w:rPr>
                <w:rFonts w:asciiTheme="majorHAnsi" w:eastAsia="Calibri" w:hAnsiTheme="majorHAnsi" w:cstheme="majorHAnsi"/>
                <w:sz w:val="22"/>
                <w:szCs w:val="22"/>
              </w:rPr>
              <w:t>codes</w:t>
            </w:r>
            <w:proofErr w:type="spellEnd"/>
            <w:r w:rsidRPr="00E43623">
              <w:rPr>
                <w:rFonts w:asciiTheme="majorHAnsi" w:eastAsia="Calibri" w:hAnsiTheme="majorHAnsi" w:cstheme="majorHAnsi"/>
                <w:sz w:val="22"/>
                <w:szCs w:val="22"/>
              </w:rPr>
              <w:t xml:space="preserve">) που θα προχωρήσουν τη συζήτηση και τη σκέψη των μαθητών περαιτέρω. </w:t>
            </w:r>
          </w:p>
          <w:p w14:paraId="7E39B9D3" w14:textId="77777777" w:rsidR="00764585" w:rsidRPr="00E43623" w:rsidRDefault="00764585">
            <w:pPr>
              <w:spacing w:line="276" w:lineRule="auto"/>
              <w:jc w:val="both"/>
              <w:rPr>
                <w:rFonts w:asciiTheme="majorHAnsi" w:eastAsia="Calibri" w:hAnsiTheme="majorHAnsi" w:cstheme="majorHAnsi"/>
                <w:sz w:val="22"/>
                <w:szCs w:val="22"/>
              </w:rPr>
            </w:pPr>
          </w:p>
          <w:p w14:paraId="079AC0E7"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Περισσότερες πληροφορίες μπορείτε να βρείτε στο </w:t>
            </w:r>
            <w:r w:rsidRPr="00E43623">
              <w:rPr>
                <w:rFonts w:asciiTheme="majorHAnsi" w:eastAsia="Calibri" w:hAnsiTheme="majorHAnsi" w:cstheme="majorHAnsi"/>
                <w:b/>
                <w:sz w:val="22"/>
                <w:szCs w:val="22"/>
              </w:rPr>
              <w:t>ΠΑΡΑΡΤΗΜΑ 1</w:t>
            </w:r>
            <w:r w:rsidRPr="00E43623">
              <w:rPr>
                <w:rFonts w:asciiTheme="majorHAnsi" w:eastAsia="Calibri" w:hAnsiTheme="majorHAnsi" w:cstheme="majorHAnsi"/>
                <w:sz w:val="22"/>
                <w:szCs w:val="22"/>
              </w:rPr>
              <w:t>.</w:t>
            </w:r>
          </w:p>
        </w:tc>
      </w:tr>
      <w:tr w:rsidR="00764585" w:rsidRPr="00E43623" w14:paraId="23B2A05B" w14:textId="77777777">
        <w:trPr>
          <w:trHeight w:val="1118"/>
        </w:trPr>
        <w:tc>
          <w:tcPr>
            <w:tcW w:w="2190" w:type="dxa"/>
            <w:vAlign w:val="center"/>
          </w:tcPr>
          <w:p w14:paraId="78A1AC39"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rPr>
              <w:t>Τίτλος εργαστηρίου</w:t>
            </w:r>
            <w:r w:rsidRPr="00E43623">
              <w:rPr>
                <w:rFonts w:asciiTheme="majorHAnsi" w:eastAsia="Calibri" w:hAnsiTheme="majorHAnsi" w:cstheme="majorHAnsi"/>
                <w:b/>
              </w:rPr>
              <w:t xml:space="preserve"> Εκπαιδευτική Βαλίτσα ΓΗ 2030 - Στόχος 13: Δράση για το Κλίμα</w:t>
            </w:r>
          </w:p>
          <w:p w14:paraId="6D59075B"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mbria" w:hAnsiTheme="majorHAnsi" w:cstheme="majorHAnsi"/>
                <w:b/>
                <w:noProof/>
              </w:rPr>
              <mc:AlternateContent>
                <mc:Choice Requires="wps">
                  <w:drawing>
                    <wp:inline distT="0" distB="0" distL="0" distR="0" wp14:anchorId="2D80B626" wp14:editId="3DD89736">
                      <wp:extent cx="410800" cy="410800"/>
                      <wp:effectExtent l="0" t="0" r="0" b="0"/>
                      <wp:docPr id="114" name="Oval 114"/>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9">
                                  <a:alphaModFix/>
                                </a:blip>
                                <a:stretch>
                                  <a:fillRect/>
                                </a:stretch>
                              </a:blipFill>
                              <a:ln w="25400" cap="flat" cmpd="sng">
                                <a:solidFill>
                                  <a:srgbClr val="B46D33"/>
                                </a:solidFill>
                                <a:prstDash val="solid"/>
                                <a:round/>
                                <a:headEnd type="none" w="sm" len="sm"/>
                                <a:tailEnd type="none" w="sm" len="sm"/>
                              </a:ln>
                            </wps:spPr>
                            <wps:txbx>
                              <w:txbxContent>
                                <w:p w14:paraId="45ADC577" w14:textId="77777777" w:rsidR="00764585" w:rsidRDefault="007B6812">
                                  <w:pPr>
                                    <w:jc w:val="center"/>
                                    <w:textDirection w:val="btLr"/>
                                  </w:pPr>
                                  <w:r>
                                    <w:rPr>
                                      <w:rFonts w:ascii="Aka-AcidGR-DiaryGirl" w:eastAsia="Aka-AcidGR-DiaryGirl" w:hAnsi="Aka-AcidGR-DiaryGirl" w:cs="Aka-AcidGR-DiaryGirl"/>
                                      <w:b/>
                                      <w:color w:val="000000"/>
                                      <w:highlight w:val="lightGray"/>
                                    </w:rPr>
                                    <w:t>4</w:t>
                                  </w:r>
                                </w:p>
                              </w:txbxContent>
                            </wps:txbx>
                            <wps:bodyPr spcFirstLastPara="1" wrap="square" lIns="91425" tIns="45700" rIns="91425" bIns="45700" anchor="ctr" anchorCtr="0">
                              <a:noAutofit/>
                            </wps:bodyPr>
                          </wps:wsp>
                        </a:graphicData>
                      </a:graphic>
                    </wp:inline>
                  </w:drawing>
                </mc:Choice>
                <mc:Fallback>
                  <w:pict>
                    <v:oval w14:anchorId="2D80B626" id="Oval 114" o:spid="_x0000_s1029" style="width:32.35pt;height:32.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dRCbZA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" strokecolor="#b46d33" strokeweight="2pt">
                      <v:fill r:id="rId10" o:title="" recolor="t" rotate="t" type="frame"/>
                      <v:stroke startarrowwidth="narrow" startarrowlength="short" endarrowwidth="narrow" endarrowlength="short"/>
                      <v:textbox inset="2.53958mm,1.2694mm,2.53958mm,1.2694mm">
                        <w:txbxContent>
                          <w:p w14:paraId="45ADC577" w14:textId="77777777" w:rsidR="00764585" w:rsidRDefault="007B6812">
                            <w:pPr>
                              <w:jc w:val="center"/>
                              <w:textDirection w:val="btLr"/>
                            </w:pPr>
                            <w:r>
                              <w:rPr>
                                <w:rFonts w:ascii="Aka-AcidGR-DiaryGirl" w:eastAsia="Aka-AcidGR-DiaryGirl" w:hAnsi="Aka-AcidGR-DiaryGirl" w:cs="Aka-AcidGR-DiaryGirl"/>
                                <w:b/>
                                <w:color w:val="000000"/>
                                <w:highlight w:val="lightGray"/>
                              </w:rPr>
                              <w:t>4</w:t>
                            </w:r>
                          </w:p>
                        </w:txbxContent>
                      </v:textbox>
                      <w10:anchorlock/>
                    </v:oval>
                  </w:pict>
                </mc:Fallback>
              </mc:AlternateContent>
            </w:r>
          </w:p>
          <w:p w14:paraId="0B7C299E" w14:textId="77777777" w:rsidR="00764585" w:rsidRPr="00E43623" w:rsidRDefault="007B6812">
            <w:pPr>
              <w:spacing w:line="276" w:lineRule="auto"/>
              <w:jc w:val="center"/>
              <w:rPr>
                <w:rFonts w:asciiTheme="majorHAnsi" w:eastAsia="Calibri" w:hAnsiTheme="majorHAnsi" w:cstheme="majorHAnsi"/>
              </w:rPr>
            </w:pPr>
            <w:r w:rsidRPr="00E43623">
              <w:rPr>
                <w:rFonts w:asciiTheme="majorHAnsi" w:eastAsia="Calibri" w:hAnsiTheme="majorHAnsi" w:cstheme="majorHAnsi"/>
              </w:rPr>
              <w:t>2 ώρες</w:t>
            </w:r>
          </w:p>
        </w:tc>
        <w:tc>
          <w:tcPr>
            <w:tcW w:w="6741" w:type="dxa"/>
            <w:vAlign w:val="center"/>
          </w:tcPr>
          <w:p w14:paraId="35555A1B"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Οι άνθρωποι έρχονται αντιμέτωποι με τις σοβαρές επιπτώσεις που προκαλεί η κλιματική αλλαγή, όπως για παράδειγμα η αλλαγή των καιρικών συνθηκών, η άνοδος της στάθμης της θάλασσας και άλλα ακόμα πιο ακραία καιρικά φαινόμενα. Οι εκπομπές αερίων του θερμοκηπίου, οι οποίες οφείλονται στην ανθρώπινη δραστηριότητα και οι οποίες συνεχίζουν να αυξάνονται, είναι αυτές που οδηγούν στην κλιματική αλλαγή. </w:t>
            </w:r>
          </w:p>
          <w:p w14:paraId="266E9121" w14:textId="77777777" w:rsidR="00764585" w:rsidRPr="00E43623" w:rsidRDefault="00764585">
            <w:pPr>
              <w:spacing w:line="276" w:lineRule="auto"/>
              <w:jc w:val="both"/>
              <w:rPr>
                <w:rFonts w:asciiTheme="majorHAnsi" w:eastAsia="Calibri" w:hAnsiTheme="majorHAnsi" w:cstheme="majorHAnsi"/>
                <w:sz w:val="22"/>
                <w:szCs w:val="22"/>
              </w:rPr>
            </w:pPr>
          </w:p>
          <w:p w14:paraId="7AC2783A"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Ο Στόχος εισάγεται με το ρήμα «επηρεάζω», δίνοντας έμφαση στην αλληλεπίδρασή μας με το περιβάλλον. Ό,τι και αν κάνουμε έχει μια επίπτωση, θετική ή αρνητική, γι’ αυτό χρειάζεται να μελετούμε κάθε μας κίνηση ώστε η επίδρασή σας να μην είναι καταστροφική. Οι μαθητές καλούνται να παρατηρήσουν το εικαστικό της Σελίδας Στόχου ως έναυσμα της συζήτησης γύρω από κλιματική αλλαγή. Η Σελίδα Δράσης, καλεί εκπαιδευτικούς και μαθητές να εξερευνήσουν μικρές καθημερινές ενέργειες που κάνουν τη διαφορά. Στο φυλλάδιο οδηγιών του Στόχου, ο εκπαιδευτικός θα βρει εξωτερικούς συνδέσμους (QR </w:t>
            </w:r>
            <w:proofErr w:type="spellStart"/>
            <w:r w:rsidRPr="00E43623">
              <w:rPr>
                <w:rFonts w:asciiTheme="majorHAnsi" w:eastAsia="Calibri" w:hAnsiTheme="majorHAnsi" w:cstheme="majorHAnsi"/>
                <w:sz w:val="22"/>
                <w:szCs w:val="22"/>
              </w:rPr>
              <w:t>codes</w:t>
            </w:r>
            <w:proofErr w:type="spellEnd"/>
            <w:r w:rsidRPr="00E43623">
              <w:rPr>
                <w:rFonts w:asciiTheme="majorHAnsi" w:eastAsia="Calibri" w:hAnsiTheme="majorHAnsi" w:cstheme="majorHAnsi"/>
                <w:sz w:val="22"/>
                <w:szCs w:val="22"/>
              </w:rPr>
              <w:t xml:space="preserve">) που θα προχωρήσουν τη συζήτηση και τη σκέψη των μαθητών περαιτέρω. </w:t>
            </w:r>
          </w:p>
          <w:p w14:paraId="118B2FBA"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Περισσότερες πληροφορίες μπορείτε να βρείτε στο</w:t>
            </w:r>
            <w:r w:rsidRPr="00E43623">
              <w:rPr>
                <w:rFonts w:asciiTheme="majorHAnsi" w:eastAsia="Calibri" w:hAnsiTheme="majorHAnsi" w:cstheme="majorHAnsi"/>
                <w:b/>
                <w:sz w:val="22"/>
                <w:szCs w:val="22"/>
              </w:rPr>
              <w:t xml:space="preserve"> ΠΑΡΑΡΤΗΜΑ 1</w:t>
            </w:r>
            <w:r w:rsidRPr="00E43623">
              <w:rPr>
                <w:rFonts w:asciiTheme="majorHAnsi" w:eastAsia="Calibri" w:hAnsiTheme="majorHAnsi" w:cstheme="majorHAnsi"/>
                <w:sz w:val="22"/>
                <w:szCs w:val="22"/>
              </w:rPr>
              <w:t xml:space="preserve">. </w:t>
            </w:r>
          </w:p>
        </w:tc>
      </w:tr>
      <w:tr w:rsidR="00764585" w:rsidRPr="00E43623" w14:paraId="6133D467" w14:textId="77777777">
        <w:trPr>
          <w:trHeight w:val="838"/>
        </w:trPr>
        <w:tc>
          <w:tcPr>
            <w:tcW w:w="2190" w:type="dxa"/>
            <w:vAlign w:val="center"/>
          </w:tcPr>
          <w:p w14:paraId="16BE75DD"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rPr>
              <w:lastRenderedPageBreak/>
              <w:t>Τίτλος εργαστηρίου</w:t>
            </w:r>
            <w:r w:rsidRPr="00E43623">
              <w:rPr>
                <w:rFonts w:asciiTheme="majorHAnsi" w:eastAsia="Calibri" w:hAnsiTheme="majorHAnsi" w:cstheme="majorHAnsi"/>
                <w:b/>
              </w:rPr>
              <w:t xml:space="preserve"> Εκπαιδευτική Βαλίτσα ΓΗ 2030 - Στόχος 14: Ζωή στο Νερό</w:t>
            </w:r>
          </w:p>
          <w:p w14:paraId="23BC589B"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mbria" w:hAnsiTheme="majorHAnsi" w:cstheme="majorHAnsi"/>
                <w:b/>
                <w:noProof/>
              </w:rPr>
              <mc:AlternateContent>
                <mc:Choice Requires="wps">
                  <w:drawing>
                    <wp:inline distT="0" distB="0" distL="0" distR="0" wp14:anchorId="392DD06E" wp14:editId="2DA1CF53">
                      <wp:extent cx="410800" cy="410800"/>
                      <wp:effectExtent l="0" t="0" r="0" b="0"/>
                      <wp:docPr id="117" name="Oval 117"/>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9">
                                  <a:alphaModFix/>
                                </a:blip>
                                <a:stretch>
                                  <a:fillRect/>
                                </a:stretch>
                              </a:blipFill>
                              <a:ln w="25400" cap="flat" cmpd="sng">
                                <a:solidFill>
                                  <a:srgbClr val="B46D33"/>
                                </a:solidFill>
                                <a:prstDash val="solid"/>
                                <a:round/>
                                <a:headEnd type="none" w="sm" len="sm"/>
                                <a:tailEnd type="none" w="sm" len="sm"/>
                              </a:ln>
                            </wps:spPr>
                            <wps:txbx>
                              <w:txbxContent>
                                <w:p w14:paraId="7CAB543E" w14:textId="77777777" w:rsidR="00764585" w:rsidRDefault="007B6812">
                                  <w:pPr>
                                    <w:jc w:val="center"/>
                                    <w:textDirection w:val="btLr"/>
                                  </w:pPr>
                                  <w:r>
                                    <w:rPr>
                                      <w:rFonts w:ascii="Aka-AcidGR-DiaryGirl" w:eastAsia="Aka-AcidGR-DiaryGirl" w:hAnsi="Aka-AcidGR-DiaryGirl" w:cs="Aka-AcidGR-DiaryGirl"/>
                                      <w:b/>
                                      <w:color w:val="000000"/>
                                      <w:highlight w:val="lightGray"/>
                                    </w:rPr>
                                    <w:t>5</w:t>
                                  </w:r>
                                </w:p>
                              </w:txbxContent>
                            </wps:txbx>
                            <wps:bodyPr spcFirstLastPara="1" wrap="square" lIns="91425" tIns="45700" rIns="91425" bIns="45700" anchor="ctr" anchorCtr="0">
                              <a:noAutofit/>
                            </wps:bodyPr>
                          </wps:wsp>
                        </a:graphicData>
                      </a:graphic>
                    </wp:inline>
                  </w:drawing>
                </mc:Choice>
                <mc:Fallback>
                  <w:pict>
                    <v:oval w14:anchorId="392DD06E" id="Oval 117" o:spid="_x0000_s1030" style="width:32.35pt;height:32.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kXiD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zFK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" strokecolor="#b46d33" strokeweight="2pt">
                      <v:fill r:id="rId10" o:title="" recolor="t" rotate="t" type="frame"/>
                      <v:stroke startarrowwidth="narrow" startarrowlength="short" endarrowwidth="narrow" endarrowlength="short"/>
                      <v:textbox inset="2.53958mm,1.2694mm,2.53958mm,1.2694mm">
                        <w:txbxContent>
                          <w:p w14:paraId="7CAB543E" w14:textId="77777777" w:rsidR="00764585" w:rsidRDefault="007B6812">
                            <w:pPr>
                              <w:jc w:val="center"/>
                              <w:textDirection w:val="btLr"/>
                            </w:pPr>
                            <w:r>
                              <w:rPr>
                                <w:rFonts w:ascii="Aka-AcidGR-DiaryGirl" w:eastAsia="Aka-AcidGR-DiaryGirl" w:hAnsi="Aka-AcidGR-DiaryGirl" w:cs="Aka-AcidGR-DiaryGirl"/>
                                <w:b/>
                                <w:color w:val="000000"/>
                                <w:highlight w:val="lightGray"/>
                              </w:rPr>
                              <w:t>5</w:t>
                            </w:r>
                          </w:p>
                        </w:txbxContent>
                      </v:textbox>
                      <w10:anchorlock/>
                    </v:oval>
                  </w:pict>
                </mc:Fallback>
              </mc:AlternateContent>
            </w:r>
          </w:p>
          <w:p w14:paraId="0BA00A6E" w14:textId="77777777" w:rsidR="00764585" w:rsidRPr="00E43623" w:rsidRDefault="007B6812">
            <w:pPr>
              <w:spacing w:line="276" w:lineRule="auto"/>
              <w:jc w:val="center"/>
              <w:rPr>
                <w:rFonts w:asciiTheme="majorHAnsi" w:eastAsia="Calibri" w:hAnsiTheme="majorHAnsi" w:cstheme="majorHAnsi"/>
              </w:rPr>
            </w:pPr>
            <w:r w:rsidRPr="00E43623">
              <w:rPr>
                <w:rFonts w:asciiTheme="majorHAnsi" w:eastAsia="Calibri" w:hAnsiTheme="majorHAnsi" w:cstheme="majorHAnsi"/>
              </w:rPr>
              <w:t>2 ώρες</w:t>
            </w:r>
          </w:p>
        </w:tc>
        <w:tc>
          <w:tcPr>
            <w:tcW w:w="6741" w:type="dxa"/>
            <w:vAlign w:val="center"/>
          </w:tcPr>
          <w:p w14:paraId="15BCC274" w14:textId="77777777" w:rsidR="00764585" w:rsidRPr="00E43623" w:rsidRDefault="007B6812">
            <w:pPr>
              <w:spacing w:line="276" w:lineRule="auto"/>
              <w:rPr>
                <w:rFonts w:asciiTheme="majorHAnsi" w:eastAsia="Calibri" w:hAnsiTheme="majorHAnsi" w:cstheme="majorHAnsi"/>
                <w:sz w:val="22"/>
                <w:szCs w:val="22"/>
              </w:rPr>
            </w:pPr>
            <w:r w:rsidRPr="00E43623">
              <w:rPr>
                <w:rFonts w:asciiTheme="majorHAnsi" w:eastAsia="Calibri" w:hAnsiTheme="majorHAnsi" w:cstheme="majorHAnsi"/>
                <w:sz w:val="22"/>
                <w:szCs w:val="22"/>
              </w:rPr>
              <w:t>Οι ωκεανοί του κόσμου και τα συστατικά τους στοιχεία όπως η θερμοκρασία, τα ρεύματα και η θαλάσσια ζωή, είναι αυτοί που δίνουν ώθηση στα παγκόσμια συστήματα κάνοντας τη Γη κατοικήσιμη για την ανθρωπότητα.</w:t>
            </w:r>
          </w:p>
          <w:p w14:paraId="057CA13A" w14:textId="77777777" w:rsidR="00764585" w:rsidRPr="00E43623" w:rsidRDefault="00764585">
            <w:pPr>
              <w:spacing w:line="276" w:lineRule="auto"/>
              <w:rPr>
                <w:rFonts w:asciiTheme="majorHAnsi" w:eastAsia="Calibri" w:hAnsiTheme="majorHAnsi" w:cstheme="majorHAnsi"/>
                <w:sz w:val="22"/>
                <w:szCs w:val="22"/>
              </w:rPr>
            </w:pPr>
          </w:p>
          <w:p w14:paraId="1941F3AE"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Ο Στόχος εισάγεται με το ρήμα «περιβάλλομαι», τονίζοντας την άρρηκτη σχέση του ανθρώπου και του πλανήτη με το νερό. Οι μαθητές καλούνται να παρατηρήσουν το εικαστικό της Σελίδας Στόχου ως έναυσμα της συζήτησης γύρω από τη χρήση πλαστικού και την επακόλουθη μόλυνση της θάλασσας και των θαλάσσιων πλασμάτων. Στη Σελίδα Δράσης και στο φυλλάδιο οδηγιών του Στόχου, ο εκπαιδευτικός  θα βρει δημιουργικές δραστηριότητες και εξωτερικούς συνδέσμους (QR </w:t>
            </w:r>
            <w:proofErr w:type="spellStart"/>
            <w:r w:rsidRPr="00E43623">
              <w:rPr>
                <w:rFonts w:asciiTheme="majorHAnsi" w:eastAsia="Calibri" w:hAnsiTheme="majorHAnsi" w:cstheme="majorHAnsi"/>
                <w:sz w:val="22"/>
                <w:szCs w:val="22"/>
              </w:rPr>
              <w:t>codes</w:t>
            </w:r>
            <w:proofErr w:type="spellEnd"/>
            <w:r w:rsidRPr="00E43623">
              <w:rPr>
                <w:rFonts w:asciiTheme="majorHAnsi" w:eastAsia="Calibri" w:hAnsiTheme="majorHAnsi" w:cstheme="majorHAnsi"/>
                <w:sz w:val="22"/>
                <w:szCs w:val="22"/>
              </w:rPr>
              <w:t xml:space="preserve">) που θα προχωρήσουν τη συζήτηση και τη σκέψη των μαθητών περαιτέρω. </w:t>
            </w:r>
          </w:p>
          <w:p w14:paraId="122E2A3D" w14:textId="77777777" w:rsidR="00764585" w:rsidRPr="00E43623" w:rsidRDefault="00764585">
            <w:pPr>
              <w:spacing w:line="276" w:lineRule="auto"/>
              <w:rPr>
                <w:rFonts w:asciiTheme="majorHAnsi" w:eastAsia="Calibri" w:hAnsiTheme="majorHAnsi" w:cstheme="majorHAnsi"/>
                <w:sz w:val="22"/>
                <w:szCs w:val="22"/>
              </w:rPr>
            </w:pPr>
          </w:p>
          <w:p w14:paraId="10171957" w14:textId="77777777" w:rsidR="00764585" w:rsidRPr="00E43623" w:rsidRDefault="007B6812">
            <w:pPr>
              <w:spacing w:line="276" w:lineRule="auto"/>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Περισσότερες πληροφορίες μπορείτε να βρείτε στο </w:t>
            </w:r>
            <w:r w:rsidRPr="00E43623">
              <w:rPr>
                <w:rFonts w:asciiTheme="majorHAnsi" w:eastAsia="Calibri" w:hAnsiTheme="majorHAnsi" w:cstheme="majorHAnsi"/>
                <w:b/>
                <w:sz w:val="22"/>
                <w:szCs w:val="22"/>
              </w:rPr>
              <w:t>ΠΑΡΑΡΤΗΜΑ 1</w:t>
            </w:r>
            <w:r w:rsidRPr="00E43623">
              <w:rPr>
                <w:rFonts w:asciiTheme="majorHAnsi" w:eastAsia="Calibri" w:hAnsiTheme="majorHAnsi" w:cstheme="majorHAnsi"/>
                <w:sz w:val="22"/>
                <w:szCs w:val="22"/>
              </w:rPr>
              <w:t xml:space="preserve">. </w:t>
            </w:r>
          </w:p>
        </w:tc>
      </w:tr>
      <w:tr w:rsidR="00764585" w:rsidRPr="00E43623" w14:paraId="4CD36693" w14:textId="77777777">
        <w:trPr>
          <w:trHeight w:val="856"/>
        </w:trPr>
        <w:tc>
          <w:tcPr>
            <w:tcW w:w="2190" w:type="dxa"/>
            <w:vAlign w:val="center"/>
          </w:tcPr>
          <w:p w14:paraId="1C685D4B"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libri" w:hAnsiTheme="majorHAnsi" w:cstheme="majorHAnsi"/>
              </w:rPr>
              <w:t>Τίτλος εργαστηρίου</w:t>
            </w:r>
            <w:r w:rsidRPr="00E43623">
              <w:rPr>
                <w:rFonts w:asciiTheme="majorHAnsi" w:eastAsia="Calibri" w:hAnsiTheme="majorHAnsi" w:cstheme="majorHAnsi"/>
                <w:b/>
              </w:rPr>
              <w:t xml:space="preserve"> Εκπαιδευτική Βαλίτσα ΓΗ 2030 - Στόχος 15: Ζωή στη Στεριά</w:t>
            </w:r>
          </w:p>
          <w:p w14:paraId="6ACFD2F8" w14:textId="77777777" w:rsidR="00764585" w:rsidRPr="00E43623" w:rsidRDefault="007B6812">
            <w:pPr>
              <w:spacing w:line="276" w:lineRule="auto"/>
              <w:jc w:val="center"/>
              <w:rPr>
                <w:rFonts w:asciiTheme="majorHAnsi" w:eastAsia="Calibri" w:hAnsiTheme="majorHAnsi" w:cstheme="majorHAnsi"/>
                <w:b/>
              </w:rPr>
            </w:pPr>
            <w:r w:rsidRPr="00E43623">
              <w:rPr>
                <w:rFonts w:asciiTheme="majorHAnsi" w:eastAsia="Cambria" w:hAnsiTheme="majorHAnsi" w:cstheme="majorHAnsi"/>
                <w:b/>
                <w:noProof/>
              </w:rPr>
              <mc:AlternateContent>
                <mc:Choice Requires="wps">
                  <w:drawing>
                    <wp:inline distT="0" distB="0" distL="0" distR="0" wp14:anchorId="339B61F1" wp14:editId="6B093CA1">
                      <wp:extent cx="410800" cy="410800"/>
                      <wp:effectExtent l="0" t="0" r="0" b="0"/>
                      <wp:docPr id="116" name="Oval 116"/>
                      <wp:cNvGraphicFramePr/>
                      <a:graphic xmlns:a="http://schemas.openxmlformats.org/drawingml/2006/main">
                        <a:graphicData uri="http://schemas.microsoft.com/office/word/2010/wordprocessingShape">
                          <wps:wsp>
                            <wps:cNvSpPr/>
                            <wps:spPr>
                              <a:xfrm>
                                <a:off x="5166000" y="3600000"/>
                                <a:ext cx="360000" cy="360000"/>
                              </a:xfrm>
                              <a:prstGeom prst="ellipse">
                                <a:avLst/>
                              </a:prstGeom>
                              <a:blipFill rotWithShape="1">
                                <a:blip r:embed="rId9">
                                  <a:alphaModFix/>
                                </a:blip>
                                <a:stretch>
                                  <a:fillRect/>
                                </a:stretch>
                              </a:blipFill>
                              <a:ln w="25400" cap="flat" cmpd="sng">
                                <a:solidFill>
                                  <a:srgbClr val="B46D33"/>
                                </a:solidFill>
                                <a:prstDash val="solid"/>
                                <a:round/>
                                <a:headEnd type="none" w="sm" len="sm"/>
                                <a:tailEnd type="none" w="sm" len="sm"/>
                              </a:ln>
                            </wps:spPr>
                            <wps:txbx>
                              <w:txbxContent>
                                <w:p w14:paraId="4E8CB2E2" w14:textId="77777777" w:rsidR="00764585" w:rsidRDefault="007B6812">
                                  <w:pPr>
                                    <w:jc w:val="center"/>
                                    <w:textDirection w:val="btLr"/>
                                  </w:pPr>
                                  <w:r>
                                    <w:rPr>
                                      <w:rFonts w:ascii="Aka-AcidGR-DiaryGirl" w:eastAsia="Aka-AcidGR-DiaryGirl" w:hAnsi="Aka-AcidGR-DiaryGirl" w:cs="Aka-AcidGR-DiaryGirl"/>
                                      <w:b/>
                                      <w:color w:val="000000"/>
                                      <w:highlight w:val="lightGray"/>
                                    </w:rPr>
                                    <w:t>6</w:t>
                                  </w:r>
                                </w:p>
                              </w:txbxContent>
                            </wps:txbx>
                            <wps:bodyPr spcFirstLastPara="1" wrap="square" lIns="91425" tIns="45700" rIns="91425" bIns="45700" anchor="ctr" anchorCtr="0">
                              <a:noAutofit/>
                            </wps:bodyPr>
                          </wps:wsp>
                        </a:graphicData>
                      </a:graphic>
                    </wp:inline>
                  </w:drawing>
                </mc:Choice>
                <mc:Fallback>
                  <w:pict>
                    <v:oval w14:anchorId="339B61F1" id="Oval 116" o:spid="_x0000_s1031" style="width:32.35pt;height:32.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" strokecolor="#b46d33" strokeweight="2pt">
                      <v:fill r:id="rId10" o:title="" recolor="t" rotate="t" type="frame"/>
                      <v:stroke startarrowwidth="narrow" startarrowlength="short" endarrowwidth="narrow" endarrowlength="short"/>
                      <v:textbox inset="2.53958mm,1.2694mm,2.53958mm,1.2694mm">
                        <w:txbxContent>
                          <w:p w14:paraId="4E8CB2E2" w14:textId="77777777" w:rsidR="00764585" w:rsidRDefault="007B6812">
                            <w:pPr>
                              <w:jc w:val="center"/>
                              <w:textDirection w:val="btLr"/>
                            </w:pPr>
                            <w:r>
                              <w:rPr>
                                <w:rFonts w:ascii="Aka-AcidGR-DiaryGirl" w:eastAsia="Aka-AcidGR-DiaryGirl" w:hAnsi="Aka-AcidGR-DiaryGirl" w:cs="Aka-AcidGR-DiaryGirl"/>
                                <w:b/>
                                <w:color w:val="000000"/>
                                <w:highlight w:val="lightGray"/>
                              </w:rPr>
                              <w:t>6</w:t>
                            </w:r>
                          </w:p>
                        </w:txbxContent>
                      </v:textbox>
                      <w10:anchorlock/>
                    </v:oval>
                  </w:pict>
                </mc:Fallback>
              </mc:AlternateContent>
            </w:r>
          </w:p>
          <w:p w14:paraId="41DD744C" w14:textId="77777777" w:rsidR="00764585" w:rsidRPr="00E43623" w:rsidRDefault="007B6812">
            <w:pPr>
              <w:spacing w:line="276" w:lineRule="auto"/>
              <w:jc w:val="center"/>
              <w:rPr>
                <w:rFonts w:asciiTheme="majorHAnsi" w:eastAsia="Calibri" w:hAnsiTheme="majorHAnsi" w:cstheme="majorHAnsi"/>
              </w:rPr>
            </w:pPr>
            <w:r w:rsidRPr="00E43623">
              <w:rPr>
                <w:rFonts w:asciiTheme="majorHAnsi" w:eastAsia="Calibri" w:hAnsiTheme="majorHAnsi" w:cstheme="majorHAnsi"/>
              </w:rPr>
              <w:t>2 ώρες</w:t>
            </w:r>
          </w:p>
        </w:tc>
        <w:tc>
          <w:tcPr>
            <w:tcW w:w="6741" w:type="dxa"/>
            <w:vAlign w:val="center"/>
          </w:tcPr>
          <w:p w14:paraId="67C3595B" w14:textId="77777777" w:rsidR="00764585" w:rsidRPr="00E43623" w:rsidRDefault="007B6812">
            <w:pPr>
              <w:spacing w:line="276" w:lineRule="auto"/>
              <w:rPr>
                <w:rFonts w:asciiTheme="majorHAnsi" w:eastAsia="Calibri" w:hAnsiTheme="majorHAnsi" w:cstheme="majorHAnsi"/>
                <w:sz w:val="22"/>
                <w:szCs w:val="22"/>
              </w:rPr>
            </w:pPr>
            <w:r w:rsidRPr="00E43623">
              <w:rPr>
                <w:rFonts w:asciiTheme="majorHAnsi" w:eastAsia="Calibri" w:hAnsiTheme="majorHAnsi" w:cstheme="majorHAnsi"/>
                <w:sz w:val="22"/>
                <w:szCs w:val="22"/>
              </w:rPr>
              <w:t>Κάθε χρόνο, δεκατρία εκατομμύρια εκτάρια δασών χάνονται με τη διαρκή υποβάθμιση των ξηρών περιοχών να έχει οδηγήσει στην ερημοποίηση 3,6 δισεκατομμυρίων εκταρίων.</w:t>
            </w:r>
          </w:p>
          <w:p w14:paraId="4C47D86A" w14:textId="77777777" w:rsidR="00764585" w:rsidRPr="00E43623" w:rsidRDefault="00764585">
            <w:pPr>
              <w:spacing w:line="276" w:lineRule="auto"/>
              <w:rPr>
                <w:rFonts w:asciiTheme="majorHAnsi" w:eastAsia="Calibri" w:hAnsiTheme="majorHAnsi" w:cstheme="majorHAnsi"/>
                <w:sz w:val="22"/>
                <w:szCs w:val="22"/>
              </w:rPr>
            </w:pPr>
          </w:p>
          <w:p w14:paraId="7B464AF9"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Ο Στόχος εισάγεται με το ρήμα «συνυπάρχω», δίνοντας έμφαση στο ότι ο άνθρωπος δεν είναι η μοναδική μορφή ζωής στον πλανήτη και δεν θα μπορούσε να επιζήσει χωρίς τους άλλους οργανισμούς. Οι μαθητές καλούνται να παρατηρήσουν το εικαστικό της Σελίδας Στόχου ως έναυσμα της συζήτησης γύρω από την αλληλεξάρτηση όλων των οργανισμών. Στη Σελίδα Δράσης και στο φυλλάδιο οδηγιών του Στόχου, ο εκπαιδευτικός  θα βρει δημιουργικές δραστηριότητες και εξωτερικούς συνδέσμους (QR </w:t>
            </w:r>
            <w:proofErr w:type="spellStart"/>
            <w:r w:rsidRPr="00E43623">
              <w:rPr>
                <w:rFonts w:asciiTheme="majorHAnsi" w:eastAsia="Calibri" w:hAnsiTheme="majorHAnsi" w:cstheme="majorHAnsi"/>
                <w:sz w:val="22"/>
                <w:szCs w:val="22"/>
              </w:rPr>
              <w:t>codes</w:t>
            </w:r>
            <w:proofErr w:type="spellEnd"/>
            <w:r w:rsidRPr="00E43623">
              <w:rPr>
                <w:rFonts w:asciiTheme="majorHAnsi" w:eastAsia="Calibri" w:hAnsiTheme="majorHAnsi" w:cstheme="majorHAnsi"/>
                <w:sz w:val="22"/>
                <w:szCs w:val="22"/>
              </w:rPr>
              <w:t xml:space="preserve">) που θα προχωρήσουν τη συζήτηση και τη σκέψη των μαθητών περαιτέρω. </w:t>
            </w:r>
          </w:p>
          <w:p w14:paraId="52B724F2" w14:textId="77777777" w:rsidR="00764585" w:rsidRPr="00E43623" w:rsidRDefault="00764585">
            <w:pPr>
              <w:spacing w:line="276" w:lineRule="auto"/>
              <w:rPr>
                <w:rFonts w:asciiTheme="majorHAnsi" w:eastAsia="Calibri" w:hAnsiTheme="majorHAnsi" w:cstheme="majorHAnsi"/>
                <w:sz w:val="22"/>
                <w:szCs w:val="22"/>
              </w:rPr>
            </w:pPr>
          </w:p>
          <w:p w14:paraId="571146BB" w14:textId="77777777" w:rsidR="00764585" w:rsidRPr="00E43623" w:rsidRDefault="007B6812">
            <w:pPr>
              <w:spacing w:line="276" w:lineRule="auto"/>
              <w:rPr>
                <w:rFonts w:asciiTheme="majorHAnsi" w:eastAsia="Calibri" w:hAnsiTheme="majorHAnsi" w:cstheme="majorHAnsi"/>
                <w:sz w:val="22"/>
                <w:szCs w:val="22"/>
              </w:rPr>
            </w:pPr>
            <w:r w:rsidRPr="00E43623">
              <w:rPr>
                <w:rFonts w:asciiTheme="majorHAnsi" w:eastAsia="Calibri" w:hAnsiTheme="majorHAnsi" w:cstheme="majorHAnsi"/>
                <w:sz w:val="22"/>
                <w:szCs w:val="22"/>
              </w:rPr>
              <w:t xml:space="preserve">Περισσότερες πληροφορίες μπορείτε να βρείτε στο </w:t>
            </w:r>
            <w:r w:rsidRPr="00E43623">
              <w:rPr>
                <w:rFonts w:asciiTheme="majorHAnsi" w:eastAsia="Calibri" w:hAnsiTheme="majorHAnsi" w:cstheme="majorHAnsi"/>
                <w:b/>
                <w:sz w:val="22"/>
                <w:szCs w:val="22"/>
              </w:rPr>
              <w:t>ΠΑΡΑΡΤΗΜΑ 1.</w:t>
            </w:r>
            <w:r w:rsidRPr="00E43623">
              <w:rPr>
                <w:rFonts w:asciiTheme="majorHAnsi" w:eastAsia="Calibri" w:hAnsiTheme="majorHAnsi" w:cstheme="majorHAnsi"/>
                <w:sz w:val="22"/>
                <w:szCs w:val="22"/>
              </w:rPr>
              <w:t xml:space="preserve"> </w:t>
            </w:r>
          </w:p>
        </w:tc>
      </w:tr>
    </w:tbl>
    <w:p w14:paraId="6512EBCB" w14:textId="77777777" w:rsidR="00764585" w:rsidRDefault="00764585">
      <w:pPr>
        <w:rPr>
          <w:rFonts w:ascii="Calibri" w:eastAsia="Calibri" w:hAnsi="Calibri" w:cs="Calibri"/>
          <w:sz w:val="22"/>
          <w:szCs w:val="22"/>
        </w:rPr>
      </w:pPr>
    </w:p>
    <w:p w14:paraId="50F8BF89" w14:textId="77777777" w:rsidR="00E43623" w:rsidRDefault="00E43623">
      <w:pPr>
        <w:rPr>
          <w:rFonts w:ascii="Calibri" w:eastAsia="Calibri" w:hAnsi="Calibri" w:cs="Calibri"/>
          <w:b/>
          <w:sz w:val="22"/>
          <w:szCs w:val="22"/>
        </w:rPr>
      </w:pPr>
      <w:r>
        <w:rPr>
          <w:rFonts w:cs="Calibri"/>
          <w:sz w:val="22"/>
          <w:szCs w:val="22"/>
        </w:rPr>
        <w:br w:type="page"/>
      </w:r>
    </w:p>
    <w:p w14:paraId="10EE2396" w14:textId="246BA72A" w:rsidR="00764585" w:rsidRDefault="007B6812" w:rsidP="00296D26">
      <w:pPr>
        <w:pStyle w:val="1"/>
        <w:spacing w:after="0" w:line="276" w:lineRule="auto"/>
        <w:jc w:val="both"/>
        <w:rPr>
          <w:rFonts w:cs="Calibri"/>
          <w:sz w:val="22"/>
          <w:szCs w:val="22"/>
        </w:rPr>
      </w:pPr>
      <w:r>
        <w:rPr>
          <w:rFonts w:cs="Calibri"/>
          <w:sz w:val="22"/>
          <w:szCs w:val="22"/>
        </w:rPr>
        <w:lastRenderedPageBreak/>
        <w:t>Περιγραφή βασικού θεωρητικού πλαισίου υποστήριξης του προγράμματος (Έως 300 λέξεις)</w:t>
      </w:r>
    </w:p>
    <w:p w14:paraId="1AD7EE7D"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ind w:right="-5"/>
        <w:jc w:val="both"/>
        <w:rPr>
          <w:rFonts w:ascii="Calibri" w:eastAsia="Calibri" w:hAnsi="Calibri" w:cs="Calibri"/>
          <w:sz w:val="22"/>
          <w:szCs w:val="22"/>
        </w:rPr>
      </w:pPr>
      <w:r>
        <w:rPr>
          <w:rFonts w:ascii="Calibri" w:eastAsia="Calibri" w:hAnsi="Calibri" w:cs="Calibri"/>
          <w:sz w:val="22"/>
          <w:szCs w:val="22"/>
        </w:rPr>
        <w:t>Το εκπαιδευτικό υλικό βασίζεται στην ερευνητική-ανακαλυπτική μάθηση. Θέτει ερωτήματα τα οποία χρειάζονται απαντήσεις. Προβληματίζει και αποτελεί αφορμή για διάλογο. Κάθε στόχος και κάθε δράση μπορεί να δουλευτεί από πολλά παιδιά με διαφορετικές δεξιότητες, κάνοντάς τα να υιοθετήσουν τον Στόχο και να τον φέρουν στα μέτρα τους, χωρίς να υπάρχει σωστό ή λάθος στην αντιμετώπιση των δράσεων. Με αυτό τον τρόπο επιτυγχάνεται η συμπερίληψη όλης της ομάδας, αλλά και η ευαισθητοποίηση των παιδιών σε σχέση με τις διακρίσεις. Όλες οι δράσεις είναι βιωματικού χαρακτήρα και ο χρόνος και η ένταση που θα τους αφιερώσει η κάθε ομάδα εξαρτάται από την δυναμική της.</w:t>
      </w:r>
    </w:p>
    <w:p w14:paraId="68E4DF57"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ind w:right="-5"/>
        <w:jc w:val="both"/>
        <w:rPr>
          <w:rFonts w:ascii="Calibri" w:eastAsia="Calibri" w:hAnsi="Calibri" w:cs="Calibri"/>
          <w:sz w:val="22"/>
          <w:szCs w:val="22"/>
        </w:rPr>
      </w:pPr>
      <w:r>
        <w:rPr>
          <w:rFonts w:ascii="Calibri" w:eastAsia="Calibri" w:hAnsi="Calibri" w:cs="Calibri"/>
          <w:sz w:val="22"/>
          <w:szCs w:val="22"/>
        </w:rPr>
        <w:t xml:space="preserve"> </w:t>
      </w:r>
    </w:p>
    <w:p w14:paraId="2F58F3B5"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ind w:right="-5"/>
        <w:jc w:val="both"/>
        <w:rPr>
          <w:rFonts w:ascii="Calibri" w:eastAsia="Calibri" w:hAnsi="Calibri" w:cs="Calibri"/>
          <w:sz w:val="22"/>
          <w:szCs w:val="22"/>
        </w:rPr>
      </w:pPr>
      <w:r>
        <w:rPr>
          <w:rFonts w:ascii="Calibri" w:eastAsia="Calibri" w:hAnsi="Calibri" w:cs="Calibri"/>
          <w:sz w:val="22"/>
          <w:szCs w:val="22"/>
        </w:rPr>
        <w:t>Δεν είναι ένα απλό επιτραπέζιο παιχνίδι με κανόνες, αλλά ένα παιχνίδι με πολλαπλά επίπεδα ανάγνωσης, που καλεί ακόμα και τον εκπαιδευτικό, να έχει κριτική σκέψη και του δίνει το ερέθισμα να προσεγγίσει με διαφορετικούς τρόπους, τόσο το συγκεκριμένο</w:t>
      </w:r>
    </w:p>
    <w:p w14:paraId="028A3E33"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ind w:right="-5"/>
        <w:jc w:val="both"/>
        <w:rPr>
          <w:rFonts w:ascii="Calibri" w:eastAsia="Calibri" w:hAnsi="Calibri" w:cs="Calibri"/>
          <w:sz w:val="22"/>
          <w:szCs w:val="22"/>
        </w:rPr>
      </w:pPr>
      <w:r>
        <w:rPr>
          <w:rFonts w:ascii="Calibri" w:eastAsia="Calibri" w:hAnsi="Calibri" w:cs="Calibri"/>
          <w:sz w:val="22"/>
          <w:szCs w:val="22"/>
        </w:rPr>
        <w:t>γνωστικό αντικείμενο, όσο και τη μαθησιακή διαδικασία γενικότερα. Δίνει επίσης τη δυνατότητα στον εκπαιδευτικό να το προσαρμόσει στη δυναμική της κάθε τάξης.</w:t>
      </w:r>
    </w:p>
    <w:p w14:paraId="0C80DD08"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ind w:right="-5"/>
        <w:jc w:val="both"/>
        <w:rPr>
          <w:rFonts w:ascii="Calibri" w:eastAsia="Calibri" w:hAnsi="Calibri" w:cs="Calibri"/>
          <w:sz w:val="22"/>
          <w:szCs w:val="22"/>
        </w:rPr>
      </w:pPr>
      <w:r>
        <w:rPr>
          <w:rFonts w:ascii="Calibri" w:eastAsia="Calibri" w:hAnsi="Calibri" w:cs="Calibri"/>
          <w:sz w:val="22"/>
          <w:szCs w:val="22"/>
        </w:rPr>
        <w:t>Εκπαιδεύει μεταδίδοντας γνώση στους μαθητές, εκπαιδεύει όμως και τους εκπαιδευτικούς σε νέους τρόπους μετάδοσης της γνώσης.</w:t>
      </w:r>
    </w:p>
    <w:p w14:paraId="46AC3FB8" w14:textId="77777777" w:rsidR="00764585" w:rsidRDefault="00764585" w:rsidP="00296D26">
      <w:pPr>
        <w:spacing w:line="276" w:lineRule="auto"/>
        <w:rPr>
          <w:rFonts w:ascii="Calibri" w:eastAsia="Calibri" w:hAnsi="Calibri" w:cs="Calibri"/>
          <w:sz w:val="22"/>
          <w:szCs w:val="22"/>
        </w:rPr>
      </w:pPr>
    </w:p>
    <w:p w14:paraId="59154F13" w14:textId="77777777" w:rsidR="00764585" w:rsidRDefault="007B6812" w:rsidP="00296D26">
      <w:pPr>
        <w:pStyle w:val="1"/>
        <w:spacing w:after="0" w:line="276" w:lineRule="auto"/>
        <w:jc w:val="both"/>
        <w:rPr>
          <w:rFonts w:cs="Calibri"/>
          <w:sz w:val="22"/>
          <w:szCs w:val="22"/>
        </w:rPr>
      </w:pPr>
      <w:r>
        <w:rPr>
          <w:rFonts w:cs="Calibri"/>
          <w:sz w:val="22"/>
          <w:szCs w:val="22"/>
        </w:rPr>
        <w:t>Προσβασιμότητα</w:t>
      </w:r>
    </w:p>
    <w:p w14:paraId="21876345"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ind w:right="-5"/>
        <w:jc w:val="both"/>
        <w:rPr>
          <w:rFonts w:ascii="Calibri" w:eastAsia="Calibri" w:hAnsi="Calibri" w:cs="Calibri"/>
          <w:sz w:val="22"/>
          <w:szCs w:val="22"/>
        </w:rPr>
      </w:pPr>
      <w:r>
        <w:rPr>
          <w:rFonts w:ascii="Calibri" w:eastAsia="Calibri" w:hAnsi="Calibri" w:cs="Calibri"/>
          <w:sz w:val="22"/>
          <w:szCs w:val="22"/>
        </w:rPr>
        <w:t>Το προτεινόμενο εργαστήριο μπορεί να προσαρμοστεί ανάλογα με τη δυναμική της τάξης. Είναι στην ευχέρεια του εκπαιδευτικού να το υλοποιήσει σύμφωνα με τις δυνατότητες των μαθητών. Το υλικό είναι κατάλληλο για παιδιά από Α’ τάξη δημοτικού μέχρι Γ’ τάξη του Γυμνασίου και όλες οι δράσεις που προτείνονται, επειδή είναι βιωματικές, μπορούν να προσαρμοστούν πολύ εύκολα στις ιδιαίτερες ανάγκες κάθε παιδιού και με την συνεργασία της ομάδας όλοι να έχουν όφελος από αυτό το υλικό.</w:t>
      </w:r>
    </w:p>
    <w:p w14:paraId="61F81FF6" w14:textId="77777777" w:rsidR="00764585" w:rsidRDefault="00764585" w:rsidP="00296D26">
      <w:pPr>
        <w:spacing w:line="276" w:lineRule="auto"/>
        <w:jc w:val="both"/>
        <w:rPr>
          <w:rFonts w:ascii="Calibri" w:eastAsia="Calibri" w:hAnsi="Calibri" w:cs="Calibri"/>
          <w:sz w:val="22"/>
          <w:szCs w:val="22"/>
        </w:rPr>
      </w:pPr>
    </w:p>
    <w:p w14:paraId="06EF0EAA" w14:textId="77777777" w:rsidR="00764585" w:rsidRDefault="007B6812" w:rsidP="00296D26">
      <w:pPr>
        <w:pStyle w:val="1"/>
        <w:spacing w:after="0" w:line="276" w:lineRule="auto"/>
        <w:jc w:val="both"/>
        <w:rPr>
          <w:rFonts w:cs="Calibri"/>
          <w:b w:val="0"/>
          <w:sz w:val="22"/>
          <w:szCs w:val="22"/>
        </w:rPr>
      </w:pPr>
      <w:r>
        <w:rPr>
          <w:rFonts w:cs="Calibri"/>
          <w:sz w:val="22"/>
          <w:szCs w:val="22"/>
        </w:rPr>
        <w:t xml:space="preserve">Δυνατότητα επέκτασης </w:t>
      </w:r>
    </w:p>
    <w:p w14:paraId="1C12519F"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jc w:val="both"/>
        <w:rPr>
          <w:rFonts w:ascii="Calibri" w:eastAsia="Calibri" w:hAnsi="Calibri" w:cs="Calibri"/>
          <w:sz w:val="22"/>
          <w:szCs w:val="22"/>
        </w:rPr>
      </w:pPr>
      <w:r>
        <w:rPr>
          <w:rFonts w:ascii="Calibri" w:eastAsia="Calibri" w:hAnsi="Calibri" w:cs="Calibri"/>
          <w:sz w:val="22"/>
          <w:szCs w:val="22"/>
        </w:rPr>
        <w:t xml:space="preserve">Το πρόγραμμα καλλιέργειας δεξιοτήτων Εκπαιδευτική Βαλίτσα ΓΗ 2030 μπορεί να λειτουργήσει συνδυαστικά με τη διδακτέα ύλη, καθώς και να βγει από τα πλαίσια της τάξης. Οι δράσεις που προτείνονται ανά Στόχο είναι ενδεικτικές και στοχεύουν, πέραν της ευαισθητοποίησης και εκπαίδευσης των μαθητών, στο να εμπνεύσουν τους εκπαιδευτικούς με εναλλακτικές, πιο δημιουργικές μορφές διδασκαλίας. Σε μελλοντικό χρόνο η Εκπαιδευτική Βαλίτσα ΓΗ 2030 μπορεί να πλαισιωθεί με παραπάνω εργαστήρια - εξίσου βιωματικά, με κοινό σκοπό την καλλιέργεια ενεργών πολιτών και τη διάχυση των 17 Στόχων Βιώσιμης Ανάπτυξης. </w:t>
      </w:r>
    </w:p>
    <w:p w14:paraId="05D20DA4" w14:textId="77777777" w:rsidR="00764585" w:rsidRDefault="00764585" w:rsidP="00296D26">
      <w:pPr>
        <w:spacing w:line="276" w:lineRule="auto"/>
        <w:jc w:val="both"/>
        <w:rPr>
          <w:rFonts w:ascii="Calibri" w:eastAsia="Calibri" w:hAnsi="Calibri" w:cs="Calibri"/>
          <w:sz w:val="22"/>
          <w:szCs w:val="22"/>
        </w:rPr>
      </w:pPr>
    </w:p>
    <w:p w14:paraId="026BDD89" w14:textId="77777777" w:rsidR="00764585" w:rsidRDefault="007B6812" w:rsidP="00296D26">
      <w:pPr>
        <w:pStyle w:val="1"/>
        <w:spacing w:after="0" w:line="276" w:lineRule="auto"/>
        <w:jc w:val="both"/>
        <w:rPr>
          <w:rFonts w:cs="Calibri"/>
          <w:b w:val="0"/>
          <w:sz w:val="22"/>
          <w:szCs w:val="22"/>
        </w:rPr>
      </w:pPr>
      <w:r>
        <w:rPr>
          <w:rFonts w:cs="Calibri"/>
          <w:sz w:val="22"/>
          <w:szCs w:val="22"/>
        </w:rPr>
        <w:t>Αξιολόγηση</w:t>
      </w:r>
    </w:p>
    <w:p w14:paraId="7F1E7196"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jc w:val="both"/>
        <w:rPr>
          <w:rFonts w:ascii="Calibri" w:eastAsia="Calibri" w:hAnsi="Calibri" w:cs="Calibri"/>
          <w:sz w:val="22"/>
          <w:szCs w:val="22"/>
        </w:rPr>
      </w:pPr>
      <w:r>
        <w:rPr>
          <w:rFonts w:ascii="Calibri" w:eastAsia="Calibri" w:hAnsi="Calibri" w:cs="Calibri"/>
          <w:sz w:val="22"/>
          <w:szCs w:val="22"/>
        </w:rPr>
        <w:t xml:space="preserve">Η αξιολόγηση θα υλοποιηθεί με τη μορφή ενός ερωτηματολογίου αξιολόγησης προς τους μαθητές, καθώς και ενός ερωτηματολογίου αξιολόγησης του εργαστηρίου προς τους εκπαιδευτικούς. </w:t>
      </w:r>
    </w:p>
    <w:p w14:paraId="4DF876C3" w14:textId="77777777" w:rsidR="00764585" w:rsidRDefault="00764585" w:rsidP="00296D26">
      <w:pPr>
        <w:pBdr>
          <w:top w:val="single" w:sz="4" w:space="1" w:color="000000"/>
          <w:left w:val="single" w:sz="4" w:space="4" w:color="000000"/>
          <w:bottom w:val="single" w:sz="4" w:space="1" w:color="000000"/>
          <w:right w:val="single" w:sz="4" w:space="4" w:color="000000"/>
        </w:pBdr>
        <w:spacing w:line="276" w:lineRule="auto"/>
        <w:jc w:val="both"/>
        <w:rPr>
          <w:rFonts w:ascii="Calibri" w:eastAsia="Calibri" w:hAnsi="Calibri" w:cs="Calibri"/>
          <w:sz w:val="22"/>
          <w:szCs w:val="22"/>
        </w:rPr>
      </w:pPr>
    </w:p>
    <w:p w14:paraId="4FF0FD91"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jc w:val="both"/>
        <w:rPr>
          <w:rFonts w:ascii="Calibri" w:eastAsia="Calibri" w:hAnsi="Calibri" w:cs="Calibri"/>
          <w:sz w:val="22"/>
          <w:szCs w:val="22"/>
        </w:rPr>
      </w:pPr>
      <w:r>
        <w:rPr>
          <w:rFonts w:ascii="Calibri" w:eastAsia="Calibri" w:hAnsi="Calibri" w:cs="Calibri"/>
          <w:sz w:val="22"/>
          <w:szCs w:val="22"/>
        </w:rPr>
        <w:t xml:space="preserve">Στόχος της αξιολόγησης των μαθητών είναι η διαπίστωση των γνώσεων που αποκόμισαν από το εργαστήριο, καθώς και πως αντιλήφθηκαν τις έννοιες και το περιεχόμενο αυτού. Στόχος του ερωτηματολογίου που απευθύνεται προς τους εκπαιδευτικούς είναι η εις βάθος αξιολόγηση του περιεχομένου σε συνδυασμό με τη δομή του εργαστηρίου, ο τρόπος με τον </w:t>
      </w:r>
      <w:r>
        <w:rPr>
          <w:rFonts w:ascii="Calibri" w:eastAsia="Calibri" w:hAnsi="Calibri" w:cs="Calibri"/>
          <w:sz w:val="22"/>
          <w:szCs w:val="22"/>
        </w:rPr>
        <w:lastRenderedPageBreak/>
        <w:t xml:space="preserve">οποίο το εργαστήριο βοήθησε στην καλλιέργεια των αναφερθεισών δεξιοτήτων όπως αυτές ορίζονται στο πλαίσιο των εργαστηρίων δεξιοτήτων, καθώς και ο εντοπισμός σημείων στη διαδικασία τα οποία χρήζουν αντικατάστασης ή εξέλιξης. </w:t>
      </w:r>
    </w:p>
    <w:p w14:paraId="6B3C7EA3" w14:textId="77777777" w:rsidR="00764585" w:rsidRDefault="00764585" w:rsidP="00296D26">
      <w:pPr>
        <w:pBdr>
          <w:top w:val="single" w:sz="4" w:space="1" w:color="000000"/>
          <w:left w:val="single" w:sz="4" w:space="4" w:color="000000"/>
          <w:bottom w:val="single" w:sz="4" w:space="1" w:color="000000"/>
          <w:right w:val="single" w:sz="4" w:space="4" w:color="000000"/>
        </w:pBdr>
        <w:spacing w:line="276" w:lineRule="auto"/>
        <w:jc w:val="both"/>
        <w:rPr>
          <w:rFonts w:ascii="Calibri" w:eastAsia="Calibri" w:hAnsi="Calibri" w:cs="Calibri"/>
          <w:sz w:val="22"/>
          <w:szCs w:val="22"/>
        </w:rPr>
      </w:pPr>
    </w:p>
    <w:p w14:paraId="0AD320B0" w14:textId="77777777" w:rsidR="00764585" w:rsidRDefault="007B6812" w:rsidP="00296D26">
      <w:pPr>
        <w:pBdr>
          <w:top w:val="single" w:sz="4" w:space="1" w:color="000000"/>
          <w:left w:val="single" w:sz="4" w:space="4" w:color="000000"/>
          <w:bottom w:val="single" w:sz="4" w:space="1" w:color="000000"/>
          <w:right w:val="single" w:sz="4" w:space="4" w:color="000000"/>
        </w:pBdr>
        <w:spacing w:line="276" w:lineRule="auto"/>
        <w:jc w:val="both"/>
        <w:rPr>
          <w:rFonts w:ascii="Calibri" w:eastAsia="Calibri" w:hAnsi="Calibri" w:cs="Calibri"/>
          <w:sz w:val="22"/>
          <w:szCs w:val="22"/>
        </w:rPr>
      </w:pPr>
      <w:r>
        <w:rPr>
          <w:rFonts w:ascii="Calibri" w:eastAsia="Calibri" w:hAnsi="Calibri" w:cs="Calibri"/>
          <w:sz w:val="22"/>
          <w:szCs w:val="22"/>
        </w:rPr>
        <w:t xml:space="preserve">Μετά τη λήξη της σχολικής χρονιάς, τα αναλυτικά αποτελέσματα θα δημοσιοποιηθούν προς το Υπουργείο Παιδείας και Θρησκευμάτων, με τη μορφή απολογιστικού εγγράφου. </w:t>
      </w:r>
    </w:p>
    <w:p w14:paraId="6099C1F3" w14:textId="77777777" w:rsidR="00764585" w:rsidRDefault="00764585" w:rsidP="00296D26">
      <w:pPr>
        <w:pBdr>
          <w:top w:val="single" w:sz="4" w:space="1" w:color="000000"/>
          <w:left w:val="single" w:sz="4" w:space="4" w:color="000000"/>
          <w:bottom w:val="single" w:sz="4" w:space="1" w:color="000000"/>
          <w:right w:val="single" w:sz="4" w:space="4" w:color="000000"/>
        </w:pBdr>
        <w:spacing w:line="276" w:lineRule="auto"/>
        <w:jc w:val="both"/>
        <w:rPr>
          <w:rFonts w:ascii="Calibri" w:eastAsia="Calibri" w:hAnsi="Calibri" w:cs="Calibri"/>
          <w:sz w:val="22"/>
          <w:szCs w:val="22"/>
        </w:rPr>
      </w:pPr>
    </w:p>
    <w:p w14:paraId="05B26218" w14:textId="02E1C633" w:rsidR="00EE733D" w:rsidRDefault="00EE733D">
      <w:pPr>
        <w:rPr>
          <w:rFonts w:ascii="Calibri" w:eastAsia="Calibri" w:hAnsi="Calibri" w:cs="Calibri"/>
          <w:sz w:val="22"/>
          <w:szCs w:val="22"/>
        </w:rPr>
      </w:pPr>
      <w:r>
        <w:rPr>
          <w:rFonts w:ascii="Calibri" w:eastAsia="Calibri" w:hAnsi="Calibri" w:cs="Calibri"/>
          <w:sz w:val="22"/>
          <w:szCs w:val="22"/>
        </w:rPr>
        <w:br w:type="page"/>
      </w:r>
    </w:p>
    <w:p w14:paraId="2A7D3479" w14:textId="77777777" w:rsidR="00764585" w:rsidRDefault="00764585">
      <w:pPr>
        <w:spacing w:line="276" w:lineRule="auto"/>
        <w:jc w:val="both"/>
        <w:rPr>
          <w:rFonts w:ascii="Calibri" w:eastAsia="Calibri" w:hAnsi="Calibri" w:cs="Calibri"/>
          <w:sz w:val="22"/>
          <w:szCs w:val="22"/>
        </w:rPr>
      </w:pPr>
    </w:p>
    <w:p w14:paraId="258B5402" w14:textId="45B3F00C" w:rsidR="00764585" w:rsidRPr="007B6812" w:rsidRDefault="007B6812">
      <w:pPr>
        <w:pBdr>
          <w:top w:val="single" w:sz="4" w:space="1" w:color="000000"/>
          <w:bottom w:val="single" w:sz="4" w:space="1" w:color="000000"/>
        </w:pBdr>
        <w:spacing w:line="276" w:lineRule="auto"/>
        <w:jc w:val="center"/>
        <w:rPr>
          <w:rFonts w:ascii="Calibri" w:eastAsia="Calibri" w:hAnsi="Calibri" w:cs="Calibri"/>
          <w:b/>
          <w:color w:val="0070C0"/>
          <w:sz w:val="22"/>
          <w:szCs w:val="22"/>
          <w:lang w:val="en-US"/>
        </w:rPr>
      </w:pPr>
      <w:r>
        <w:rPr>
          <w:rFonts w:ascii="Calibri" w:eastAsia="Calibri" w:hAnsi="Calibri" w:cs="Calibri"/>
          <w:b/>
          <w:color w:val="0070C0"/>
          <w:sz w:val="22"/>
          <w:szCs w:val="22"/>
        </w:rPr>
        <w:t>ΠΑΡΑΡΤΗΜΑ</w:t>
      </w:r>
      <w:r>
        <w:rPr>
          <w:rFonts w:ascii="Calibri" w:eastAsia="Calibri" w:hAnsi="Calibri" w:cs="Calibri"/>
          <w:b/>
          <w:color w:val="0070C0"/>
          <w:sz w:val="22"/>
          <w:szCs w:val="22"/>
          <w:lang w:val="en-US"/>
        </w:rPr>
        <w:t xml:space="preserve"> I</w:t>
      </w:r>
    </w:p>
    <w:p w14:paraId="6D22A3D2" w14:textId="77777777" w:rsidR="00764585" w:rsidRDefault="00764585">
      <w:pPr>
        <w:rPr>
          <w:rFonts w:ascii="Calibri" w:eastAsia="Calibri" w:hAnsi="Calibri" w:cs="Calibri"/>
          <w:sz w:val="22"/>
          <w:szCs w:val="22"/>
        </w:rPr>
      </w:pPr>
    </w:p>
    <w:tbl>
      <w:tblPr>
        <w:tblStyle w:val="afffe"/>
        <w:tblW w:w="893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7"/>
      </w:tblGrid>
      <w:tr w:rsidR="00764585" w14:paraId="45CAA62F" w14:textId="77777777">
        <w:trPr>
          <w:trHeight w:val="250"/>
        </w:trPr>
        <w:tc>
          <w:tcPr>
            <w:tcW w:w="8937" w:type="dxa"/>
            <w:shd w:val="clear" w:color="auto" w:fill="FBD5B5"/>
            <w:vAlign w:val="center"/>
          </w:tcPr>
          <w:p w14:paraId="70674B8F" w14:textId="77777777" w:rsidR="00764585" w:rsidRDefault="007B6812">
            <w:pPr>
              <w:numPr>
                <w:ilvl w:val="0"/>
                <w:numId w:val="3"/>
              </w:numPr>
              <w:spacing w:line="276" w:lineRule="auto"/>
              <w:jc w:val="center"/>
              <w:rPr>
                <w:rFonts w:ascii="Calibri" w:eastAsia="Calibri" w:hAnsi="Calibri" w:cs="Calibri"/>
                <w:b/>
                <w:sz w:val="22"/>
                <w:szCs w:val="22"/>
              </w:rPr>
            </w:pPr>
            <w:r>
              <w:rPr>
                <w:rFonts w:ascii="Calibri" w:eastAsia="Calibri" w:hAnsi="Calibri" w:cs="Calibri"/>
                <w:b/>
                <w:sz w:val="22"/>
                <w:szCs w:val="22"/>
              </w:rPr>
              <w:t>ΣΥΜΠΛΗΡΩΜΑΤΙΚΟ ΥΛΙΚΟ ΓΙΑ ΤΗ ΒΑΛΙΤΣΑΣ ΓΗ 2030</w:t>
            </w:r>
          </w:p>
        </w:tc>
      </w:tr>
      <w:tr w:rsidR="00764585" w:rsidRPr="00E43623" w14:paraId="25942586" w14:textId="77777777">
        <w:trPr>
          <w:trHeight w:val="1221"/>
        </w:trPr>
        <w:tc>
          <w:tcPr>
            <w:tcW w:w="8937" w:type="dxa"/>
            <w:vAlign w:val="center"/>
          </w:tcPr>
          <w:p w14:paraId="0A562F05"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Η Εκπαιδευτική Βαλίτσα ΓΗ 2030 περιλαμβάνει 17 στρογγυλές σελίδες που αντιστοιχούν στους 17 παγκόσμιους Στόχους Βιώσιμης Ανάπτυξης. Κατάλληλα τοποθετημένες (βλ. στο</w:t>
            </w:r>
            <w:hyperlink r:id="rId11">
              <w:r w:rsidRPr="00E43623">
                <w:rPr>
                  <w:rFonts w:asciiTheme="majorHAnsi" w:eastAsia="Calibri" w:hAnsiTheme="majorHAnsi" w:cstheme="majorHAnsi"/>
                  <w:color w:val="1155CC"/>
                  <w:sz w:val="22"/>
                  <w:szCs w:val="22"/>
                  <w:u w:val="single"/>
                </w:rPr>
                <w:t xml:space="preserve"> βίντεο</w:t>
              </w:r>
            </w:hyperlink>
            <w:r w:rsidRPr="00E43623">
              <w:rPr>
                <w:rFonts w:asciiTheme="majorHAnsi" w:eastAsia="Calibri" w:hAnsiTheme="majorHAnsi" w:cstheme="majorHAnsi"/>
                <w:sz w:val="22"/>
                <w:szCs w:val="22"/>
              </w:rPr>
              <w:t xml:space="preserve"> τις σχετικές οδηγίες) δημιουργούν μια υδρόγειο, ένα τρισδιάστατο, στην ουσία, βιβλίο.</w:t>
            </w:r>
          </w:p>
          <w:p w14:paraId="27569368" w14:textId="77777777" w:rsidR="00764585" w:rsidRPr="00E43623" w:rsidRDefault="00764585">
            <w:pPr>
              <w:spacing w:line="276" w:lineRule="auto"/>
              <w:jc w:val="both"/>
              <w:rPr>
                <w:rFonts w:asciiTheme="majorHAnsi" w:eastAsia="Calibri" w:hAnsiTheme="majorHAnsi" w:cstheme="majorHAnsi"/>
                <w:b/>
                <w:sz w:val="22"/>
                <w:szCs w:val="22"/>
              </w:rPr>
            </w:pPr>
          </w:p>
          <w:p w14:paraId="3F61C649"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Σε κάθε σελίδα:</w:t>
            </w:r>
          </w:p>
          <w:p w14:paraId="2500BFA1"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Από τη μια πλευρά της παρουσιάζεται ο Στόχος ενώ από την άλλη η Δράση που συνδέεται με τον Στόχο και προτείνεται ως δραστηριότητα για τους μαθητές. Ο κάθε Στόχος εισάγεται «εννοιολογικά» με ένα ρήμα-ενέργεια, το οποίο δηλώνει το κεντρικό νόημα του κάθε Στόχου.</w:t>
            </w:r>
          </w:p>
          <w:p w14:paraId="28C4468D" w14:textId="77777777" w:rsidR="00764585" w:rsidRPr="00E43623" w:rsidRDefault="00764585">
            <w:pPr>
              <w:spacing w:line="276" w:lineRule="auto"/>
              <w:jc w:val="both"/>
              <w:rPr>
                <w:rFonts w:asciiTheme="majorHAnsi" w:eastAsia="Calibri" w:hAnsiTheme="majorHAnsi" w:cstheme="majorHAnsi"/>
                <w:sz w:val="22"/>
                <w:szCs w:val="22"/>
              </w:rPr>
            </w:pPr>
          </w:p>
          <w:p w14:paraId="0CD35882"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Για παράδειγμα στον Στόχο 13-Δράση για το κλίμα, το ρήμα-ενέργεια είναι «Επηρεάζω τα πάντα».</w:t>
            </w:r>
          </w:p>
          <w:p w14:paraId="22F71911"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Κάθε ρήμα-ενέργεια αποτελεί αφορμή για να ξεκινήσει συζήτηση, η οποία εμπλουτίζεται και καθοδηγείται από το συνοδευτικό υλικό:</w:t>
            </w:r>
          </w:p>
          <w:p w14:paraId="7C897099" w14:textId="77777777" w:rsidR="00764585" w:rsidRPr="00E43623" w:rsidRDefault="007B6812">
            <w:pPr>
              <w:numPr>
                <w:ilvl w:val="0"/>
                <w:numId w:val="5"/>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 xml:space="preserve"> εικονογράφηση του κάθε Στόχου</w:t>
            </w:r>
          </w:p>
          <w:p w14:paraId="3FB18C1A" w14:textId="77777777" w:rsidR="00764585" w:rsidRPr="00E43623" w:rsidRDefault="007B6812">
            <w:pPr>
              <w:numPr>
                <w:ilvl w:val="0"/>
                <w:numId w:val="5"/>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 xml:space="preserve"> έντυπα οδηγιών για τον εκπαιδευτικό</w:t>
            </w:r>
          </w:p>
          <w:p w14:paraId="1958984A" w14:textId="77777777" w:rsidR="00764585" w:rsidRPr="00E43623" w:rsidRDefault="007B6812">
            <w:pPr>
              <w:numPr>
                <w:ilvl w:val="0"/>
                <w:numId w:val="5"/>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 xml:space="preserve"> προτεινόμενες δραστηριότητες</w:t>
            </w:r>
          </w:p>
          <w:p w14:paraId="76D7165D" w14:textId="77777777" w:rsidR="00764585" w:rsidRPr="00E43623" w:rsidRDefault="007B6812">
            <w:pPr>
              <w:numPr>
                <w:ilvl w:val="0"/>
                <w:numId w:val="5"/>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 xml:space="preserve"> συνοδευτικά αντικείμενα</w:t>
            </w:r>
          </w:p>
          <w:p w14:paraId="3481D291" w14:textId="77777777" w:rsidR="00764585" w:rsidRPr="00E43623" w:rsidRDefault="00764585">
            <w:pPr>
              <w:spacing w:line="276" w:lineRule="auto"/>
              <w:jc w:val="both"/>
              <w:rPr>
                <w:rFonts w:asciiTheme="majorHAnsi" w:eastAsia="Calibri" w:hAnsiTheme="majorHAnsi" w:cstheme="majorHAnsi"/>
                <w:sz w:val="22"/>
                <w:szCs w:val="22"/>
              </w:rPr>
            </w:pPr>
          </w:p>
          <w:p w14:paraId="7377C3FD"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Μέσα στη Βαλίτσα συμπεριλαμβάνονται έντυπα τα οποία απευθύνονται στον εκπαιδευτικό και εξηγούν τον τρόπο με τον οποίο μπορεί να χρησιμοποιηθεί το υλικό στην τάξη. Συγκεκριμένα, η δομή που ακολουθείται σε κάθε έντυπο οδηγιών είναι η εξής:</w:t>
            </w:r>
          </w:p>
          <w:p w14:paraId="54A6AD68" w14:textId="77777777" w:rsidR="00764585" w:rsidRPr="00E43623" w:rsidRDefault="00764585">
            <w:pPr>
              <w:spacing w:line="276" w:lineRule="auto"/>
              <w:jc w:val="both"/>
              <w:rPr>
                <w:rFonts w:asciiTheme="majorHAnsi" w:eastAsia="Calibri" w:hAnsiTheme="majorHAnsi" w:cstheme="majorHAnsi"/>
                <w:sz w:val="22"/>
                <w:szCs w:val="22"/>
              </w:rPr>
            </w:pPr>
          </w:p>
          <w:p w14:paraId="19574939" w14:textId="77777777" w:rsidR="00764585" w:rsidRPr="00E43623" w:rsidRDefault="007B6812">
            <w:pPr>
              <w:numPr>
                <w:ilvl w:val="0"/>
                <w:numId w:val="4"/>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Για κάθε στόχο δίνεται η ερμηνεία που έχει αποδοθεί από τον ΟΗΕ.</w:t>
            </w:r>
          </w:p>
          <w:p w14:paraId="44A0CC66" w14:textId="77777777" w:rsidR="00764585" w:rsidRPr="00E43623" w:rsidRDefault="007B6812">
            <w:pPr>
              <w:numPr>
                <w:ilvl w:val="0"/>
                <w:numId w:val="4"/>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Παρουσιάζεται το ρήμα με το οποίο εισάγεται ο Στόχος.</w:t>
            </w:r>
          </w:p>
          <w:p w14:paraId="67CE43D6" w14:textId="77777777" w:rsidR="00764585" w:rsidRPr="00E43623" w:rsidRDefault="007B6812">
            <w:pPr>
              <w:numPr>
                <w:ilvl w:val="0"/>
                <w:numId w:val="4"/>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Αναφέρονται και άλλοι Στόχοι με τους οποίους ο συγκεκριμένος Στόχος μπορεί να συνδεθεί, δεδομένου ότι κάποια θέματα θίγονται σε περισσότερους από έναν Στόχους.</w:t>
            </w:r>
          </w:p>
          <w:p w14:paraId="6F0D6053" w14:textId="77777777" w:rsidR="00764585" w:rsidRPr="00E43623" w:rsidRDefault="007B6812">
            <w:pPr>
              <w:numPr>
                <w:ilvl w:val="0"/>
                <w:numId w:val="4"/>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Αναλύεται το περιεχόμενο της Σελίδας Στόχου με προτάσεις για συζήτηση και έρευνα.</w:t>
            </w:r>
          </w:p>
          <w:p w14:paraId="6F354C75" w14:textId="77777777" w:rsidR="00764585" w:rsidRPr="00E43623" w:rsidRDefault="007B6812">
            <w:pPr>
              <w:numPr>
                <w:ilvl w:val="0"/>
                <w:numId w:val="4"/>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Αναλύεται το περιεχόμενο της Σελίδας Δράσης και δίνονται οδηγίες για την καλύτερη οργάνωση της δράσης.</w:t>
            </w:r>
          </w:p>
          <w:p w14:paraId="6AC30B87" w14:textId="77777777" w:rsidR="00764585" w:rsidRPr="00E43623" w:rsidRDefault="007B6812">
            <w:pPr>
              <w:numPr>
                <w:ilvl w:val="0"/>
                <w:numId w:val="4"/>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Παρουσιάζεται το συνοδευτικό αντικείμενο του Στόχου και</w:t>
            </w:r>
          </w:p>
          <w:p w14:paraId="579E30F4" w14:textId="77777777" w:rsidR="00764585" w:rsidRPr="00E43623" w:rsidRDefault="007B6812">
            <w:pPr>
              <w:spacing w:line="276" w:lineRule="auto"/>
              <w:ind w:left="720"/>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τρόποι χρήσης του.</w:t>
            </w:r>
          </w:p>
          <w:p w14:paraId="6AC8E498" w14:textId="77777777" w:rsidR="00764585" w:rsidRPr="00E43623" w:rsidRDefault="007B6812">
            <w:pPr>
              <w:numPr>
                <w:ilvl w:val="0"/>
                <w:numId w:val="4"/>
              </w:numPr>
              <w:spacing w:line="276" w:lineRule="auto"/>
              <w:jc w:val="both"/>
              <w:rPr>
                <w:rFonts w:asciiTheme="majorHAnsi" w:hAnsiTheme="majorHAnsi" w:cstheme="majorHAnsi"/>
                <w:sz w:val="22"/>
                <w:szCs w:val="22"/>
              </w:rPr>
            </w:pPr>
            <w:r w:rsidRPr="00E43623">
              <w:rPr>
                <w:rFonts w:asciiTheme="majorHAnsi" w:eastAsia="Calibri" w:hAnsiTheme="majorHAnsi" w:cstheme="majorHAnsi"/>
                <w:sz w:val="22"/>
                <w:szCs w:val="22"/>
              </w:rPr>
              <w:t xml:space="preserve">Παρουσιάζονται εξωτερικοί σύνδεσμοι (με QR </w:t>
            </w:r>
            <w:proofErr w:type="spellStart"/>
            <w:r w:rsidRPr="00E43623">
              <w:rPr>
                <w:rFonts w:asciiTheme="majorHAnsi" w:eastAsia="Calibri" w:hAnsiTheme="majorHAnsi" w:cstheme="majorHAnsi"/>
                <w:sz w:val="22"/>
                <w:szCs w:val="22"/>
              </w:rPr>
              <w:t>codes</w:t>
            </w:r>
            <w:proofErr w:type="spellEnd"/>
            <w:r w:rsidRPr="00E43623">
              <w:rPr>
                <w:rFonts w:asciiTheme="majorHAnsi" w:eastAsia="Calibri" w:hAnsiTheme="majorHAnsi" w:cstheme="majorHAnsi"/>
                <w:sz w:val="22"/>
                <w:szCs w:val="22"/>
              </w:rPr>
              <w:t>) και</w:t>
            </w:r>
          </w:p>
          <w:p w14:paraId="37F680E6" w14:textId="77777777" w:rsidR="00764585" w:rsidRPr="00E43623" w:rsidRDefault="007B6812">
            <w:pPr>
              <w:spacing w:line="276" w:lineRule="auto"/>
              <w:ind w:left="720"/>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εναλλακτικές προτάσεις δράσεων.</w:t>
            </w:r>
          </w:p>
          <w:p w14:paraId="06BBBDC4" w14:textId="77777777" w:rsidR="00764585" w:rsidRPr="00E43623" w:rsidRDefault="00764585">
            <w:pPr>
              <w:spacing w:line="276" w:lineRule="auto"/>
              <w:ind w:left="720"/>
              <w:jc w:val="both"/>
              <w:rPr>
                <w:rFonts w:asciiTheme="majorHAnsi" w:eastAsia="Calibri" w:hAnsiTheme="majorHAnsi" w:cstheme="majorHAnsi"/>
                <w:sz w:val="22"/>
                <w:szCs w:val="22"/>
              </w:rPr>
            </w:pPr>
          </w:p>
          <w:p w14:paraId="6B6BC33F"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Τέλος, κάθε Στόχος συνοδεύεται από ένα ξεχωριστό αντικείμενο, το οποίο είτε αποτελεί συμπληρωματική δραστηριότητα μικρής διάρκειας είτε είναι απαραίτητο για την εκτέλεση της προτεινόμενης δράσης στη Σελίδα Δράσης. Όλα τα συνοδευτικά αντικείμενα βρίσκονται στο διάφανο κουτί/βάση της Εκπαιδευτικής Βαλίτσας ΓΗ 2030.</w:t>
            </w:r>
          </w:p>
          <w:p w14:paraId="202E26D3" w14:textId="77777777" w:rsidR="00764585" w:rsidRPr="00E43623" w:rsidRDefault="007B6812">
            <w:pPr>
              <w:spacing w:line="276" w:lineRule="auto"/>
              <w:jc w:val="both"/>
              <w:rPr>
                <w:rFonts w:asciiTheme="majorHAnsi" w:eastAsia="Calibri" w:hAnsiTheme="majorHAnsi" w:cstheme="majorHAnsi"/>
                <w:sz w:val="22"/>
                <w:szCs w:val="22"/>
              </w:rPr>
            </w:pPr>
            <w:r w:rsidRPr="00E43623">
              <w:rPr>
                <w:rFonts w:asciiTheme="majorHAnsi" w:eastAsia="Calibri" w:hAnsiTheme="majorHAnsi" w:cstheme="majorHAnsi"/>
                <w:sz w:val="22"/>
                <w:szCs w:val="22"/>
              </w:rPr>
              <w:t>Στο Έντυπο Οδηγιών για τον εκπαιδευτικό, υπάρχουν προτάσεις για κάθε Στόχο και το πώς να χρησιμοποιηθούν τα συνοδευτικά αντικείμενα.</w:t>
            </w:r>
          </w:p>
        </w:tc>
      </w:tr>
    </w:tbl>
    <w:p w14:paraId="3F705A59" w14:textId="77777777" w:rsidR="00764585" w:rsidRDefault="00764585">
      <w:pPr>
        <w:rPr>
          <w:rFonts w:ascii="Calibri" w:eastAsia="Calibri" w:hAnsi="Calibri" w:cs="Calibri"/>
          <w:sz w:val="22"/>
          <w:szCs w:val="22"/>
        </w:rPr>
      </w:pPr>
    </w:p>
    <w:p w14:paraId="5446EBE9" w14:textId="123B6E5B" w:rsidR="00764585" w:rsidRDefault="00764585">
      <w:pPr>
        <w:spacing w:line="276" w:lineRule="auto"/>
        <w:jc w:val="both"/>
        <w:rPr>
          <w:rFonts w:ascii="Calibri" w:eastAsia="Calibri" w:hAnsi="Calibri" w:cs="Calibri"/>
          <w:sz w:val="22"/>
          <w:szCs w:val="22"/>
        </w:rPr>
      </w:pPr>
    </w:p>
    <w:p w14:paraId="0D055348" w14:textId="2058A9CE" w:rsidR="000A626B" w:rsidRDefault="000A626B">
      <w:pPr>
        <w:spacing w:line="276" w:lineRule="auto"/>
        <w:jc w:val="both"/>
        <w:rPr>
          <w:rFonts w:ascii="Calibri" w:eastAsia="Calibri" w:hAnsi="Calibri" w:cs="Calibri"/>
          <w:sz w:val="22"/>
          <w:szCs w:val="22"/>
        </w:rPr>
      </w:pPr>
    </w:p>
    <w:p w14:paraId="0477039B" w14:textId="77777777" w:rsidR="000A626B" w:rsidRDefault="000A626B">
      <w:pPr>
        <w:spacing w:line="276" w:lineRule="auto"/>
        <w:jc w:val="both"/>
        <w:rPr>
          <w:rFonts w:ascii="Calibri" w:eastAsia="Calibri" w:hAnsi="Calibri" w:cs="Calibri"/>
          <w:sz w:val="22"/>
          <w:szCs w:val="22"/>
        </w:rPr>
      </w:pPr>
    </w:p>
    <w:p w14:paraId="3FD532D8" w14:textId="77777777" w:rsidR="00764585" w:rsidRDefault="00764585">
      <w:pPr>
        <w:rPr>
          <w:rFonts w:ascii="Calibri" w:eastAsia="Calibri" w:hAnsi="Calibri" w:cs="Calibri"/>
          <w:sz w:val="8"/>
          <w:szCs w:val="8"/>
        </w:rPr>
      </w:pPr>
    </w:p>
    <w:tbl>
      <w:tblPr>
        <w:tblStyle w:val="affff"/>
        <w:tblW w:w="893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7"/>
      </w:tblGrid>
      <w:tr w:rsidR="00764585" w14:paraId="0346C0D3" w14:textId="77777777">
        <w:trPr>
          <w:trHeight w:val="250"/>
        </w:trPr>
        <w:tc>
          <w:tcPr>
            <w:tcW w:w="8937" w:type="dxa"/>
            <w:shd w:val="clear" w:color="auto" w:fill="FBD5B5"/>
            <w:vAlign w:val="center"/>
          </w:tcPr>
          <w:p w14:paraId="710C6334" w14:textId="77777777" w:rsidR="00764585" w:rsidRDefault="007B6812">
            <w:pPr>
              <w:numPr>
                <w:ilvl w:val="0"/>
                <w:numId w:val="3"/>
              </w:numPr>
              <w:spacing w:line="276" w:lineRule="auto"/>
              <w:jc w:val="center"/>
              <w:rPr>
                <w:rFonts w:ascii="Calibri" w:eastAsia="Calibri" w:hAnsi="Calibri" w:cs="Calibri"/>
                <w:b/>
                <w:sz w:val="22"/>
                <w:szCs w:val="22"/>
              </w:rPr>
            </w:pPr>
            <w:r>
              <w:rPr>
                <w:rFonts w:ascii="Calibri" w:eastAsia="Calibri" w:hAnsi="Calibri" w:cs="Calibri"/>
                <w:b/>
                <w:sz w:val="22"/>
                <w:szCs w:val="22"/>
              </w:rPr>
              <w:t xml:space="preserve">ΔΙΑΔΙΚΑΣΙΑ ΑΠΟΚΤΗΣΗΣ ΕΚΠΑΙΔΕΥΤΙΚΟΥ ΥΛΙΚΟΥ </w:t>
            </w:r>
          </w:p>
        </w:tc>
      </w:tr>
      <w:tr w:rsidR="00764585" w14:paraId="1AEF6153" w14:textId="77777777">
        <w:trPr>
          <w:trHeight w:val="1221"/>
        </w:trPr>
        <w:tc>
          <w:tcPr>
            <w:tcW w:w="8937" w:type="dxa"/>
            <w:vAlign w:val="center"/>
          </w:tcPr>
          <w:p w14:paraId="4C6006BD" w14:textId="3AFC1D06" w:rsidR="00764585" w:rsidRDefault="007B6812">
            <w:pPr>
              <w:spacing w:line="276" w:lineRule="auto"/>
              <w:jc w:val="both"/>
              <w:rPr>
                <w:rFonts w:ascii="Calibri" w:eastAsia="Calibri" w:hAnsi="Calibri" w:cs="Calibri"/>
                <w:sz w:val="22"/>
                <w:szCs w:val="22"/>
              </w:rPr>
            </w:pPr>
            <w:r>
              <w:rPr>
                <w:rFonts w:ascii="Calibri" w:eastAsia="Calibri" w:hAnsi="Calibri" w:cs="Calibri"/>
                <w:sz w:val="22"/>
                <w:szCs w:val="22"/>
              </w:rPr>
              <w:t xml:space="preserve">Τα σχολεία που θα επιθυμούσαν να υλοποιήσουν το εργαστήριο δεξιοτήτων «Εκπαιδευτική Βαλίτσα ΓΗ 2030» θα χρειαστεί να επικοινωνήσουν μέσω email στη διεύθυνση </w:t>
            </w:r>
            <w:r w:rsidR="00D71801" w:rsidRPr="00D71801">
              <w:rPr>
                <w:rFonts w:ascii="Calibri" w:eastAsia="Calibri" w:hAnsi="Calibri" w:cs="Calibri"/>
                <w:sz w:val="22"/>
                <w:szCs w:val="22"/>
                <w:lang w:val="en-GB"/>
              </w:rPr>
              <w:t>earth</w:t>
            </w:r>
            <w:r w:rsidR="00D71801" w:rsidRPr="00D71801">
              <w:rPr>
                <w:rFonts w:ascii="Calibri" w:eastAsia="Calibri" w:hAnsi="Calibri" w:cs="Calibri"/>
                <w:sz w:val="22"/>
                <w:szCs w:val="22"/>
              </w:rPr>
              <w:t>2030@</w:t>
            </w:r>
            <w:proofErr w:type="spellStart"/>
            <w:r w:rsidR="00D71801" w:rsidRPr="00D71801">
              <w:rPr>
                <w:rFonts w:ascii="Calibri" w:eastAsia="Calibri" w:hAnsi="Calibri" w:cs="Calibri"/>
                <w:sz w:val="22"/>
                <w:szCs w:val="22"/>
                <w:lang w:val="en-GB"/>
              </w:rPr>
              <w:t>helleniq</w:t>
            </w:r>
            <w:proofErr w:type="spellEnd"/>
            <w:r w:rsidR="00D71801" w:rsidRPr="00D71801">
              <w:rPr>
                <w:rFonts w:ascii="Calibri" w:eastAsia="Calibri" w:hAnsi="Calibri" w:cs="Calibri"/>
                <w:sz w:val="22"/>
                <w:szCs w:val="22"/>
              </w:rPr>
              <w:t>.</w:t>
            </w:r>
            <w:r w:rsidR="00D71801" w:rsidRPr="00D71801">
              <w:rPr>
                <w:rFonts w:ascii="Calibri" w:eastAsia="Calibri" w:hAnsi="Calibri" w:cs="Calibri"/>
                <w:sz w:val="22"/>
                <w:szCs w:val="22"/>
                <w:lang w:val="en-GB"/>
              </w:rPr>
              <w:t>gr</w:t>
            </w:r>
            <w:r>
              <w:rPr>
                <w:rFonts w:ascii="Calibri" w:eastAsia="Calibri" w:hAnsi="Calibri" w:cs="Calibri"/>
                <w:sz w:val="22"/>
                <w:szCs w:val="22"/>
              </w:rPr>
              <w:t xml:space="preserve">, αναφέροντας ότι επιθυμούν να λάβουν την Εκπαιδευτική Βαλίτσα ΓΗ 2030 στο πλαίσιο του εργαστηρίου δεξιοτήτων. Τα έξοδα αποστολής καλύπτονται εξ ολοκλήρου από </w:t>
            </w:r>
            <w:r w:rsidR="006E05CF">
              <w:rPr>
                <w:rFonts w:ascii="Calibri" w:eastAsia="Calibri" w:hAnsi="Calibri" w:cs="Calibri"/>
                <w:sz w:val="22"/>
                <w:szCs w:val="22"/>
              </w:rPr>
              <w:t xml:space="preserve">την </w:t>
            </w:r>
            <w:r w:rsidR="006E05CF">
              <w:rPr>
                <w:rFonts w:ascii="Calibri" w:eastAsia="Calibri" w:hAnsi="Calibri" w:cs="Calibri"/>
                <w:sz w:val="22"/>
                <w:szCs w:val="22"/>
                <w:lang w:val="en-GB"/>
              </w:rPr>
              <w:t>HELLENiQ</w:t>
            </w:r>
            <w:r w:rsidR="006E05CF" w:rsidRPr="006E05CF">
              <w:rPr>
                <w:rFonts w:ascii="Calibri" w:eastAsia="Calibri" w:hAnsi="Calibri" w:cs="Calibri"/>
                <w:sz w:val="22"/>
                <w:szCs w:val="22"/>
              </w:rPr>
              <w:t xml:space="preserve"> </w:t>
            </w:r>
            <w:r w:rsidR="006E05CF">
              <w:rPr>
                <w:rFonts w:ascii="Calibri" w:eastAsia="Calibri" w:hAnsi="Calibri" w:cs="Calibri"/>
                <w:sz w:val="22"/>
                <w:szCs w:val="22"/>
                <w:lang w:val="en-GB"/>
              </w:rPr>
              <w:t>ENERGY</w:t>
            </w:r>
            <w:r>
              <w:rPr>
                <w:rFonts w:ascii="Calibri" w:eastAsia="Calibri" w:hAnsi="Calibri" w:cs="Calibri"/>
                <w:sz w:val="22"/>
                <w:szCs w:val="22"/>
              </w:rPr>
              <w:t xml:space="preserve">. </w:t>
            </w:r>
          </w:p>
        </w:tc>
      </w:tr>
    </w:tbl>
    <w:p w14:paraId="6C755D67" w14:textId="01A3B854" w:rsidR="00764585" w:rsidRDefault="00764585">
      <w:pPr>
        <w:spacing w:line="276" w:lineRule="auto"/>
        <w:jc w:val="both"/>
        <w:rPr>
          <w:rFonts w:ascii="Calibri" w:eastAsia="Calibri" w:hAnsi="Calibri" w:cs="Calibri"/>
          <w:sz w:val="22"/>
          <w:szCs w:val="22"/>
        </w:rPr>
      </w:pPr>
    </w:p>
    <w:p w14:paraId="00E3236B" w14:textId="77777777" w:rsidR="00E43623" w:rsidRDefault="00E43623">
      <w:pPr>
        <w:spacing w:line="276" w:lineRule="auto"/>
        <w:jc w:val="both"/>
        <w:rPr>
          <w:rFonts w:ascii="Calibri" w:eastAsia="Calibri" w:hAnsi="Calibri" w:cs="Calibri"/>
          <w:sz w:val="22"/>
          <w:szCs w:val="22"/>
        </w:rPr>
      </w:pPr>
    </w:p>
    <w:p w14:paraId="5D9F7F0F" w14:textId="77777777" w:rsidR="00764585" w:rsidRDefault="007B6812">
      <w:pPr>
        <w:pBdr>
          <w:top w:val="single" w:sz="4" w:space="1" w:color="000000"/>
          <w:bottom w:val="single" w:sz="4" w:space="1" w:color="000000"/>
        </w:pBdr>
        <w:spacing w:line="276" w:lineRule="auto"/>
        <w:jc w:val="center"/>
        <w:rPr>
          <w:rFonts w:ascii="Calibri" w:eastAsia="Calibri" w:hAnsi="Calibri" w:cs="Calibri"/>
          <w:b/>
          <w:color w:val="0070C0"/>
          <w:sz w:val="22"/>
          <w:szCs w:val="22"/>
        </w:rPr>
      </w:pPr>
      <w:bookmarkStart w:id="0" w:name="_heading=h.gjdgxs" w:colFirst="0" w:colLast="0"/>
      <w:bookmarkEnd w:id="0"/>
      <w:r>
        <w:rPr>
          <w:rFonts w:ascii="Calibri" w:eastAsia="Calibri" w:hAnsi="Calibri" w:cs="Calibri"/>
          <w:b/>
          <w:color w:val="0070C0"/>
          <w:sz w:val="22"/>
          <w:szCs w:val="22"/>
        </w:rPr>
        <w:t xml:space="preserve">ΑΞΙΟΛΟΓΗΣΗ </w:t>
      </w:r>
    </w:p>
    <w:p w14:paraId="4ADA4DF9" w14:textId="79E86E8E" w:rsidR="00764585" w:rsidRDefault="00764585">
      <w:pPr>
        <w:spacing w:line="276" w:lineRule="auto"/>
        <w:jc w:val="both"/>
        <w:rPr>
          <w:rFonts w:ascii="Calibri" w:eastAsia="Calibri" w:hAnsi="Calibri" w:cs="Calibri"/>
          <w:sz w:val="22"/>
          <w:szCs w:val="22"/>
        </w:rPr>
      </w:pPr>
    </w:p>
    <w:p w14:paraId="64E642F5" w14:textId="77777777" w:rsidR="00E43623" w:rsidRDefault="00E43623">
      <w:pPr>
        <w:spacing w:line="276" w:lineRule="auto"/>
        <w:jc w:val="both"/>
        <w:rPr>
          <w:rFonts w:ascii="Calibri" w:eastAsia="Calibri" w:hAnsi="Calibri" w:cs="Calibri"/>
          <w:sz w:val="22"/>
          <w:szCs w:val="22"/>
        </w:rPr>
      </w:pPr>
    </w:p>
    <w:p w14:paraId="33EE1609" w14:textId="77777777" w:rsidR="00764585" w:rsidRDefault="00764585">
      <w:pPr>
        <w:rPr>
          <w:rFonts w:ascii="Calibri" w:eastAsia="Calibri" w:hAnsi="Calibri" w:cs="Calibri"/>
          <w:sz w:val="8"/>
          <w:szCs w:val="8"/>
        </w:rPr>
      </w:pPr>
    </w:p>
    <w:tbl>
      <w:tblPr>
        <w:tblStyle w:val="affff0"/>
        <w:tblW w:w="893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0"/>
        <w:gridCol w:w="5547"/>
      </w:tblGrid>
      <w:tr w:rsidR="00764585" w14:paraId="7EE228E5" w14:textId="77777777">
        <w:trPr>
          <w:trHeight w:val="250"/>
        </w:trPr>
        <w:tc>
          <w:tcPr>
            <w:tcW w:w="8937" w:type="dxa"/>
            <w:gridSpan w:val="2"/>
            <w:shd w:val="clear" w:color="auto" w:fill="FBD5B5"/>
            <w:vAlign w:val="center"/>
          </w:tcPr>
          <w:p w14:paraId="4FD0232C" w14:textId="77777777" w:rsidR="00764585" w:rsidRDefault="007B6812">
            <w:pPr>
              <w:spacing w:line="276" w:lineRule="auto"/>
              <w:ind w:left="720"/>
              <w:jc w:val="center"/>
              <w:rPr>
                <w:rFonts w:ascii="Calibri" w:eastAsia="Calibri" w:hAnsi="Calibri" w:cs="Calibri"/>
                <w:b/>
                <w:sz w:val="22"/>
                <w:szCs w:val="22"/>
              </w:rPr>
            </w:pPr>
            <w:r>
              <w:rPr>
                <w:rFonts w:ascii="Calibri" w:eastAsia="Calibri" w:hAnsi="Calibri" w:cs="Calibri"/>
                <w:b/>
                <w:sz w:val="22"/>
                <w:szCs w:val="22"/>
              </w:rPr>
              <w:t>ΕΡΩΤΗΜΑΤΟΛΟΓΙΟ ΠΡΟΣ ΜΑΘΗΤΕΣ - Εκπαιδευτική Βαλίτσα ΓΗ 2030</w:t>
            </w:r>
          </w:p>
        </w:tc>
      </w:tr>
      <w:tr w:rsidR="00764585" w14:paraId="762BC95E" w14:textId="77777777" w:rsidTr="00E43623">
        <w:trPr>
          <w:trHeight w:val="1633"/>
        </w:trPr>
        <w:tc>
          <w:tcPr>
            <w:tcW w:w="3390" w:type="dxa"/>
            <w:vAlign w:val="center"/>
          </w:tcPr>
          <w:p w14:paraId="4547D832" w14:textId="77777777" w:rsidR="00764585" w:rsidRDefault="007B6812" w:rsidP="00EE733D">
            <w:pPr>
              <w:numPr>
                <w:ilvl w:val="0"/>
                <w:numId w:val="1"/>
              </w:numPr>
              <w:spacing w:line="276" w:lineRule="auto"/>
              <w:ind w:left="462"/>
              <w:rPr>
                <w:rFonts w:ascii="Calibri" w:eastAsia="Calibri" w:hAnsi="Calibri" w:cs="Calibri"/>
                <w:sz w:val="22"/>
                <w:szCs w:val="22"/>
              </w:rPr>
            </w:pPr>
            <w:r>
              <w:rPr>
                <w:rFonts w:ascii="Calibri" w:eastAsia="Calibri" w:hAnsi="Calibri" w:cs="Calibri"/>
                <w:sz w:val="22"/>
                <w:szCs w:val="22"/>
              </w:rPr>
              <w:t xml:space="preserve">Υπάρχει κάποιος Στόχος τον οποίο ξεχώρισες; Αν ναι, ποιον και γιατί; </w:t>
            </w:r>
          </w:p>
          <w:p w14:paraId="703DCB81" w14:textId="77777777" w:rsidR="00764585" w:rsidRDefault="00764585" w:rsidP="00EE733D">
            <w:pPr>
              <w:spacing w:line="276" w:lineRule="auto"/>
              <w:ind w:left="462"/>
              <w:rPr>
                <w:rFonts w:ascii="Calibri" w:eastAsia="Calibri" w:hAnsi="Calibri" w:cs="Calibri"/>
                <w:sz w:val="22"/>
                <w:szCs w:val="22"/>
              </w:rPr>
            </w:pPr>
          </w:p>
        </w:tc>
        <w:tc>
          <w:tcPr>
            <w:tcW w:w="5547" w:type="dxa"/>
            <w:vAlign w:val="center"/>
          </w:tcPr>
          <w:p w14:paraId="0DB50FCC" w14:textId="77777777" w:rsidR="00764585" w:rsidRDefault="00764585" w:rsidP="00EE733D">
            <w:pPr>
              <w:spacing w:line="276" w:lineRule="auto"/>
              <w:ind w:left="462"/>
              <w:rPr>
                <w:rFonts w:ascii="Calibri" w:eastAsia="Calibri" w:hAnsi="Calibri" w:cs="Calibri"/>
                <w:sz w:val="22"/>
                <w:szCs w:val="22"/>
              </w:rPr>
            </w:pPr>
          </w:p>
        </w:tc>
      </w:tr>
      <w:tr w:rsidR="00764585" w14:paraId="5BAAF3B1" w14:textId="77777777" w:rsidTr="00E43623">
        <w:trPr>
          <w:trHeight w:val="2252"/>
        </w:trPr>
        <w:tc>
          <w:tcPr>
            <w:tcW w:w="3390" w:type="dxa"/>
            <w:vAlign w:val="center"/>
          </w:tcPr>
          <w:p w14:paraId="08D90733" w14:textId="77777777" w:rsidR="00764585" w:rsidRDefault="007B6812" w:rsidP="00EE733D">
            <w:pPr>
              <w:numPr>
                <w:ilvl w:val="0"/>
                <w:numId w:val="1"/>
              </w:numPr>
              <w:spacing w:line="276" w:lineRule="auto"/>
              <w:ind w:left="462"/>
              <w:rPr>
                <w:rFonts w:ascii="Calibri" w:eastAsia="Calibri" w:hAnsi="Calibri" w:cs="Calibri"/>
                <w:sz w:val="22"/>
                <w:szCs w:val="22"/>
              </w:rPr>
            </w:pPr>
            <w:r>
              <w:rPr>
                <w:rFonts w:ascii="Calibri" w:eastAsia="Calibri" w:hAnsi="Calibri" w:cs="Calibri"/>
                <w:sz w:val="22"/>
                <w:szCs w:val="22"/>
              </w:rPr>
              <w:t xml:space="preserve">Ποια από τις δραστηριότητες που κάνατε παίζοντας με την Εκπαιδευτική Βαλίτσα ΓΗ 2030 σου φάνηκε η πιο ενδιαφέρουσα και γιατί; </w:t>
            </w:r>
          </w:p>
        </w:tc>
        <w:tc>
          <w:tcPr>
            <w:tcW w:w="5547" w:type="dxa"/>
            <w:vAlign w:val="center"/>
          </w:tcPr>
          <w:p w14:paraId="08F5E04F" w14:textId="77777777" w:rsidR="00764585" w:rsidRDefault="00764585" w:rsidP="00EE733D">
            <w:pPr>
              <w:spacing w:line="276" w:lineRule="auto"/>
              <w:ind w:left="462"/>
              <w:rPr>
                <w:rFonts w:ascii="Calibri" w:eastAsia="Calibri" w:hAnsi="Calibri" w:cs="Calibri"/>
                <w:sz w:val="22"/>
                <w:szCs w:val="22"/>
              </w:rPr>
            </w:pPr>
          </w:p>
        </w:tc>
      </w:tr>
      <w:tr w:rsidR="00764585" w14:paraId="6969C03A" w14:textId="77777777" w:rsidTr="00E43623">
        <w:trPr>
          <w:trHeight w:val="2256"/>
        </w:trPr>
        <w:tc>
          <w:tcPr>
            <w:tcW w:w="3390" w:type="dxa"/>
            <w:vAlign w:val="center"/>
          </w:tcPr>
          <w:p w14:paraId="4853A198" w14:textId="77777777" w:rsidR="00764585" w:rsidRDefault="007B6812" w:rsidP="00EE733D">
            <w:pPr>
              <w:numPr>
                <w:ilvl w:val="0"/>
                <w:numId w:val="1"/>
              </w:numPr>
              <w:spacing w:line="276" w:lineRule="auto"/>
              <w:ind w:left="462"/>
              <w:rPr>
                <w:rFonts w:ascii="Calibri" w:eastAsia="Calibri" w:hAnsi="Calibri" w:cs="Calibri"/>
                <w:sz w:val="22"/>
                <w:szCs w:val="22"/>
              </w:rPr>
            </w:pPr>
            <w:r>
              <w:rPr>
                <w:rFonts w:ascii="Calibri" w:eastAsia="Calibri" w:hAnsi="Calibri" w:cs="Calibri"/>
                <w:sz w:val="22"/>
                <w:szCs w:val="22"/>
              </w:rPr>
              <w:t xml:space="preserve">Πώς θα αξιοποιήσεις τις γνώσεις που αποκόμισες από την Εκπαιδευτική Βαλίτσα ΓΗ 2030 στην καθημερινή σου ζωή; </w:t>
            </w:r>
          </w:p>
        </w:tc>
        <w:tc>
          <w:tcPr>
            <w:tcW w:w="5547" w:type="dxa"/>
            <w:vAlign w:val="center"/>
          </w:tcPr>
          <w:p w14:paraId="4B6B2B52" w14:textId="77777777" w:rsidR="00764585" w:rsidRDefault="00764585" w:rsidP="00EE733D">
            <w:pPr>
              <w:spacing w:line="276" w:lineRule="auto"/>
              <w:ind w:left="462"/>
              <w:rPr>
                <w:rFonts w:ascii="Calibri" w:eastAsia="Calibri" w:hAnsi="Calibri" w:cs="Calibri"/>
                <w:sz w:val="22"/>
                <w:szCs w:val="22"/>
              </w:rPr>
            </w:pPr>
          </w:p>
        </w:tc>
      </w:tr>
      <w:tr w:rsidR="00764585" w14:paraId="1274CA42" w14:textId="77777777" w:rsidTr="000A626B">
        <w:trPr>
          <w:trHeight w:val="1969"/>
        </w:trPr>
        <w:tc>
          <w:tcPr>
            <w:tcW w:w="3390" w:type="dxa"/>
            <w:vAlign w:val="center"/>
          </w:tcPr>
          <w:p w14:paraId="1900704D" w14:textId="77777777" w:rsidR="00764585" w:rsidRDefault="007B6812" w:rsidP="00EE733D">
            <w:pPr>
              <w:numPr>
                <w:ilvl w:val="0"/>
                <w:numId w:val="1"/>
              </w:numPr>
              <w:spacing w:line="276" w:lineRule="auto"/>
              <w:ind w:left="462"/>
              <w:rPr>
                <w:rFonts w:ascii="Calibri" w:eastAsia="Calibri" w:hAnsi="Calibri" w:cs="Calibri"/>
                <w:sz w:val="22"/>
                <w:szCs w:val="22"/>
              </w:rPr>
            </w:pPr>
            <w:r>
              <w:rPr>
                <w:rFonts w:ascii="Calibri" w:eastAsia="Calibri" w:hAnsi="Calibri" w:cs="Calibri"/>
                <w:sz w:val="22"/>
                <w:szCs w:val="22"/>
              </w:rPr>
              <w:t xml:space="preserve">Υπάρχει κάτι που σε δυσκόλεψε στη χρήση της Εκπαιδευτικής Βαλίτσας ΓΗ 2030 και θα ήθελες να αλλάξει; </w:t>
            </w:r>
          </w:p>
        </w:tc>
        <w:tc>
          <w:tcPr>
            <w:tcW w:w="5547" w:type="dxa"/>
            <w:vAlign w:val="center"/>
          </w:tcPr>
          <w:p w14:paraId="40E0FDC8" w14:textId="77777777" w:rsidR="00764585" w:rsidRDefault="00764585" w:rsidP="00EE733D">
            <w:pPr>
              <w:spacing w:line="276" w:lineRule="auto"/>
              <w:ind w:left="462"/>
              <w:rPr>
                <w:rFonts w:ascii="Calibri" w:eastAsia="Calibri" w:hAnsi="Calibri" w:cs="Calibri"/>
                <w:sz w:val="22"/>
                <w:szCs w:val="22"/>
              </w:rPr>
            </w:pPr>
          </w:p>
        </w:tc>
      </w:tr>
    </w:tbl>
    <w:p w14:paraId="25800F55" w14:textId="77777777" w:rsidR="00764585" w:rsidRDefault="00764585">
      <w:pPr>
        <w:spacing w:line="276" w:lineRule="auto"/>
        <w:jc w:val="both"/>
        <w:rPr>
          <w:rFonts w:ascii="Calibri" w:eastAsia="Calibri" w:hAnsi="Calibri" w:cs="Calibri"/>
          <w:sz w:val="22"/>
          <w:szCs w:val="22"/>
        </w:rPr>
      </w:pPr>
    </w:p>
    <w:p w14:paraId="0D4AA359" w14:textId="7801DEAF" w:rsidR="00764585" w:rsidRDefault="00764585">
      <w:pPr>
        <w:spacing w:line="276" w:lineRule="auto"/>
        <w:jc w:val="both"/>
        <w:rPr>
          <w:rFonts w:ascii="Calibri" w:eastAsia="Calibri" w:hAnsi="Calibri" w:cs="Calibri"/>
          <w:sz w:val="22"/>
          <w:szCs w:val="22"/>
        </w:rPr>
      </w:pPr>
    </w:p>
    <w:p w14:paraId="7AC8D2D0" w14:textId="11EF9310" w:rsidR="00E43623" w:rsidRDefault="00E43623">
      <w:pPr>
        <w:spacing w:line="276" w:lineRule="auto"/>
        <w:jc w:val="both"/>
        <w:rPr>
          <w:rFonts w:ascii="Calibri" w:eastAsia="Calibri" w:hAnsi="Calibri" w:cs="Calibri"/>
          <w:sz w:val="22"/>
          <w:szCs w:val="22"/>
        </w:rPr>
      </w:pPr>
    </w:p>
    <w:p w14:paraId="691F0B1D" w14:textId="77777777" w:rsidR="00E43623" w:rsidRDefault="00E43623">
      <w:pPr>
        <w:rPr>
          <w:rFonts w:ascii="Calibri" w:eastAsia="Calibri" w:hAnsi="Calibri" w:cs="Calibri"/>
          <w:sz w:val="22"/>
          <w:szCs w:val="22"/>
        </w:rPr>
      </w:pPr>
      <w:r>
        <w:rPr>
          <w:rFonts w:ascii="Calibri" w:eastAsia="Calibri" w:hAnsi="Calibri" w:cs="Calibri"/>
          <w:sz w:val="22"/>
          <w:szCs w:val="22"/>
        </w:rPr>
        <w:br w:type="page"/>
      </w:r>
    </w:p>
    <w:p w14:paraId="03693D24" w14:textId="77777777" w:rsidR="00764585" w:rsidRDefault="00764585">
      <w:pPr>
        <w:rPr>
          <w:rFonts w:ascii="Calibri" w:eastAsia="Calibri" w:hAnsi="Calibri" w:cs="Calibri"/>
          <w:sz w:val="8"/>
          <w:szCs w:val="8"/>
        </w:rPr>
      </w:pPr>
    </w:p>
    <w:tbl>
      <w:tblPr>
        <w:tblStyle w:val="affff1"/>
        <w:tblW w:w="893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5"/>
        <w:gridCol w:w="5472"/>
      </w:tblGrid>
      <w:tr w:rsidR="00764585" w14:paraId="0247FDC3" w14:textId="77777777">
        <w:trPr>
          <w:trHeight w:val="250"/>
        </w:trPr>
        <w:tc>
          <w:tcPr>
            <w:tcW w:w="8937" w:type="dxa"/>
            <w:gridSpan w:val="2"/>
            <w:shd w:val="clear" w:color="auto" w:fill="FBD5B5"/>
            <w:vAlign w:val="center"/>
          </w:tcPr>
          <w:p w14:paraId="775B3D34" w14:textId="77777777" w:rsidR="00764585" w:rsidRDefault="007B6812">
            <w:pPr>
              <w:spacing w:line="276" w:lineRule="auto"/>
              <w:ind w:left="720"/>
              <w:jc w:val="center"/>
              <w:rPr>
                <w:rFonts w:ascii="Calibri" w:eastAsia="Calibri" w:hAnsi="Calibri" w:cs="Calibri"/>
                <w:b/>
                <w:sz w:val="22"/>
                <w:szCs w:val="22"/>
              </w:rPr>
            </w:pPr>
            <w:r>
              <w:rPr>
                <w:rFonts w:ascii="Calibri" w:eastAsia="Calibri" w:hAnsi="Calibri" w:cs="Calibri"/>
                <w:b/>
                <w:sz w:val="22"/>
                <w:szCs w:val="22"/>
              </w:rPr>
              <w:t>ΕΡΩΤΗΜΑΤΟΛΟΓΙΟ ΠΡΟΣ ΕΚΠΑΙΔΕΥΤΙΚΟΥΣ - Εκπαιδευτική Βαλίτσα ΓΗ 2030</w:t>
            </w:r>
          </w:p>
        </w:tc>
      </w:tr>
      <w:tr w:rsidR="00764585" w14:paraId="1184413B" w14:textId="77777777" w:rsidTr="000A626B">
        <w:trPr>
          <w:trHeight w:val="2194"/>
        </w:trPr>
        <w:tc>
          <w:tcPr>
            <w:tcW w:w="3465" w:type="dxa"/>
            <w:vAlign w:val="center"/>
          </w:tcPr>
          <w:p w14:paraId="1EDEDDB6" w14:textId="77777777" w:rsidR="00764585" w:rsidRDefault="007B6812" w:rsidP="00EE733D">
            <w:pPr>
              <w:numPr>
                <w:ilvl w:val="0"/>
                <w:numId w:val="2"/>
              </w:numPr>
              <w:spacing w:line="276" w:lineRule="auto"/>
              <w:ind w:left="462"/>
              <w:rPr>
                <w:rFonts w:ascii="Calibri" w:eastAsia="Calibri" w:hAnsi="Calibri" w:cs="Calibri"/>
                <w:sz w:val="22"/>
                <w:szCs w:val="22"/>
              </w:rPr>
            </w:pPr>
            <w:r>
              <w:rPr>
                <w:rFonts w:ascii="Calibri" w:eastAsia="Calibri" w:hAnsi="Calibri" w:cs="Calibri"/>
                <w:sz w:val="22"/>
                <w:szCs w:val="22"/>
              </w:rPr>
              <w:t xml:space="preserve"> Αξιολογήστε σε κλίμακα 1-5 (με άριστα το 5) την Εκπαιδευτική Βαλίτσα ΓΗ 2030.</w:t>
            </w:r>
          </w:p>
        </w:tc>
        <w:tc>
          <w:tcPr>
            <w:tcW w:w="5472" w:type="dxa"/>
            <w:vAlign w:val="center"/>
          </w:tcPr>
          <w:p w14:paraId="66EC479D" w14:textId="77777777" w:rsidR="00764585" w:rsidRDefault="00764585">
            <w:pPr>
              <w:spacing w:line="276" w:lineRule="auto"/>
              <w:rPr>
                <w:rFonts w:ascii="Calibri" w:eastAsia="Calibri" w:hAnsi="Calibri" w:cs="Calibri"/>
                <w:sz w:val="22"/>
                <w:szCs w:val="22"/>
              </w:rPr>
            </w:pPr>
          </w:p>
        </w:tc>
      </w:tr>
      <w:tr w:rsidR="00764585" w14:paraId="459E60C3" w14:textId="77777777" w:rsidTr="000A626B">
        <w:trPr>
          <w:trHeight w:val="2112"/>
        </w:trPr>
        <w:tc>
          <w:tcPr>
            <w:tcW w:w="3465" w:type="dxa"/>
            <w:vAlign w:val="center"/>
          </w:tcPr>
          <w:p w14:paraId="19C73D31" w14:textId="77777777" w:rsidR="00764585" w:rsidRDefault="007B6812" w:rsidP="00EE733D">
            <w:pPr>
              <w:numPr>
                <w:ilvl w:val="0"/>
                <w:numId w:val="2"/>
              </w:numPr>
              <w:spacing w:line="276" w:lineRule="auto"/>
              <w:ind w:left="462"/>
            </w:pPr>
            <w:r>
              <w:rPr>
                <w:rFonts w:ascii="Calibri" w:eastAsia="Calibri" w:hAnsi="Calibri" w:cs="Calibri"/>
                <w:sz w:val="22"/>
                <w:szCs w:val="22"/>
              </w:rPr>
              <w:t xml:space="preserve">Ήταν επαρκής ο χρόνος για τη διεξαγωγή του κάθε εργαστηρίου; </w:t>
            </w:r>
          </w:p>
        </w:tc>
        <w:tc>
          <w:tcPr>
            <w:tcW w:w="5472" w:type="dxa"/>
            <w:vAlign w:val="center"/>
          </w:tcPr>
          <w:p w14:paraId="0B834297" w14:textId="77777777" w:rsidR="00764585" w:rsidRDefault="00764585">
            <w:pPr>
              <w:spacing w:line="276" w:lineRule="auto"/>
              <w:rPr>
                <w:rFonts w:ascii="Calibri" w:eastAsia="Calibri" w:hAnsi="Calibri" w:cs="Calibri"/>
                <w:sz w:val="22"/>
                <w:szCs w:val="22"/>
              </w:rPr>
            </w:pPr>
          </w:p>
        </w:tc>
      </w:tr>
      <w:tr w:rsidR="00764585" w14:paraId="16DB3D25" w14:textId="77777777">
        <w:trPr>
          <w:trHeight w:val="4557"/>
        </w:trPr>
        <w:tc>
          <w:tcPr>
            <w:tcW w:w="3465" w:type="dxa"/>
            <w:vAlign w:val="center"/>
          </w:tcPr>
          <w:p w14:paraId="67F304BC" w14:textId="77777777" w:rsidR="00764585" w:rsidRDefault="007B6812" w:rsidP="00EE733D">
            <w:pPr>
              <w:numPr>
                <w:ilvl w:val="0"/>
                <w:numId w:val="2"/>
              </w:numPr>
              <w:spacing w:line="276" w:lineRule="auto"/>
              <w:ind w:left="462"/>
            </w:pPr>
            <w:r>
              <w:rPr>
                <w:rFonts w:ascii="Calibri" w:eastAsia="Calibri" w:hAnsi="Calibri" w:cs="Calibri"/>
                <w:sz w:val="22"/>
                <w:szCs w:val="22"/>
              </w:rPr>
              <w:t>Πιστεύετε ότι το υλικό που περιέχει η Εκπαιδευτική Βαλίτσα ΓΗ 2030 πετυχαίνει τον στόχο της ευαισθητοποίησης και εκπαίδευσης των μαθητών στους Στόχους Βιώσιμης Ανάπτυξης; Αν θεωρείτε ότι το εκπαιδευτικό υλικό που περιλαμβάνει δεν επαρκεί, τι θα προτείνατε να συμπεριληφθεί ;</w:t>
            </w:r>
          </w:p>
        </w:tc>
        <w:tc>
          <w:tcPr>
            <w:tcW w:w="5472" w:type="dxa"/>
            <w:vAlign w:val="center"/>
          </w:tcPr>
          <w:p w14:paraId="71098FB6" w14:textId="77777777" w:rsidR="00764585" w:rsidRDefault="00764585">
            <w:pPr>
              <w:spacing w:line="276" w:lineRule="auto"/>
              <w:ind w:left="360"/>
              <w:rPr>
                <w:rFonts w:ascii="Calibri" w:eastAsia="Calibri" w:hAnsi="Calibri" w:cs="Calibri"/>
                <w:sz w:val="22"/>
                <w:szCs w:val="22"/>
              </w:rPr>
            </w:pPr>
          </w:p>
        </w:tc>
      </w:tr>
      <w:tr w:rsidR="00764585" w14:paraId="2894387A" w14:textId="77777777" w:rsidTr="000A626B">
        <w:trPr>
          <w:trHeight w:val="2111"/>
        </w:trPr>
        <w:tc>
          <w:tcPr>
            <w:tcW w:w="3465" w:type="dxa"/>
            <w:vAlign w:val="center"/>
          </w:tcPr>
          <w:p w14:paraId="73C56A03" w14:textId="77777777" w:rsidR="00764585" w:rsidRDefault="007B6812" w:rsidP="00EE733D">
            <w:pPr>
              <w:numPr>
                <w:ilvl w:val="0"/>
                <w:numId w:val="2"/>
              </w:numPr>
              <w:spacing w:line="276" w:lineRule="auto"/>
              <w:ind w:left="462"/>
            </w:pPr>
            <w:bookmarkStart w:id="1" w:name="_heading=h.1fob9te" w:colFirst="0" w:colLast="0"/>
            <w:bookmarkEnd w:id="1"/>
            <w:r>
              <w:rPr>
                <w:rFonts w:ascii="Calibri" w:eastAsia="Calibri" w:hAnsi="Calibri" w:cs="Calibri"/>
                <w:sz w:val="22"/>
                <w:szCs w:val="22"/>
              </w:rPr>
              <w:t xml:space="preserve">Θα αλλάζατε κάτι στη δομή του προγράμματος; Αν ναι, τι και γιατί; </w:t>
            </w:r>
          </w:p>
        </w:tc>
        <w:tc>
          <w:tcPr>
            <w:tcW w:w="5472" w:type="dxa"/>
            <w:vAlign w:val="center"/>
          </w:tcPr>
          <w:p w14:paraId="7780F06B" w14:textId="77777777" w:rsidR="00764585" w:rsidRDefault="00764585">
            <w:pPr>
              <w:spacing w:line="276" w:lineRule="auto"/>
              <w:rPr>
                <w:rFonts w:ascii="Calibri" w:eastAsia="Calibri" w:hAnsi="Calibri" w:cs="Calibri"/>
                <w:sz w:val="22"/>
                <w:szCs w:val="22"/>
              </w:rPr>
            </w:pPr>
          </w:p>
        </w:tc>
      </w:tr>
    </w:tbl>
    <w:p w14:paraId="594760AF" w14:textId="77777777" w:rsidR="00764585" w:rsidRDefault="00764585">
      <w:pPr>
        <w:spacing w:line="276" w:lineRule="auto"/>
        <w:jc w:val="both"/>
        <w:rPr>
          <w:rFonts w:ascii="Calibri" w:eastAsia="Calibri" w:hAnsi="Calibri" w:cs="Calibri"/>
          <w:sz w:val="22"/>
          <w:szCs w:val="22"/>
        </w:rPr>
      </w:pPr>
    </w:p>
    <w:sectPr w:rsidR="00764585">
      <w:headerReference w:type="default" r:id="rId12"/>
      <w:footerReference w:type="default" r:id="rId13"/>
      <w:pgSz w:w="11906" w:h="16838"/>
      <w:pgMar w:top="1418" w:right="1747" w:bottom="1134" w:left="1800" w:header="567" w:footer="4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0191" w14:textId="77777777" w:rsidR="00AD6298" w:rsidRDefault="00AD6298">
      <w:r>
        <w:separator/>
      </w:r>
    </w:p>
  </w:endnote>
  <w:endnote w:type="continuationSeparator" w:id="0">
    <w:p w14:paraId="02CC8C3F" w14:textId="77777777" w:rsidR="00AD6298" w:rsidRDefault="00AD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ka-AcidGR-DiaryGirl">
    <w:altName w:val="Cambria"/>
    <w:panose1 w:val="00000000000000000000"/>
    <w:charset w:val="A1"/>
    <w:family w:val="modern"/>
    <w:notTrueType/>
    <w:pitch w:val="variable"/>
    <w:sig w:usb0="80000083" w:usb1="00010002"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6C98" w14:textId="0E6CC244" w:rsidR="00764585" w:rsidRDefault="002C75DE">
    <w:pPr>
      <w:pBdr>
        <w:top w:val="nil"/>
        <w:left w:val="nil"/>
        <w:bottom w:val="nil"/>
        <w:right w:val="nil"/>
        <w:between w:val="nil"/>
      </w:pBdr>
      <w:tabs>
        <w:tab w:val="center" w:pos="4153"/>
        <w:tab w:val="right" w:pos="8306"/>
      </w:tabs>
      <w:rPr>
        <w:color w:val="000000"/>
      </w:rPr>
    </w:pPr>
    <w:r>
      <w:rPr>
        <w:noProof/>
        <w:color w:val="000000"/>
      </w:rPr>
      <mc:AlternateContent>
        <mc:Choice Requires="wpg">
          <w:drawing>
            <wp:inline distT="0" distB="0" distL="0" distR="0" wp14:anchorId="7D656A64" wp14:editId="1C6A3F4B">
              <wp:extent cx="5238750" cy="215900"/>
              <wp:effectExtent l="0" t="0" r="19050" b="31750"/>
              <wp:docPr id="1" name="Ομάδα 1"/>
              <wp:cNvGraphicFramePr/>
              <a:graphic xmlns:a="http://schemas.openxmlformats.org/drawingml/2006/main">
                <a:graphicData uri="http://schemas.microsoft.com/office/word/2010/wordprocessingGroup">
                  <wpg:wgp>
                    <wpg:cNvGrpSpPr/>
                    <wpg:grpSpPr>
                      <a:xfrm>
                        <a:off x="0" y="0"/>
                        <a:ext cx="5238750" cy="215900"/>
                        <a:chOff x="2726625" y="3672050"/>
                        <a:chExt cx="5238750" cy="215900"/>
                      </a:xfrm>
                    </wpg:grpSpPr>
                    <wps:wsp>
                      <wps:cNvPr id="2" name="Ορθογώνιο 2"/>
                      <wps:cNvSpPr/>
                      <wps:spPr>
                        <a:xfrm>
                          <a:off x="2726625" y="3672050"/>
                          <a:ext cx="5238750" cy="215900"/>
                        </a:xfrm>
                        <a:prstGeom prst="rect">
                          <a:avLst/>
                        </a:prstGeom>
                        <a:noFill/>
                        <a:ln>
                          <a:noFill/>
                        </a:ln>
                      </wps:spPr>
                      <wps:txbx>
                        <w:txbxContent>
                          <w:p w14:paraId="48B6270E" w14:textId="77777777" w:rsidR="00764585" w:rsidRDefault="00764585">
                            <w:pPr>
                              <w:textDirection w:val="btLr"/>
                            </w:pPr>
                          </w:p>
                        </w:txbxContent>
                      </wps:txbx>
                      <wps:bodyPr spcFirstLastPara="1" wrap="square" lIns="91425" tIns="91425" rIns="91425" bIns="91425" anchor="ctr" anchorCtr="0">
                        <a:noAutofit/>
                      </wps:bodyPr>
                    </wps:wsp>
                    <wpg:grpSp>
                      <wpg:cNvPr id="3" name="Ομάδα 3"/>
                      <wpg:cNvGrpSpPr/>
                      <wpg:grpSpPr>
                        <a:xfrm>
                          <a:off x="2726625" y="3672050"/>
                          <a:ext cx="5238750" cy="215900"/>
                          <a:chOff x="2726625" y="3672050"/>
                          <a:chExt cx="5238750" cy="215900"/>
                        </a:xfrm>
                      </wpg:grpSpPr>
                      <wps:wsp>
                        <wps:cNvPr id="4" name="Ορθογώνιο 4"/>
                        <wps:cNvSpPr/>
                        <wps:spPr>
                          <a:xfrm>
                            <a:off x="2726625" y="3672050"/>
                            <a:ext cx="5238750" cy="215900"/>
                          </a:xfrm>
                          <a:prstGeom prst="rect">
                            <a:avLst/>
                          </a:prstGeom>
                          <a:noFill/>
                          <a:ln>
                            <a:noFill/>
                          </a:ln>
                        </wps:spPr>
                        <wps:txbx>
                          <w:txbxContent>
                            <w:p w14:paraId="508833B8" w14:textId="77777777" w:rsidR="00764585" w:rsidRDefault="00764585">
                              <w:pPr>
                                <w:textDirection w:val="btLr"/>
                              </w:pPr>
                            </w:p>
                          </w:txbxContent>
                        </wps:txbx>
                        <wps:bodyPr spcFirstLastPara="1" wrap="square" lIns="91425" tIns="91425" rIns="91425" bIns="91425" anchor="ctr" anchorCtr="0">
                          <a:noAutofit/>
                        </wps:bodyPr>
                      </wps:wsp>
                      <wpg:grpSp>
                        <wpg:cNvPr id="5" name="Ομάδα 5"/>
                        <wpg:cNvGrpSpPr/>
                        <wpg:grpSpPr>
                          <a:xfrm>
                            <a:off x="2726625" y="3672050"/>
                            <a:ext cx="5238750" cy="215900"/>
                            <a:chOff x="2726625" y="3672050"/>
                            <a:chExt cx="5238750" cy="215900"/>
                          </a:xfrm>
                        </wpg:grpSpPr>
                        <wps:wsp>
                          <wps:cNvPr id="6" name="Ορθογώνιο 6"/>
                          <wps:cNvSpPr/>
                          <wps:spPr>
                            <a:xfrm>
                              <a:off x="2726625" y="3672050"/>
                              <a:ext cx="5238750" cy="215900"/>
                            </a:xfrm>
                            <a:prstGeom prst="rect">
                              <a:avLst/>
                            </a:prstGeom>
                            <a:noFill/>
                            <a:ln>
                              <a:noFill/>
                            </a:ln>
                          </wps:spPr>
                          <wps:txbx>
                            <w:txbxContent>
                              <w:p w14:paraId="50B43861" w14:textId="77777777" w:rsidR="00764585" w:rsidRDefault="00764585">
                                <w:pPr>
                                  <w:textDirection w:val="btLr"/>
                                </w:pPr>
                              </w:p>
                            </w:txbxContent>
                          </wps:txbx>
                          <wps:bodyPr spcFirstLastPara="1" wrap="square" lIns="91425" tIns="91425" rIns="91425" bIns="91425" anchor="ctr" anchorCtr="0">
                            <a:noAutofit/>
                          </wps:bodyPr>
                        </wps:wsp>
                        <wpg:grpSp>
                          <wpg:cNvPr id="7" name="Ομάδα 7"/>
                          <wpg:cNvGrpSpPr/>
                          <wpg:grpSpPr>
                            <a:xfrm>
                              <a:off x="2726625" y="3672050"/>
                              <a:ext cx="5238750" cy="215900"/>
                              <a:chOff x="2726625" y="3672050"/>
                              <a:chExt cx="5238750" cy="215900"/>
                            </a:xfrm>
                          </wpg:grpSpPr>
                          <wps:wsp>
                            <wps:cNvPr id="8" name="Ορθογώνιο 8"/>
                            <wps:cNvSpPr/>
                            <wps:spPr>
                              <a:xfrm>
                                <a:off x="2726625" y="3672050"/>
                                <a:ext cx="5238750" cy="215900"/>
                              </a:xfrm>
                              <a:prstGeom prst="rect">
                                <a:avLst/>
                              </a:prstGeom>
                              <a:noFill/>
                              <a:ln>
                                <a:noFill/>
                              </a:ln>
                            </wps:spPr>
                            <wps:txbx>
                              <w:txbxContent>
                                <w:p w14:paraId="3A725E92" w14:textId="77777777" w:rsidR="00764585" w:rsidRDefault="00764585">
                                  <w:pPr>
                                    <w:textDirection w:val="btLr"/>
                                  </w:pPr>
                                </w:p>
                              </w:txbxContent>
                            </wps:txbx>
                            <wps:bodyPr spcFirstLastPara="1" wrap="square" lIns="91425" tIns="91425" rIns="91425" bIns="91425" anchor="ctr" anchorCtr="0">
                              <a:noAutofit/>
                            </wps:bodyPr>
                          </wps:wsp>
                          <wpg:grpSp>
                            <wpg:cNvPr id="9" name="Ομάδα 9"/>
                            <wpg:cNvGrpSpPr/>
                            <wpg:grpSpPr>
                              <a:xfrm>
                                <a:off x="2726625" y="3672050"/>
                                <a:ext cx="5238750" cy="215900"/>
                                <a:chOff x="2726625" y="3672050"/>
                                <a:chExt cx="5238750" cy="215900"/>
                              </a:xfrm>
                            </wpg:grpSpPr>
                            <wps:wsp>
                              <wps:cNvPr id="10" name="Ορθογώνιο 10"/>
                              <wps:cNvSpPr/>
                              <wps:spPr>
                                <a:xfrm>
                                  <a:off x="2726625" y="3672050"/>
                                  <a:ext cx="5238750" cy="215900"/>
                                </a:xfrm>
                                <a:prstGeom prst="rect">
                                  <a:avLst/>
                                </a:prstGeom>
                                <a:noFill/>
                                <a:ln>
                                  <a:noFill/>
                                </a:ln>
                              </wps:spPr>
                              <wps:txbx>
                                <w:txbxContent>
                                  <w:p w14:paraId="152C574F" w14:textId="77777777" w:rsidR="00764585" w:rsidRDefault="00764585">
                                    <w:pPr>
                                      <w:textDirection w:val="btLr"/>
                                    </w:pPr>
                                  </w:p>
                                </w:txbxContent>
                              </wps:txbx>
                              <wps:bodyPr spcFirstLastPara="1" wrap="square" lIns="91425" tIns="91425" rIns="91425" bIns="91425" anchor="ctr" anchorCtr="0">
                                <a:noAutofit/>
                              </wps:bodyPr>
                            </wps:wsp>
                            <wpg:grpSp>
                              <wpg:cNvPr id="11" name="Ομάδα 11"/>
                              <wpg:cNvGrpSpPr/>
                              <wpg:grpSpPr>
                                <a:xfrm>
                                  <a:off x="2726625" y="3672050"/>
                                  <a:ext cx="5238750" cy="215900"/>
                                  <a:chOff x="3603" y="14860"/>
                                  <a:chExt cx="8652" cy="340"/>
                                </a:xfrm>
                              </wpg:grpSpPr>
                              <wps:wsp>
                                <wps:cNvPr id="12" name="Ορθογώνιο 12"/>
                                <wps:cNvSpPr/>
                                <wps:spPr>
                                  <a:xfrm>
                                    <a:off x="3603" y="14860"/>
                                    <a:ext cx="8650" cy="325"/>
                                  </a:xfrm>
                                  <a:prstGeom prst="rect">
                                    <a:avLst/>
                                  </a:prstGeom>
                                  <a:noFill/>
                                  <a:ln>
                                    <a:noFill/>
                                  </a:ln>
                                </wps:spPr>
                                <wps:txbx>
                                  <w:txbxContent>
                                    <w:p w14:paraId="5C3A4461" w14:textId="77777777" w:rsidR="00764585" w:rsidRDefault="00764585">
                                      <w:pPr>
                                        <w:textDirection w:val="btLr"/>
                                      </w:pPr>
                                    </w:p>
                                  </w:txbxContent>
                                </wps:txbx>
                                <wps:bodyPr spcFirstLastPara="1" wrap="square" lIns="91425" tIns="91425" rIns="91425" bIns="91425" anchor="ctr" anchorCtr="0">
                                  <a:noAutofit/>
                                </wps:bodyPr>
                              </wps:wsp>
                              <wpg:grpSp>
                                <wpg:cNvPr id="14" name="Ομάδα 14"/>
                                <wpg:cNvGrpSpPr/>
                                <wpg:grpSpPr>
                                  <a:xfrm flipH="1">
                                    <a:off x="3603" y="14860"/>
                                    <a:ext cx="8652" cy="340"/>
                                    <a:chOff x="-8" y="14868"/>
                                    <a:chExt cx="8652" cy="340"/>
                                  </a:xfrm>
                                </wpg:grpSpPr>
                                <wps:wsp>
                                  <wps:cNvPr id="15" name="Γραμμή σύνδεσης: Γωνιώδης 15"/>
                                  <wps:cNvCnPr/>
                                  <wps:spPr>
                                    <a:xfrm rot="10800000" flipH="1">
                                      <a:off x="-8" y="14868"/>
                                      <a:ext cx="734" cy="340"/>
                                    </a:xfrm>
                                    <a:prstGeom prst="bentConnector3">
                                      <a:avLst>
                                        <a:gd name="adj1" fmla="val 50000"/>
                                      </a:avLst>
                                    </a:prstGeom>
                                    <a:noFill/>
                                    <a:ln w="9525" cap="flat" cmpd="sng">
                                      <a:solidFill>
                                        <a:srgbClr val="A5A5A5"/>
                                      </a:solidFill>
                                      <a:prstDash val="solid"/>
                                      <a:miter lim="800000"/>
                                      <a:headEnd type="none" w="sm" len="sm"/>
                                      <a:tailEnd type="none" w="sm" len="sm"/>
                                    </a:ln>
                                  </wps:spPr>
                                  <wps:bodyPr/>
                                </wps:wsp>
                                <wps:wsp>
                                  <wps:cNvPr id="16" name="Γραμμή σύνδεσης: Γωνιώδης 16"/>
                                  <wps:cNvCnPr/>
                                  <wps:spPr>
                                    <a:xfrm rot="10800000">
                                      <a:off x="726" y="14868"/>
                                      <a:ext cx="7918" cy="340"/>
                                    </a:xfrm>
                                    <a:prstGeom prst="bentConnector3">
                                      <a:avLst>
                                        <a:gd name="adj1" fmla="val 100066"/>
                                      </a:avLst>
                                    </a:prstGeom>
                                    <a:noFill/>
                                    <a:ln w="9525" cap="flat" cmpd="sng">
                                      <a:solidFill>
                                        <a:srgbClr val="A5A5A5"/>
                                      </a:solidFill>
                                      <a:prstDash val="solid"/>
                                      <a:miter lim="800000"/>
                                      <a:headEnd type="none" w="sm" len="sm"/>
                                      <a:tailEnd type="none" w="sm" len="sm"/>
                                    </a:ln>
                                  </wps:spPr>
                                  <wps:bodyPr/>
                                </wps:wsp>
                              </wpg:grpSp>
                            </wpg:grpSp>
                          </wpg:grpSp>
                        </wpg:grpSp>
                      </wpg:grpSp>
                    </wpg:grpSp>
                  </wpg:wgp>
                </a:graphicData>
              </a:graphic>
            </wp:inline>
          </w:drawing>
        </mc:Choice>
        <mc:Fallback>
          <w:pict>
            <v:group w14:anchorId="7D656A64" id="Ομάδα 1" o:spid="_x0000_s1032" style="width:412.5pt;height:17pt;mso-position-horizontal-relative:char;mso-position-vertical-relative:line" coordorigin="27266,36720" coordsize="52387,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">
              <v:rect id="Ορθογώνιο 2" o:spid="_x0000_s1033" style="position:absolute;left:27266;top:36720;width:5238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8B6270E" w14:textId="77777777" w:rsidR="00764585" w:rsidRDefault="00764585">
                      <w:pPr>
                        <w:textDirection w:val="btLr"/>
                      </w:pPr>
                    </w:p>
                  </w:txbxContent>
                </v:textbox>
              </v:rect>
              <v:group id="Ομάδα 3" o:spid="_x0000_s1034" style="position:absolute;left:27266;top:36720;width:52387;height:2159" coordorigin="27266,36720" coordsize="52387,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Ορθογώνιο 4" o:spid="_x0000_s1035" style="position:absolute;left:27266;top:36720;width:5238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08833B8" w14:textId="77777777" w:rsidR="00764585" w:rsidRDefault="00764585">
                        <w:pPr>
                          <w:textDirection w:val="btLr"/>
                        </w:pPr>
                      </w:p>
                    </w:txbxContent>
                  </v:textbox>
                </v:rect>
                <v:group id="Ομάδα 5" o:spid="_x0000_s1036" style="position:absolute;left:27266;top:36720;width:52387;height:2159" coordorigin="27266,36720" coordsize="52387,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Ορθογώνιο 6" o:spid="_x0000_s1037" style="position:absolute;left:27266;top:36720;width:5238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50B43861" w14:textId="77777777" w:rsidR="00764585" w:rsidRDefault="00764585">
                          <w:pPr>
                            <w:textDirection w:val="btLr"/>
                          </w:pPr>
                        </w:p>
                      </w:txbxContent>
                    </v:textbox>
                  </v:rect>
                  <v:group id="Ομάδα 7" o:spid="_x0000_s1038" style="position:absolute;left:27266;top:36720;width:52387;height:2159" coordorigin="27266,36720" coordsize="52387,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Ορθογώνιο 8" o:spid="_x0000_s1039" style="position:absolute;left:27266;top:36720;width:5238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3A725E92" w14:textId="77777777" w:rsidR="00764585" w:rsidRDefault="00764585">
                            <w:pPr>
                              <w:textDirection w:val="btLr"/>
                            </w:pPr>
                          </w:p>
                        </w:txbxContent>
                      </v:textbox>
                    </v:rect>
                    <v:group id="Ομάδα 9" o:spid="_x0000_s1040" style="position:absolute;left:27266;top:36720;width:52387;height:2159" coordorigin="27266,36720" coordsize="52387,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Ορθογώνιο 10" o:spid="_x0000_s1041" style="position:absolute;left:27266;top:36720;width:52387;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52C574F" w14:textId="77777777" w:rsidR="00764585" w:rsidRDefault="00764585">
                              <w:pPr>
                                <w:textDirection w:val="btLr"/>
                              </w:pPr>
                            </w:p>
                          </w:txbxContent>
                        </v:textbox>
                      </v:rect>
                      <v:group id="Ομάδα 11" o:spid="_x0000_s1042" style="position:absolute;left:27266;top:36720;width:52387;height:2159" coordorigin="3603,14860" coordsize="86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Ορθογώνιο 12" o:spid="_x0000_s1043" style="position:absolute;left:3603;top:14860;width:8650;height: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5C3A4461" w14:textId="77777777" w:rsidR="00764585" w:rsidRDefault="00764585">
                                <w:pPr>
                                  <w:textDirection w:val="btLr"/>
                                </w:pPr>
                              </w:p>
                            </w:txbxContent>
                          </v:textbox>
                        </v:rect>
                        <v:group id="Ομάδα 14" o:spid="_x0000_s1044" style="position:absolute;left:3603;top:14860;width:8652;height:340;flip:x" coordorigin="-8,14868" coordsize="865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Γραμμή σύνδεσης: Γωνιώδης 15" o:spid="_x0000_s1045" type="#_x0000_t34" style="position:absolute;left:-8;top:14868;width:734;height:340;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" strokecolor="#a5a5a5">
                            <v:stroke startarrowwidth="narrow" startarrowlength="short" endarrowwidth="narrow" endarrowlength="short"/>
                          </v:shape>
                          <v:shape id="Γραμμή σύνδεσης: Γωνιώδης 16" o:spid="_x0000_s1046" type="#_x0000_t34" style="position:absolute;left:726;top:14868;width:7918;height:34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" adj="21614" strokecolor="#a5a5a5">
                            <v:stroke startarrowwidth="narrow" startarrowlength="short" endarrowwidth="narrow" endarrowlength="short"/>
                          </v:shape>
                        </v:group>
                      </v:group>
                    </v:group>
                  </v:group>
                </v:group>
              </v:group>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7FAE" w14:textId="77777777" w:rsidR="00AD6298" w:rsidRDefault="00AD6298">
      <w:r>
        <w:separator/>
      </w:r>
    </w:p>
  </w:footnote>
  <w:footnote w:type="continuationSeparator" w:id="0">
    <w:p w14:paraId="2C0EB478" w14:textId="77777777" w:rsidR="00AD6298" w:rsidRDefault="00AD6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25E0" w14:textId="77777777" w:rsidR="00764585" w:rsidRDefault="007B6812">
    <w:pPr>
      <w:pBdr>
        <w:top w:val="nil"/>
        <w:left w:val="nil"/>
        <w:bottom w:val="nil"/>
        <w:right w:val="nil"/>
        <w:between w:val="nil"/>
      </w:pBdr>
      <w:tabs>
        <w:tab w:val="center" w:pos="4153"/>
        <w:tab w:val="right" w:pos="8306"/>
      </w:tabs>
      <w:jc w:val="center"/>
      <w:rPr>
        <w:color w:val="000000"/>
      </w:rPr>
    </w:pPr>
    <w:r>
      <w:rPr>
        <w:rFonts w:ascii="Calibri" w:eastAsia="Calibri" w:hAnsi="Calibri" w:cs="Calibri"/>
        <w:b/>
        <w:i/>
        <w:noProof/>
        <w:color w:val="000000"/>
      </w:rPr>
      <w:drawing>
        <wp:inline distT="0" distB="0" distL="0" distR="0" wp14:anchorId="29416D27" wp14:editId="4E054B62">
          <wp:extent cx="2768600" cy="381000"/>
          <wp:effectExtent l="0" t="0" r="0" b="0"/>
          <wp:docPr id="1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768600" cy="381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3C4"/>
    <w:multiLevelType w:val="multilevel"/>
    <w:tmpl w:val="7E74A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1700B4"/>
    <w:multiLevelType w:val="multilevel"/>
    <w:tmpl w:val="3538F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9339D1"/>
    <w:multiLevelType w:val="multilevel"/>
    <w:tmpl w:val="907A3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5A536D"/>
    <w:multiLevelType w:val="multilevel"/>
    <w:tmpl w:val="98D0C7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9FF6D8A"/>
    <w:multiLevelType w:val="multilevel"/>
    <w:tmpl w:val="3B2C7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96751194">
    <w:abstractNumId w:val="4"/>
  </w:num>
  <w:num w:numId="2" w16cid:durableId="1587569505">
    <w:abstractNumId w:val="0"/>
  </w:num>
  <w:num w:numId="3" w16cid:durableId="1734235596">
    <w:abstractNumId w:val="3"/>
  </w:num>
  <w:num w:numId="4" w16cid:durableId="375357396">
    <w:abstractNumId w:val="2"/>
  </w:num>
  <w:num w:numId="5" w16cid:durableId="164157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85"/>
    <w:rsid w:val="0002407F"/>
    <w:rsid w:val="000A626B"/>
    <w:rsid w:val="00160E96"/>
    <w:rsid w:val="00296D26"/>
    <w:rsid w:val="002C75DE"/>
    <w:rsid w:val="003B763A"/>
    <w:rsid w:val="00683A3E"/>
    <w:rsid w:val="006E05CF"/>
    <w:rsid w:val="00764585"/>
    <w:rsid w:val="007B6812"/>
    <w:rsid w:val="007E279A"/>
    <w:rsid w:val="00AD6298"/>
    <w:rsid w:val="00C451E5"/>
    <w:rsid w:val="00D71801"/>
    <w:rsid w:val="00E34799"/>
    <w:rsid w:val="00E43623"/>
    <w:rsid w:val="00EE73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A8D19"/>
  <w15:docId w15:val="{E0DAF3B9-C966-4DEE-9950-8AD84FDC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B2"/>
  </w:style>
  <w:style w:type="paragraph" w:styleId="1">
    <w:name w:val="heading 1"/>
    <w:basedOn w:val="a"/>
    <w:next w:val="a"/>
    <w:link w:val="1Char"/>
    <w:uiPriority w:val="9"/>
    <w:qFormat/>
    <w:rsid w:val="002008D2"/>
    <w:pPr>
      <w:tabs>
        <w:tab w:val="num" w:pos="284"/>
      </w:tabs>
      <w:spacing w:after="165" w:line="259" w:lineRule="auto"/>
      <w:ind w:left="284" w:hanging="284"/>
      <w:outlineLvl w:val="0"/>
    </w:pPr>
    <w:rPr>
      <w:rFonts w:ascii="Calibri" w:eastAsia="Calibri" w:hAnsi="Calibri"/>
      <w:b/>
    </w:rPr>
  </w:style>
  <w:style w:type="paragraph" w:styleId="2">
    <w:name w:val="heading 2"/>
    <w:basedOn w:val="a"/>
    <w:link w:val="2Char"/>
    <w:uiPriority w:val="9"/>
    <w:unhideWhenUsed/>
    <w:qFormat/>
    <w:rsid w:val="002008D2"/>
    <w:pPr>
      <w:spacing w:before="100" w:beforeAutospacing="1" w:after="100" w:afterAutospacing="1"/>
      <w:outlineLvl w:val="1"/>
    </w:pPr>
    <w:rPr>
      <w:b/>
      <w:bCs/>
      <w:sz w:val="36"/>
      <w:szCs w:val="36"/>
    </w:rPr>
  </w:style>
  <w:style w:type="paragraph" w:styleId="3">
    <w:name w:val="heading 3"/>
    <w:basedOn w:val="a"/>
    <w:next w:val="a"/>
    <w:link w:val="3Char"/>
    <w:uiPriority w:val="9"/>
    <w:semiHidden/>
    <w:unhideWhenUsed/>
    <w:qFormat/>
    <w:rsid w:val="002008D2"/>
    <w:pPr>
      <w:keepNext/>
      <w:keepLines/>
      <w:spacing w:before="200"/>
      <w:outlineLvl w:val="2"/>
    </w:pPr>
    <w:rPr>
      <w:rFonts w:ascii="Cambria" w:hAnsi="Cambria"/>
      <w:b/>
      <w:bCs/>
      <w:color w:val="4F81BD"/>
    </w:rPr>
  </w:style>
  <w:style w:type="paragraph" w:styleId="4">
    <w:name w:val="heading 4"/>
    <w:basedOn w:val="a"/>
    <w:next w:val="a"/>
    <w:link w:val="4Char"/>
    <w:uiPriority w:val="9"/>
    <w:semiHidden/>
    <w:unhideWhenUsed/>
    <w:qFormat/>
    <w:rsid w:val="002008D2"/>
    <w:pPr>
      <w:keepNext/>
      <w:keepLines/>
      <w:spacing w:before="200"/>
      <w:outlineLvl w:val="3"/>
    </w:pPr>
    <w:rPr>
      <w:rFonts w:ascii="Cambria" w:hAnsi="Cambria"/>
      <w:b/>
      <w:bCs/>
      <w:i/>
      <w:iCs/>
      <w:color w:val="4F81BD"/>
    </w:rPr>
  </w:style>
  <w:style w:type="paragraph" w:styleId="5">
    <w:name w:val="heading 5"/>
    <w:basedOn w:val="1"/>
    <w:next w:val="a"/>
    <w:link w:val="5Char"/>
    <w:uiPriority w:val="9"/>
    <w:semiHidden/>
    <w:unhideWhenUsed/>
    <w:qFormat/>
    <w:rsid w:val="002008D2"/>
    <w:pPr>
      <w:tabs>
        <w:tab w:val="clear" w:pos="284"/>
      </w:tabs>
      <w:spacing w:before="120" w:after="120"/>
      <w:ind w:left="0" w:firstLine="0"/>
      <w:outlineLvl w:val="4"/>
    </w:pPr>
    <w:rPr>
      <w:b w:val="0"/>
      <w:i/>
    </w:rPr>
  </w:style>
  <w:style w:type="paragraph" w:styleId="6">
    <w:name w:val="heading 6"/>
    <w:basedOn w:val="a"/>
    <w:next w:val="a"/>
    <w:link w:val="6Char"/>
    <w:uiPriority w:val="9"/>
    <w:semiHidden/>
    <w:unhideWhenUsed/>
    <w:qFormat/>
    <w:rsid w:val="002008D2"/>
    <w:pPr>
      <w:keepNext/>
      <w:keepLines/>
      <w:tabs>
        <w:tab w:val="num" w:pos="1152"/>
      </w:tabs>
      <w:spacing w:before="40" w:line="259" w:lineRule="auto"/>
      <w:ind w:left="1152" w:hanging="1152"/>
      <w:outlineLvl w:val="5"/>
    </w:pPr>
    <w:rPr>
      <w:rFonts w:ascii="Calibri Light" w:hAnsi="Calibri Light"/>
      <w:color w:val="1F4D78"/>
      <w:sz w:val="22"/>
      <w:szCs w:val="22"/>
    </w:rPr>
  </w:style>
  <w:style w:type="paragraph" w:styleId="7">
    <w:name w:val="heading 7"/>
    <w:basedOn w:val="a"/>
    <w:next w:val="a"/>
    <w:link w:val="7Char"/>
    <w:uiPriority w:val="9"/>
    <w:semiHidden/>
    <w:unhideWhenUsed/>
    <w:qFormat/>
    <w:rsid w:val="002008D2"/>
    <w:pPr>
      <w:keepNext/>
      <w:keepLines/>
      <w:tabs>
        <w:tab w:val="num" w:pos="1296"/>
      </w:tabs>
      <w:spacing w:before="40" w:line="259" w:lineRule="auto"/>
      <w:ind w:left="1296" w:hanging="1296"/>
      <w:outlineLvl w:val="6"/>
    </w:pPr>
    <w:rPr>
      <w:rFonts w:ascii="Calibri Light" w:hAnsi="Calibri Light"/>
      <w:i/>
      <w:iCs/>
      <w:color w:val="1F4D78"/>
      <w:sz w:val="22"/>
      <w:szCs w:val="22"/>
    </w:rPr>
  </w:style>
  <w:style w:type="paragraph" w:styleId="8">
    <w:name w:val="heading 8"/>
    <w:basedOn w:val="a"/>
    <w:next w:val="a"/>
    <w:link w:val="8Char"/>
    <w:uiPriority w:val="9"/>
    <w:semiHidden/>
    <w:unhideWhenUsed/>
    <w:qFormat/>
    <w:rsid w:val="002008D2"/>
    <w:pPr>
      <w:keepNext/>
      <w:keepLines/>
      <w:tabs>
        <w:tab w:val="num" w:pos="1440"/>
      </w:tabs>
      <w:spacing w:before="40" w:line="259" w:lineRule="auto"/>
      <w:ind w:left="1440" w:hanging="1440"/>
      <w:outlineLvl w:val="7"/>
    </w:pPr>
    <w:rPr>
      <w:rFonts w:ascii="Calibri Light" w:hAnsi="Calibri Light"/>
      <w:color w:val="272727"/>
      <w:sz w:val="21"/>
      <w:szCs w:val="21"/>
    </w:rPr>
  </w:style>
  <w:style w:type="paragraph" w:styleId="9">
    <w:name w:val="heading 9"/>
    <w:basedOn w:val="a"/>
    <w:next w:val="a"/>
    <w:link w:val="9Char"/>
    <w:uiPriority w:val="9"/>
    <w:semiHidden/>
    <w:unhideWhenUsed/>
    <w:qFormat/>
    <w:rsid w:val="002008D2"/>
    <w:pPr>
      <w:keepNext/>
      <w:keepLines/>
      <w:tabs>
        <w:tab w:val="num" w:pos="1584"/>
      </w:tabs>
      <w:spacing w:before="40" w:line="259" w:lineRule="auto"/>
      <w:ind w:left="1584" w:hanging="1584"/>
      <w:outlineLvl w:val="8"/>
    </w:pPr>
    <w:rPr>
      <w:rFonts w:ascii="Calibri Light"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link w:val="Char"/>
    <w:uiPriority w:val="10"/>
    <w:qFormat/>
    <w:rsid w:val="002008D2"/>
    <w:pPr>
      <w:pBdr>
        <w:bottom w:val="single" w:sz="8" w:space="4" w:color="4F81BD"/>
      </w:pBdr>
      <w:spacing w:after="300"/>
      <w:contextualSpacing/>
    </w:pPr>
    <w:rPr>
      <w:rFonts w:ascii="Cambria" w:hAnsi="Cambria"/>
      <w:color w:val="17365D"/>
      <w:spacing w:val="5"/>
      <w:kern w:val="28"/>
      <w:sz w:val="52"/>
      <w:szCs w:val="52"/>
    </w:rPr>
  </w:style>
  <w:style w:type="table" w:customStyle="1" w:styleId="TableNormal2">
    <w:name w:val="Table Normal2"/>
    <w:tblPr>
      <w:tblCellMar>
        <w:top w:w="0" w:type="dxa"/>
        <w:left w:w="0" w:type="dxa"/>
        <w:bottom w:w="0" w:type="dxa"/>
        <w:right w:w="0" w:type="dxa"/>
      </w:tblCellMar>
    </w:tblPr>
  </w:style>
  <w:style w:type="paragraph" w:customStyle="1" w:styleId="DIATRIVI">
    <w:name w:val="DIATRIVI"/>
    <w:basedOn w:val="2"/>
    <w:link w:val="DIATRIVIChar"/>
    <w:autoRedefine/>
    <w:qFormat/>
    <w:rsid w:val="002008D2"/>
    <w:pPr>
      <w:keepNext/>
      <w:tabs>
        <w:tab w:val="num" w:pos="1701"/>
      </w:tabs>
      <w:spacing w:before="240" w:beforeAutospacing="0" w:after="60" w:afterAutospacing="0"/>
      <w:ind w:left="567" w:hanging="567"/>
      <w:jc w:val="both"/>
    </w:pPr>
    <w:rPr>
      <w:rFonts w:ascii="Calibri" w:eastAsia="Calibri" w:hAnsi="Calibri"/>
      <w:iCs/>
      <w:sz w:val="24"/>
      <w:szCs w:val="28"/>
    </w:rPr>
  </w:style>
  <w:style w:type="character" w:customStyle="1" w:styleId="DIATRIVIChar">
    <w:name w:val="DIATRIVI Char"/>
    <w:link w:val="DIATRIVI"/>
    <w:rsid w:val="002008D2"/>
    <w:rPr>
      <w:rFonts w:ascii="Calibri" w:eastAsia="Calibri" w:hAnsi="Calibri" w:cs="Arial"/>
      <w:b/>
      <w:bCs/>
      <w:iCs/>
      <w:sz w:val="24"/>
      <w:szCs w:val="28"/>
    </w:rPr>
  </w:style>
  <w:style w:type="character" w:customStyle="1" w:styleId="2Char">
    <w:name w:val="Επικεφαλίδα 2 Char"/>
    <w:link w:val="2"/>
    <w:uiPriority w:val="99"/>
    <w:rsid w:val="002008D2"/>
    <w:rPr>
      <w:rFonts w:eastAsia="Times New Roman" w:cs="Times New Roman"/>
      <w:b/>
      <w:bCs/>
      <w:sz w:val="36"/>
      <w:szCs w:val="36"/>
    </w:rPr>
  </w:style>
  <w:style w:type="paragraph" w:customStyle="1" w:styleId="DIAT">
    <w:name w:val="DIAT"/>
    <w:basedOn w:val="1"/>
    <w:next w:val="1"/>
    <w:link w:val="DIATChar"/>
    <w:autoRedefine/>
    <w:qFormat/>
    <w:rsid w:val="002008D2"/>
    <w:pPr>
      <w:tabs>
        <w:tab w:val="clear" w:pos="284"/>
      </w:tabs>
      <w:spacing w:before="90" w:after="90" w:line="240" w:lineRule="auto"/>
      <w:ind w:left="720" w:hanging="360"/>
      <w:jc w:val="both"/>
    </w:pPr>
    <w:rPr>
      <w:rFonts w:ascii="Times New Roman" w:eastAsia="Times New Roman" w:hAnsi="Times New Roman"/>
      <w:color w:val="2F527D"/>
      <w:sz w:val="20"/>
      <w:szCs w:val="20"/>
    </w:rPr>
  </w:style>
  <w:style w:type="character" w:customStyle="1" w:styleId="DIATChar">
    <w:name w:val="DIAT Char"/>
    <w:link w:val="DIAT"/>
    <w:locked/>
    <w:rsid w:val="002008D2"/>
    <w:rPr>
      <w:b/>
      <w:color w:val="2F527D"/>
    </w:rPr>
  </w:style>
  <w:style w:type="character" w:customStyle="1" w:styleId="1Char">
    <w:name w:val="Επικεφαλίδα 1 Char"/>
    <w:basedOn w:val="a0"/>
    <w:link w:val="1"/>
    <w:uiPriority w:val="1"/>
    <w:rsid w:val="002008D2"/>
    <w:rPr>
      <w:rFonts w:ascii="Calibri" w:eastAsia="Calibri" w:hAnsi="Calibri" w:cs="Times New Roman"/>
      <w:b/>
      <w:sz w:val="24"/>
      <w:szCs w:val="24"/>
    </w:rPr>
  </w:style>
  <w:style w:type="character" w:customStyle="1" w:styleId="3Char">
    <w:name w:val="Επικεφαλίδα 3 Char"/>
    <w:basedOn w:val="a0"/>
    <w:link w:val="3"/>
    <w:uiPriority w:val="1"/>
    <w:rsid w:val="002008D2"/>
    <w:rPr>
      <w:rFonts w:ascii="Cambria" w:eastAsia="Times New Roman" w:hAnsi="Cambria" w:cs="Times New Roman"/>
      <w:b/>
      <w:bCs/>
      <w:color w:val="4F81BD"/>
      <w:sz w:val="24"/>
      <w:szCs w:val="24"/>
      <w:lang w:val="en-US"/>
    </w:rPr>
  </w:style>
  <w:style w:type="character" w:customStyle="1" w:styleId="4Char">
    <w:name w:val="Επικεφαλίδα 4 Char"/>
    <w:basedOn w:val="a0"/>
    <w:link w:val="4"/>
    <w:uiPriority w:val="9"/>
    <w:rsid w:val="002008D2"/>
    <w:rPr>
      <w:rFonts w:ascii="Cambria" w:eastAsia="Times New Roman" w:hAnsi="Cambria" w:cs="Times New Roman"/>
      <w:b/>
      <w:bCs/>
      <w:i/>
      <w:iCs/>
      <w:color w:val="4F81BD"/>
      <w:sz w:val="24"/>
      <w:szCs w:val="24"/>
      <w:lang w:val="en-US"/>
    </w:rPr>
  </w:style>
  <w:style w:type="character" w:customStyle="1" w:styleId="5Char">
    <w:name w:val="Επικεφαλίδα 5 Char"/>
    <w:basedOn w:val="a0"/>
    <w:link w:val="5"/>
    <w:uiPriority w:val="9"/>
    <w:rsid w:val="002008D2"/>
    <w:rPr>
      <w:rFonts w:ascii="Calibri" w:eastAsia="Calibri" w:hAnsi="Calibri"/>
      <w:i/>
      <w:sz w:val="24"/>
      <w:szCs w:val="24"/>
    </w:rPr>
  </w:style>
  <w:style w:type="character" w:customStyle="1" w:styleId="6Char">
    <w:name w:val="Επικεφαλίδα 6 Char"/>
    <w:basedOn w:val="a0"/>
    <w:link w:val="6"/>
    <w:uiPriority w:val="9"/>
    <w:rsid w:val="002008D2"/>
    <w:rPr>
      <w:rFonts w:ascii="Calibri Light" w:hAnsi="Calibri Light"/>
      <w:color w:val="1F4D78"/>
      <w:sz w:val="22"/>
      <w:szCs w:val="22"/>
    </w:rPr>
  </w:style>
  <w:style w:type="character" w:customStyle="1" w:styleId="7Char">
    <w:name w:val="Επικεφαλίδα 7 Char"/>
    <w:basedOn w:val="a0"/>
    <w:link w:val="7"/>
    <w:uiPriority w:val="9"/>
    <w:semiHidden/>
    <w:rsid w:val="002008D2"/>
    <w:rPr>
      <w:rFonts w:ascii="Calibri Light" w:hAnsi="Calibri Light"/>
      <w:i/>
      <w:iCs/>
      <w:color w:val="1F4D78"/>
      <w:sz w:val="22"/>
      <w:szCs w:val="22"/>
    </w:rPr>
  </w:style>
  <w:style w:type="character" w:customStyle="1" w:styleId="8Char">
    <w:name w:val="Επικεφαλίδα 8 Char"/>
    <w:basedOn w:val="a0"/>
    <w:link w:val="8"/>
    <w:uiPriority w:val="9"/>
    <w:semiHidden/>
    <w:rsid w:val="002008D2"/>
    <w:rPr>
      <w:rFonts w:ascii="Calibri Light" w:hAnsi="Calibri Light"/>
      <w:color w:val="272727"/>
      <w:sz w:val="21"/>
      <w:szCs w:val="21"/>
    </w:rPr>
  </w:style>
  <w:style w:type="character" w:customStyle="1" w:styleId="9Char">
    <w:name w:val="Επικεφαλίδα 9 Char"/>
    <w:basedOn w:val="a0"/>
    <w:link w:val="9"/>
    <w:uiPriority w:val="9"/>
    <w:semiHidden/>
    <w:rsid w:val="002008D2"/>
    <w:rPr>
      <w:rFonts w:ascii="Calibri Light" w:hAnsi="Calibri Light"/>
      <w:i/>
      <w:iCs/>
      <w:color w:val="272727"/>
      <w:sz w:val="21"/>
      <w:szCs w:val="21"/>
    </w:rPr>
  </w:style>
  <w:style w:type="paragraph" w:styleId="a4">
    <w:name w:val="caption"/>
    <w:basedOn w:val="a"/>
    <w:next w:val="a"/>
    <w:uiPriority w:val="35"/>
    <w:unhideWhenUsed/>
    <w:qFormat/>
    <w:rsid w:val="002008D2"/>
    <w:pPr>
      <w:spacing w:after="200"/>
      <w:jc w:val="center"/>
    </w:pPr>
    <w:rPr>
      <w:rFonts w:ascii="Calibri" w:eastAsia="Calibri" w:hAnsi="Calibri"/>
      <w:b/>
      <w:bCs/>
      <w:sz w:val="20"/>
      <w:szCs w:val="18"/>
    </w:rPr>
  </w:style>
  <w:style w:type="character" w:customStyle="1" w:styleId="Char">
    <w:name w:val="Τίτλος Char"/>
    <w:basedOn w:val="a0"/>
    <w:link w:val="a3"/>
    <w:rsid w:val="002008D2"/>
    <w:rPr>
      <w:rFonts w:ascii="Cambria" w:eastAsia="Times New Roman" w:hAnsi="Cambria" w:cs="Times New Roman"/>
      <w:color w:val="17365D"/>
      <w:spacing w:val="5"/>
      <w:kern w:val="28"/>
      <w:sz w:val="52"/>
      <w:szCs w:val="52"/>
      <w:lang w:val="en-US"/>
    </w:rPr>
  </w:style>
  <w:style w:type="character" w:styleId="a5">
    <w:name w:val="Strong"/>
    <w:uiPriority w:val="22"/>
    <w:qFormat/>
    <w:rsid w:val="002008D2"/>
    <w:rPr>
      <w:b/>
      <w:bCs/>
    </w:rPr>
  </w:style>
  <w:style w:type="character" w:styleId="a6">
    <w:name w:val="Emphasis"/>
    <w:uiPriority w:val="20"/>
    <w:qFormat/>
    <w:rsid w:val="002008D2"/>
    <w:rPr>
      <w:i/>
      <w:iCs/>
    </w:rPr>
  </w:style>
  <w:style w:type="paragraph" w:styleId="a7">
    <w:name w:val="No Spacing"/>
    <w:link w:val="Char0"/>
    <w:uiPriority w:val="1"/>
    <w:qFormat/>
    <w:rsid w:val="002008D2"/>
    <w:rPr>
      <w:rFonts w:ascii="Calibri" w:eastAsia="Calibri" w:hAnsi="Calibri"/>
      <w:sz w:val="22"/>
      <w:szCs w:val="22"/>
    </w:rPr>
  </w:style>
  <w:style w:type="character" w:customStyle="1" w:styleId="Char0">
    <w:name w:val="Χωρίς διάστιχο Char"/>
    <w:link w:val="a7"/>
    <w:uiPriority w:val="1"/>
    <w:rsid w:val="002008D2"/>
    <w:rPr>
      <w:rFonts w:ascii="Calibri" w:eastAsia="Calibri" w:hAnsi="Calibri"/>
      <w:sz w:val="22"/>
      <w:szCs w:val="22"/>
      <w:lang w:bidi="ar-SA"/>
    </w:rPr>
  </w:style>
  <w:style w:type="paragraph" w:styleId="a8">
    <w:name w:val="List Paragraph"/>
    <w:aliases w:val="ΛΙΣΤΑ"/>
    <w:basedOn w:val="a"/>
    <w:link w:val="Char1"/>
    <w:uiPriority w:val="34"/>
    <w:qFormat/>
    <w:rsid w:val="002008D2"/>
    <w:pPr>
      <w:ind w:left="720"/>
      <w:contextualSpacing/>
    </w:pPr>
  </w:style>
  <w:style w:type="paragraph" w:styleId="a9">
    <w:name w:val="Intense Quote"/>
    <w:basedOn w:val="a"/>
    <w:next w:val="a"/>
    <w:link w:val="Char2"/>
    <w:uiPriority w:val="30"/>
    <w:qFormat/>
    <w:rsid w:val="002008D2"/>
    <w:pPr>
      <w:pBdr>
        <w:top w:val="single" w:sz="4" w:space="10" w:color="5B9BD5"/>
        <w:bottom w:val="single" w:sz="4" w:space="10" w:color="5B9BD5"/>
      </w:pBdr>
      <w:spacing w:before="360" w:after="360" w:line="256" w:lineRule="auto"/>
      <w:ind w:left="864" w:right="864"/>
      <w:jc w:val="center"/>
    </w:pPr>
    <w:rPr>
      <w:rFonts w:ascii="Calibri" w:eastAsia="Calibri" w:hAnsi="Calibri"/>
      <w:i/>
      <w:iCs/>
      <w:color w:val="5B9BD5"/>
      <w:sz w:val="22"/>
      <w:szCs w:val="22"/>
    </w:rPr>
  </w:style>
  <w:style w:type="character" w:customStyle="1" w:styleId="Char2">
    <w:name w:val="Έντονο απόσπ. Char"/>
    <w:basedOn w:val="a0"/>
    <w:link w:val="a9"/>
    <w:uiPriority w:val="30"/>
    <w:rsid w:val="002008D2"/>
    <w:rPr>
      <w:rFonts w:ascii="Calibri" w:eastAsia="Calibri" w:hAnsi="Calibri"/>
      <w:i/>
      <w:iCs/>
      <w:color w:val="5B9BD5"/>
      <w:sz w:val="22"/>
      <w:szCs w:val="22"/>
    </w:rPr>
  </w:style>
  <w:style w:type="paragraph" w:styleId="aa">
    <w:name w:val="TOC Heading"/>
    <w:basedOn w:val="1"/>
    <w:next w:val="a"/>
    <w:uiPriority w:val="39"/>
    <w:unhideWhenUsed/>
    <w:qFormat/>
    <w:rsid w:val="002008D2"/>
    <w:pPr>
      <w:tabs>
        <w:tab w:val="clear" w:pos="284"/>
      </w:tabs>
      <w:spacing w:line="256" w:lineRule="auto"/>
      <w:ind w:left="0" w:firstLine="0"/>
      <w:outlineLvl w:val="9"/>
    </w:pPr>
    <w:rPr>
      <w:color w:val="2E74B5"/>
      <w:sz w:val="32"/>
    </w:rPr>
  </w:style>
  <w:style w:type="paragraph" w:styleId="ab">
    <w:name w:val="header"/>
    <w:basedOn w:val="a"/>
    <w:link w:val="Char3"/>
    <w:unhideWhenUsed/>
    <w:rsid w:val="008F78B2"/>
    <w:pPr>
      <w:tabs>
        <w:tab w:val="center" w:pos="4153"/>
        <w:tab w:val="right" w:pos="8306"/>
      </w:tabs>
    </w:pPr>
  </w:style>
  <w:style w:type="character" w:customStyle="1" w:styleId="Char3">
    <w:name w:val="Κεφαλίδα Char"/>
    <w:basedOn w:val="a0"/>
    <w:link w:val="ab"/>
    <w:rsid w:val="008F78B2"/>
    <w:rPr>
      <w:sz w:val="24"/>
      <w:szCs w:val="24"/>
      <w:lang w:val="en-US"/>
    </w:rPr>
  </w:style>
  <w:style w:type="paragraph" w:styleId="ac">
    <w:name w:val="footer"/>
    <w:basedOn w:val="a"/>
    <w:link w:val="Char4"/>
    <w:uiPriority w:val="99"/>
    <w:unhideWhenUsed/>
    <w:rsid w:val="008F78B2"/>
    <w:pPr>
      <w:tabs>
        <w:tab w:val="center" w:pos="4153"/>
        <w:tab w:val="right" w:pos="8306"/>
      </w:tabs>
    </w:pPr>
  </w:style>
  <w:style w:type="character" w:customStyle="1" w:styleId="Char4">
    <w:name w:val="Υποσέλιδο Char"/>
    <w:basedOn w:val="a0"/>
    <w:link w:val="ac"/>
    <w:uiPriority w:val="99"/>
    <w:rsid w:val="008F78B2"/>
    <w:rPr>
      <w:sz w:val="24"/>
      <w:szCs w:val="24"/>
      <w:lang w:val="en-US"/>
    </w:rPr>
  </w:style>
  <w:style w:type="paragraph" w:customStyle="1" w:styleId="Default">
    <w:name w:val="Default"/>
    <w:rsid w:val="008F78B2"/>
    <w:pPr>
      <w:autoSpaceDE w:val="0"/>
      <w:autoSpaceDN w:val="0"/>
      <w:adjustRightInd w:val="0"/>
    </w:pPr>
    <w:rPr>
      <w:rFonts w:ascii="Calibri" w:hAnsi="Calibri" w:cs="Calibri"/>
      <w:color w:val="000000"/>
    </w:rPr>
  </w:style>
  <w:style w:type="table" w:styleId="ad">
    <w:name w:val="Table Grid"/>
    <w:basedOn w:val="a1"/>
    <w:uiPriority w:val="59"/>
    <w:rsid w:val="00451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451251"/>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ae">
    <w:name w:val="Body Text"/>
    <w:basedOn w:val="a"/>
    <w:link w:val="Char5"/>
    <w:uiPriority w:val="1"/>
    <w:qFormat/>
    <w:rsid w:val="00451251"/>
    <w:pPr>
      <w:widowControl w:val="0"/>
      <w:ind w:left="460"/>
    </w:pPr>
    <w:rPr>
      <w:rFonts w:ascii="Calibri" w:eastAsia="Calibri" w:hAnsi="Calibri"/>
      <w:sz w:val="22"/>
      <w:szCs w:val="22"/>
    </w:rPr>
  </w:style>
  <w:style w:type="character" w:customStyle="1" w:styleId="Char5">
    <w:name w:val="Σώμα κειμένου Char"/>
    <w:basedOn w:val="a0"/>
    <w:link w:val="ae"/>
    <w:uiPriority w:val="1"/>
    <w:rsid w:val="00451251"/>
    <w:rPr>
      <w:rFonts w:ascii="Calibri" w:eastAsia="Calibri" w:hAnsi="Calibri" w:cs="Times New Roman"/>
      <w:sz w:val="22"/>
      <w:szCs w:val="22"/>
      <w:lang w:val="en-US"/>
    </w:rPr>
  </w:style>
  <w:style w:type="paragraph" w:customStyle="1" w:styleId="TableParagraph">
    <w:name w:val="Table Paragraph"/>
    <w:basedOn w:val="a"/>
    <w:uiPriority w:val="1"/>
    <w:qFormat/>
    <w:rsid w:val="00451251"/>
    <w:pPr>
      <w:widowControl w:val="0"/>
    </w:pPr>
    <w:rPr>
      <w:rFonts w:ascii="Calibri" w:eastAsia="Calibri" w:hAnsi="Calibri"/>
      <w:sz w:val="22"/>
      <w:szCs w:val="22"/>
    </w:rPr>
  </w:style>
  <w:style w:type="paragraph" w:styleId="af">
    <w:name w:val="endnote text"/>
    <w:basedOn w:val="a"/>
    <w:link w:val="Char6"/>
    <w:uiPriority w:val="99"/>
    <w:semiHidden/>
    <w:unhideWhenUsed/>
    <w:rsid w:val="00451251"/>
    <w:rPr>
      <w:sz w:val="20"/>
      <w:szCs w:val="20"/>
    </w:rPr>
  </w:style>
  <w:style w:type="character" w:customStyle="1" w:styleId="Char6">
    <w:name w:val="Κείμενο σημείωσης τέλους Char"/>
    <w:basedOn w:val="a0"/>
    <w:link w:val="af"/>
    <w:uiPriority w:val="99"/>
    <w:semiHidden/>
    <w:rsid w:val="00451251"/>
    <w:rPr>
      <w:lang w:val="en-US"/>
    </w:rPr>
  </w:style>
  <w:style w:type="character" w:styleId="af0">
    <w:name w:val="endnote reference"/>
    <w:basedOn w:val="a0"/>
    <w:uiPriority w:val="99"/>
    <w:semiHidden/>
    <w:unhideWhenUsed/>
    <w:rsid w:val="00451251"/>
    <w:rPr>
      <w:vertAlign w:val="superscript"/>
    </w:rPr>
  </w:style>
  <w:style w:type="paragraph" w:styleId="af1">
    <w:name w:val="footnote text"/>
    <w:basedOn w:val="a"/>
    <w:link w:val="Char7"/>
    <w:uiPriority w:val="99"/>
    <w:semiHidden/>
    <w:unhideWhenUsed/>
    <w:rsid w:val="00451251"/>
    <w:rPr>
      <w:sz w:val="20"/>
      <w:szCs w:val="20"/>
    </w:rPr>
  </w:style>
  <w:style w:type="character" w:customStyle="1" w:styleId="Char7">
    <w:name w:val="Κείμενο υποσημείωσης Char"/>
    <w:basedOn w:val="a0"/>
    <w:link w:val="af1"/>
    <w:uiPriority w:val="99"/>
    <w:semiHidden/>
    <w:rsid w:val="00451251"/>
    <w:rPr>
      <w:lang w:val="en-US"/>
    </w:rPr>
  </w:style>
  <w:style w:type="character" w:styleId="af2">
    <w:name w:val="footnote reference"/>
    <w:basedOn w:val="a0"/>
    <w:uiPriority w:val="99"/>
    <w:semiHidden/>
    <w:unhideWhenUsed/>
    <w:rsid w:val="00451251"/>
    <w:rPr>
      <w:vertAlign w:val="superscript"/>
    </w:rPr>
  </w:style>
  <w:style w:type="paragraph" w:styleId="af3">
    <w:name w:val="Balloon Text"/>
    <w:basedOn w:val="a"/>
    <w:link w:val="Char8"/>
    <w:uiPriority w:val="99"/>
    <w:semiHidden/>
    <w:unhideWhenUsed/>
    <w:rsid w:val="004F68F0"/>
    <w:rPr>
      <w:rFonts w:ascii="Tahoma" w:hAnsi="Tahoma" w:cs="Tahoma"/>
      <w:sz w:val="16"/>
      <w:szCs w:val="16"/>
    </w:rPr>
  </w:style>
  <w:style w:type="character" w:customStyle="1" w:styleId="Char8">
    <w:name w:val="Κείμενο πλαισίου Char"/>
    <w:basedOn w:val="a0"/>
    <w:link w:val="af3"/>
    <w:uiPriority w:val="99"/>
    <w:semiHidden/>
    <w:rsid w:val="004F68F0"/>
    <w:rPr>
      <w:rFonts w:ascii="Tahoma" w:hAnsi="Tahoma" w:cs="Tahoma"/>
      <w:sz w:val="16"/>
      <w:szCs w:val="16"/>
      <w:lang w:val="en-US"/>
    </w:rPr>
  </w:style>
  <w:style w:type="character" w:styleId="-">
    <w:name w:val="Hyperlink"/>
    <w:basedOn w:val="a0"/>
    <w:unhideWhenUsed/>
    <w:rsid w:val="00CA00B5"/>
    <w:rPr>
      <w:color w:val="0000FF"/>
      <w:u w:val="single"/>
    </w:rPr>
  </w:style>
  <w:style w:type="character" w:customStyle="1" w:styleId="10">
    <w:name w:val="Ανεπίλυτη αναφορά1"/>
    <w:basedOn w:val="a0"/>
    <w:uiPriority w:val="99"/>
    <w:semiHidden/>
    <w:unhideWhenUsed/>
    <w:rsid w:val="00601660"/>
    <w:rPr>
      <w:color w:val="605E5C"/>
      <w:shd w:val="clear" w:color="auto" w:fill="E1DFDD"/>
    </w:rPr>
  </w:style>
  <w:style w:type="character" w:customStyle="1" w:styleId="Char1">
    <w:name w:val="Παράγραφος λίστας Char"/>
    <w:aliases w:val="ΛΙΣΤΑ Char"/>
    <w:link w:val="a8"/>
    <w:locked/>
    <w:rsid w:val="005B6634"/>
    <w:rPr>
      <w:sz w:val="24"/>
      <w:szCs w:val="24"/>
    </w:rPr>
  </w:style>
  <w:style w:type="numbering" w:customStyle="1" w:styleId="11">
    <w:name w:val="Εισήχθηκε το στιλ 1"/>
    <w:rsid w:val="005B6634"/>
  </w:style>
  <w:style w:type="paragraph" w:styleId="af4">
    <w:name w:val="Body Text Indent"/>
    <w:basedOn w:val="a"/>
    <w:link w:val="Char9"/>
    <w:uiPriority w:val="99"/>
    <w:unhideWhenUsed/>
    <w:rsid w:val="006532B5"/>
    <w:pPr>
      <w:spacing w:after="120"/>
      <w:ind w:left="283"/>
    </w:pPr>
  </w:style>
  <w:style w:type="character" w:customStyle="1" w:styleId="Char9">
    <w:name w:val="Σώμα κείμενου με εσοχή Char"/>
    <w:basedOn w:val="a0"/>
    <w:link w:val="af4"/>
    <w:uiPriority w:val="99"/>
    <w:rsid w:val="006532B5"/>
    <w:rPr>
      <w:sz w:val="24"/>
      <w:szCs w:val="24"/>
    </w:rPr>
  </w:style>
  <w:style w:type="paragraph" w:styleId="20">
    <w:name w:val="Body Text 2"/>
    <w:basedOn w:val="a"/>
    <w:link w:val="2Char0"/>
    <w:uiPriority w:val="99"/>
    <w:semiHidden/>
    <w:unhideWhenUsed/>
    <w:rsid w:val="006615EA"/>
    <w:pPr>
      <w:spacing w:after="120" w:line="480" w:lineRule="auto"/>
    </w:pPr>
  </w:style>
  <w:style w:type="character" w:customStyle="1" w:styleId="2Char0">
    <w:name w:val="Σώμα κείμενου 2 Char"/>
    <w:basedOn w:val="a0"/>
    <w:link w:val="20"/>
    <w:uiPriority w:val="99"/>
    <w:semiHidden/>
    <w:rsid w:val="006615EA"/>
    <w:rPr>
      <w:sz w:val="24"/>
      <w:szCs w:val="24"/>
    </w:rPr>
  </w:style>
  <w:style w:type="character" w:styleId="af5">
    <w:name w:val="annotation reference"/>
    <w:basedOn w:val="a0"/>
    <w:uiPriority w:val="99"/>
    <w:semiHidden/>
    <w:unhideWhenUsed/>
    <w:rsid w:val="002A5673"/>
    <w:rPr>
      <w:sz w:val="16"/>
      <w:szCs w:val="16"/>
    </w:rPr>
  </w:style>
  <w:style w:type="paragraph" w:styleId="af6">
    <w:name w:val="annotation text"/>
    <w:basedOn w:val="a"/>
    <w:link w:val="Chara"/>
    <w:uiPriority w:val="99"/>
    <w:unhideWhenUsed/>
    <w:rsid w:val="002A5673"/>
    <w:rPr>
      <w:sz w:val="20"/>
      <w:szCs w:val="20"/>
    </w:rPr>
  </w:style>
  <w:style w:type="character" w:customStyle="1" w:styleId="Chara">
    <w:name w:val="Κείμενο σχολίου Char"/>
    <w:basedOn w:val="a0"/>
    <w:link w:val="af6"/>
    <w:uiPriority w:val="99"/>
    <w:rsid w:val="002A5673"/>
  </w:style>
  <w:style w:type="paragraph" w:styleId="af7">
    <w:name w:val="annotation subject"/>
    <w:basedOn w:val="af6"/>
    <w:next w:val="af6"/>
    <w:link w:val="Charb"/>
    <w:uiPriority w:val="99"/>
    <w:semiHidden/>
    <w:unhideWhenUsed/>
    <w:rsid w:val="002A5673"/>
    <w:rPr>
      <w:b/>
      <w:bCs/>
    </w:rPr>
  </w:style>
  <w:style w:type="character" w:customStyle="1" w:styleId="Charb">
    <w:name w:val="Θέμα σχολίου Char"/>
    <w:basedOn w:val="Chara"/>
    <w:link w:val="af7"/>
    <w:uiPriority w:val="99"/>
    <w:semiHidden/>
    <w:rsid w:val="002A5673"/>
    <w:rPr>
      <w:b/>
      <w:bCs/>
    </w:rPr>
  </w:style>
  <w:style w:type="paragraph" w:styleId="Web">
    <w:name w:val="Normal (Web)"/>
    <w:basedOn w:val="a"/>
    <w:uiPriority w:val="99"/>
    <w:semiHidden/>
    <w:unhideWhenUsed/>
    <w:rsid w:val="00062C2D"/>
    <w:pPr>
      <w:spacing w:before="100" w:beforeAutospacing="1" w:after="100" w:afterAutospacing="1"/>
    </w:pPr>
  </w:style>
  <w:style w:type="paragraph" w:styleId="12">
    <w:name w:val="toc 1"/>
    <w:basedOn w:val="a"/>
    <w:next w:val="a"/>
    <w:autoRedefine/>
    <w:uiPriority w:val="39"/>
    <w:unhideWhenUsed/>
    <w:rsid w:val="003B774D"/>
    <w:pPr>
      <w:spacing w:after="100"/>
    </w:pPr>
  </w:style>
  <w:style w:type="paragraph" w:styleId="21">
    <w:name w:val="toc 2"/>
    <w:basedOn w:val="a"/>
    <w:next w:val="a"/>
    <w:autoRedefine/>
    <w:uiPriority w:val="39"/>
    <w:unhideWhenUsed/>
    <w:rsid w:val="003B774D"/>
    <w:pPr>
      <w:spacing w:after="100"/>
      <w:ind w:left="240"/>
    </w:pPr>
  </w:style>
  <w:style w:type="paragraph" w:styleId="30">
    <w:name w:val="toc 3"/>
    <w:basedOn w:val="a"/>
    <w:next w:val="a"/>
    <w:autoRedefine/>
    <w:uiPriority w:val="39"/>
    <w:unhideWhenUsed/>
    <w:rsid w:val="003B774D"/>
    <w:pPr>
      <w:spacing w:after="100"/>
      <w:ind w:left="480"/>
    </w:pPr>
  </w:style>
  <w:style w:type="paragraph" w:customStyle="1" w:styleId="13">
    <w:name w:val="Κείμενο σχολίου1"/>
    <w:basedOn w:val="a"/>
    <w:rsid w:val="004360D4"/>
    <w:pPr>
      <w:suppressAutoHyphens/>
    </w:pPr>
    <w:rPr>
      <w:sz w:val="20"/>
      <w:szCs w:val="20"/>
      <w:lang w:eastAsia="zh-CN"/>
    </w:rPr>
  </w:style>
  <w:style w:type="character" w:customStyle="1" w:styleId="22">
    <w:name w:val="Ανεπίλυτη αναφορά2"/>
    <w:basedOn w:val="a0"/>
    <w:uiPriority w:val="99"/>
    <w:semiHidden/>
    <w:unhideWhenUsed/>
    <w:rsid w:val="00552F6F"/>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a1"/>
    <w:tblPr>
      <w:tblStyleRowBandSize w:val="1"/>
      <w:tblStyleColBandSize w:val="1"/>
    </w:tblPr>
  </w:style>
  <w:style w:type="table" w:customStyle="1" w:styleId="afa">
    <w:basedOn w:val="a1"/>
    <w:tblPr>
      <w:tblStyleRowBandSize w:val="1"/>
      <w:tblStyleColBandSize w:val="1"/>
    </w:tblPr>
  </w:style>
  <w:style w:type="table" w:customStyle="1" w:styleId="afb">
    <w:basedOn w:val="a1"/>
    <w:tblPr>
      <w:tblStyleRowBandSize w:val="1"/>
      <w:tblStyleColBandSize w:val="1"/>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aff">
    <w:basedOn w:val="a1"/>
    <w:tblPr>
      <w:tblStyleRowBandSize w:val="1"/>
      <w:tblStyleColBandSize w:val="1"/>
      <w:tblCellMar>
        <w:left w:w="115" w:type="dxa"/>
        <w:right w:w="115" w:type="dxa"/>
      </w:tblCellMar>
    </w:tblPr>
  </w:style>
  <w:style w:type="table" w:customStyle="1" w:styleId="aff0">
    <w:basedOn w:val="a1"/>
    <w:tblPr>
      <w:tblStyleRowBandSize w:val="1"/>
      <w:tblStyleColBandSize w:val="1"/>
      <w:tblCellMar>
        <w:left w:w="115" w:type="dxa"/>
        <w:right w:w="115" w:type="dxa"/>
      </w:tblCellMar>
    </w:tblPr>
  </w:style>
  <w:style w:type="table" w:customStyle="1" w:styleId="aff1">
    <w:basedOn w:val="a1"/>
    <w:tblPr>
      <w:tblStyleRowBandSize w:val="1"/>
      <w:tblStyleColBandSize w:val="1"/>
      <w:tblCellMar>
        <w:left w:w="115" w:type="dxa"/>
        <w:right w:w="115" w:type="dxa"/>
      </w:tblCellMar>
    </w:tblPr>
  </w:style>
  <w:style w:type="table" w:customStyle="1" w:styleId="aff2">
    <w:basedOn w:val="a1"/>
    <w:tblPr>
      <w:tblStyleRowBandSize w:val="1"/>
      <w:tblStyleColBandSize w:val="1"/>
    </w:tblPr>
  </w:style>
  <w:style w:type="table" w:customStyle="1" w:styleId="aff3">
    <w:basedOn w:val="a1"/>
    <w:tblPr>
      <w:tblStyleRowBandSize w:val="1"/>
      <w:tblStyleColBandSize w:val="1"/>
      <w:tblCellMar>
        <w:left w:w="115" w:type="dxa"/>
        <w:right w:w="115" w:type="dxa"/>
      </w:tblCellMar>
    </w:tblPr>
  </w:style>
  <w:style w:type="table" w:customStyle="1" w:styleId="aff4">
    <w:basedOn w:val="a1"/>
    <w:tblPr>
      <w:tblStyleRowBandSize w:val="1"/>
      <w:tblStyleColBandSize w:val="1"/>
      <w:tblCellMar>
        <w:left w:w="115" w:type="dxa"/>
        <w:right w:w="115" w:type="dxa"/>
      </w:tblCellMar>
    </w:tblPr>
  </w:style>
  <w:style w:type="table" w:customStyle="1" w:styleId="aff5">
    <w:basedOn w:val="a1"/>
    <w:tblPr>
      <w:tblStyleRowBandSize w:val="1"/>
      <w:tblStyleColBandSize w:val="1"/>
      <w:tblCellMar>
        <w:left w:w="115" w:type="dxa"/>
        <w:right w:w="115" w:type="dxa"/>
      </w:tblCellMar>
    </w:tblPr>
  </w:style>
  <w:style w:type="table" w:customStyle="1" w:styleId="aff6">
    <w:basedOn w:val="a1"/>
    <w:tblPr>
      <w:tblStyleRowBandSize w:val="1"/>
      <w:tblStyleColBandSize w:val="1"/>
      <w:tblCellMar>
        <w:left w:w="115" w:type="dxa"/>
        <w:right w:w="115" w:type="dxa"/>
      </w:tblCellMar>
    </w:tblPr>
  </w:style>
  <w:style w:type="table" w:customStyle="1" w:styleId="aff7">
    <w:basedOn w:val="a1"/>
    <w:tblPr>
      <w:tblStyleRowBandSize w:val="1"/>
      <w:tblStyleColBandSize w:val="1"/>
      <w:tblCellMar>
        <w:left w:w="115" w:type="dxa"/>
        <w:right w:w="115" w:type="dxa"/>
      </w:tblCellMar>
    </w:tblPr>
  </w:style>
  <w:style w:type="table" w:customStyle="1" w:styleId="aff8">
    <w:basedOn w:val="a1"/>
    <w:tblPr>
      <w:tblStyleRowBandSize w:val="1"/>
      <w:tblStyleColBandSize w:val="1"/>
      <w:tblCellMar>
        <w:left w:w="115" w:type="dxa"/>
        <w:right w:w="115" w:type="dxa"/>
      </w:tblCellMar>
    </w:tblPr>
  </w:style>
  <w:style w:type="table" w:customStyle="1" w:styleId="aff9">
    <w:basedOn w:val="a1"/>
    <w:tblPr>
      <w:tblStyleRowBandSize w:val="1"/>
      <w:tblStyleColBandSize w:val="1"/>
      <w:tblCellMar>
        <w:left w:w="115" w:type="dxa"/>
        <w:right w:w="115" w:type="dxa"/>
      </w:tblCellMar>
    </w:tblPr>
  </w:style>
  <w:style w:type="table" w:customStyle="1" w:styleId="affa">
    <w:basedOn w:val="a1"/>
    <w:tblPr>
      <w:tblStyleRowBandSize w:val="1"/>
      <w:tblStyleColBandSize w:val="1"/>
      <w:tblCellMar>
        <w:left w:w="115" w:type="dxa"/>
        <w:right w:w="115" w:type="dxa"/>
      </w:tblCellMar>
    </w:tblPr>
  </w:style>
  <w:style w:type="table" w:customStyle="1" w:styleId="affb">
    <w:basedOn w:val="a1"/>
    <w:tblPr>
      <w:tblStyleRowBandSize w:val="1"/>
      <w:tblStyleColBandSize w:val="1"/>
      <w:tblCellMar>
        <w:left w:w="115" w:type="dxa"/>
        <w:right w:w="115" w:type="dxa"/>
      </w:tblCellMar>
    </w:tblPr>
  </w:style>
  <w:style w:type="table" w:customStyle="1" w:styleId="affc">
    <w:basedOn w:val="a1"/>
    <w:tblPr>
      <w:tblStyleRowBandSize w:val="1"/>
      <w:tblStyleColBandSize w:val="1"/>
      <w:tblCellMar>
        <w:left w:w="115" w:type="dxa"/>
        <w:right w:w="115" w:type="dxa"/>
      </w:tblCellMar>
    </w:tblPr>
  </w:style>
  <w:style w:type="table" w:customStyle="1" w:styleId="affd">
    <w:basedOn w:val="a1"/>
    <w:tblPr>
      <w:tblStyleRowBandSize w:val="1"/>
      <w:tblStyleColBandSize w:val="1"/>
      <w:tblCellMar>
        <w:left w:w="115" w:type="dxa"/>
        <w:right w:w="115" w:type="dxa"/>
      </w:tblCellMar>
    </w:tblPr>
  </w:style>
  <w:style w:type="table" w:customStyle="1" w:styleId="affe">
    <w:basedOn w:val="a1"/>
    <w:tblPr>
      <w:tblStyleRowBandSize w:val="1"/>
      <w:tblStyleColBandSize w:val="1"/>
      <w:tblCellMar>
        <w:left w:w="115" w:type="dxa"/>
        <w:right w:w="115" w:type="dxa"/>
      </w:tblCellMar>
    </w:tblPr>
  </w:style>
  <w:style w:type="table" w:customStyle="1" w:styleId="afff">
    <w:basedOn w:val="a1"/>
    <w:tblPr>
      <w:tblStyleRowBandSize w:val="1"/>
      <w:tblStyleColBandSize w:val="1"/>
      <w:tblCellMar>
        <w:left w:w="115" w:type="dxa"/>
        <w:right w:w="115" w:type="dxa"/>
      </w:tblCellMar>
    </w:tblPr>
  </w:style>
  <w:style w:type="table" w:customStyle="1" w:styleId="afff0">
    <w:basedOn w:val="a1"/>
    <w:tblPr>
      <w:tblStyleRowBandSize w:val="1"/>
      <w:tblStyleColBandSize w:val="1"/>
      <w:tblCellMar>
        <w:left w:w="115" w:type="dxa"/>
        <w:right w:w="115" w:type="dxa"/>
      </w:tblCellMar>
    </w:tblPr>
  </w:style>
  <w:style w:type="table" w:customStyle="1" w:styleId="afff1">
    <w:basedOn w:val="a1"/>
    <w:tblPr>
      <w:tblStyleRowBandSize w:val="1"/>
      <w:tblStyleColBandSize w:val="1"/>
      <w:tblCellMar>
        <w:left w:w="115" w:type="dxa"/>
        <w:right w:w="115" w:type="dxa"/>
      </w:tblCellMar>
    </w:tblPr>
  </w:style>
  <w:style w:type="table" w:customStyle="1" w:styleId="afff2">
    <w:basedOn w:val="a1"/>
    <w:tblPr>
      <w:tblStyleRowBandSize w:val="1"/>
      <w:tblStyleColBandSize w:val="1"/>
      <w:tblCellMar>
        <w:left w:w="115" w:type="dxa"/>
        <w:right w:w="115" w:type="dxa"/>
      </w:tblCellMar>
    </w:tblPr>
  </w:style>
  <w:style w:type="table" w:customStyle="1" w:styleId="afff3">
    <w:basedOn w:val="a1"/>
    <w:tblPr>
      <w:tblStyleRowBandSize w:val="1"/>
      <w:tblStyleColBandSize w:val="1"/>
      <w:tblCellMar>
        <w:left w:w="115" w:type="dxa"/>
        <w:right w:w="115" w:type="dxa"/>
      </w:tblCellMar>
    </w:tblPr>
  </w:style>
  <w:style w:type="table" w:customStyle="1" w:styleId="afff4">
    <w:basedOn w:val="a1"/>
    <w:tblPr>
      <w:tblStyleRowBandSize w:val="1"/>
      <w:tblStyleColBandSize w:val="1"/>
      <w:tblCellMar>
        <w:left w:w="115" w:type="dxa"/>
        <w:right w:w="115" w:type="dxa"/>
      </w:tblCellMar>
    </w:tblPr>
  </w:style>
  <w:style w:type="table" w:customStyle="1" w:styleId="afff5">
    <w:basedOn w:val="a1"/>
    <w:tblPr>
      <w:tblStyleRowBandSize w:val="1"/>
      <w:tblStyleColBandSize w:val="1"/>
      <w:tblCellMar>
        <w:left w:w="115" w:type="dxa"/>
        <w:right w:w="115" w:type="dxa"/>
      </w:tblCellMar>
    </w:tblPr>
  </w:style>
  <w:style w:type="table" w:customStyle="1" w:styleId="afff6">
    <w:basedOn w:val="a1"/>
    <w:tblPr>
      <w:tblStyleRowBandSize w:val="1"/>
      <w:tblStyleColBandSize w:val="1"/>
      <w:tblCellMar>
        <w:left w:w="115" w:type="dxa"/>
        <w:right w:w="115" w:type="dxa"/>
      </w:tblCellMar>
    </w:tblPr>
  </w:style>
  <w:style w:type="table" w:customStyle="1" w:styleId="afff7">
    <w:basedOn w:val="a1"/>
    <w:tblPr>
      <w:tblStyleRowBandSize w:val="1"/>
      <w:tblStyleColBandSize w:val="1"/>
      <w:tblCellMar>
        <w:left w:w="115" w:type="dxa"/>
        <w:right w:w="115" w:type="dxa"/>
      </w:tblCellMar>
    </w:tblPr>
  </w:style>
  <w:style w:type="table" w:customStyle="1" w:styleId="afff8">
    <w:basedOn w:val="a1"/>
    <w:tblPr>
      <w:tblStyleRowBandSize w:val="1"/>
      <w:tblStyleColBandSize w:val="1"/>
      <w:tblCellMar>
        <w:left w:w="115" w:type="dxa"/>
        <w:right w:w="115" w:type="dxa"/>
      </w:tblCellMar>
    </w:tblPr>
  </w:style>
  <w:style w:type="table" w:customStyle="1" w:styleId="afff9">
    <w:basedOn w:val="a1"/>
    <w:tblPr>
      <w:tblStyleRowBandSize w:val="1"/>
      <w:tblStyleColBandSize w:val="1"/>
      <w:tblCellMar>
        <w:left w:w="115" w:type="dxa"/>
        <w:right w:w="115" w:type="dxa"/>
      </w:tblCellMar>
    </w:tblPr>
  </w:style>
  <w:style w:type="table" w:customStyle="1" w:styleId="afffa">
    <w:basedOn w:val="a1"/>
    <w:tblPr>
      <w:tblStyleRowBandSize w:val="1"/>
      <w:tblStyleColBandSize w:val="1"/>
      <w:tblCellMar>
        <w:left w:w="115" w:type="dxa"/>
        <w:right w:w="115" w:type="dxa"/>
      </w:tblCellMar>
    </w:tblPr>
  </w:style>
  <w:style w:type="table" w:customStyle="1" w:styleId="afffb">
    <w:basedOn w:val="a1"/>
    <w:tblPr>
      <w:tblStyleRowBandSize w:val="1"/>
      <w:tblStyleColBandSize w:val="1"/>
      <w:tblCellMar>
        <w:left w:w="115" w:type="dxa"/>
        <w:right w:w="115" w:type="dxa"/>
      </w:tblCellMar>
    </w:tblPr>
  </w:style>
  <w:style w:type="table" w:customStyle="1" w:styleId="afffc">
    <w:basedOn w:val="a1"/>
    <w:tblPr>
      <w:tblStyleRowBandSize w:val="1"/>
      <w:tblStyleColBandSize w:val="1"/>
      <w:tblCellMar>
        <w:left w:w="115" w:type="dxa"/>
        <w:right w:w="115" w:type="dxa"/>
      </w:tblCellMar>
    </w:tblPr>
  </w:style>
  <w:style w:type="table" w:customStyle="1" w:styleId="afffd">
    <w:basedOn w:val="a1"/>
    <w:tblPr>
      <w:tblStyleRowBandSize w:val="1"/>
      <w:tblStyleColBandSize w:val="1"/>
      <w:tblCellMar>
        <w:left w:w="115" w:type="dxa"/>
        <w:right w:w="115" w:type="dxa"/>
      </w:tblCellMar>
    </w:tblPr>
  </w:style>
  <w:style w:type="table" w:customStyle="1" w:styleId="afffe">
    <w:basedOn w:val="a1"/>
    <w:tblPr>
      <w:tblStyleRowBandSize w:val="1"/>
      <w:tblStyleColBandSize w:val="1"/>
      <w:tblCellMar>
        <w:left w:w="115" w:type="dxa"/>
        <w:right w:w="115" w:type="dxa"/>
      </w:tblCellMar>
    </w:tblPr>
  </w:style>
  <w:style w:type="table" w:customStyle="1" w:styleId="affff">
    <w:basedOn w:val="a1"/>
    <w:tblPr>
      <w:tblStyleRowBandSize w:val="1"/>
      <w:tblStyleColBandSize w:val="1"/>
      <w:tblCellMar>
        <w:left w:w="115" w:type="dxa"/>
        <w:right w:w="115" w:type="dxa"/>
      </w:tblCellMar>
    </w:tblPr>
  </w:style>
  <w:style w:type="table" w:customStyle="1" w:styleId="affff0">
    <w:basedOn w:val="a1"/>
    <w:tblPr>
      <w:tblStyleRowBandSize w:val="1"/>
      <w:tblStyleColBandSize w:val="1"/>
      <w:tblCellMar>
        <w:left w:w="115" w:type="dxa"/>
        <w:right w:w="115" w:type="dxa"/>
      </w:tblCellMar>
    </w:tblPr>
  </w:style>
  <w:style w:type="table" w:customStyle="1" w:styleId="affff1">
    <w:basedOn w:val="a1"/>
    <w:tblPr>
      <w:tblStyleRowBandSize w:val="1"/>
      <w:tblStyleColBandSize w:val="1"/>
      <w:tblCellMar>
        <w:left w:w="115" w:type="dxa"/>
        <w:right w:w="115" w:type="dxa"/>
      </w:tblCellMar>
    </w:tblPr>
  </w:style>
  <w:style w:type="character" w:styleId="affff2">
    <w:name w:val="Unresolved Mention"/>
    <w:basedOn w:val="a0"/>
    <w:uiPriority w:val="99"/>
    <w:semiHidden/>
    <w:unhideWhenUsed/>
    <w:rsid w:val="00D71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7w0zmQltfSc&amp;ab_channel=HELPEGroupofCompan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ubAd2C6CZzCugrwiS8NT4xbZNA==">AMUW2mVl1ia2Pr3Ir3A1dmq7VQ0wld1Lv3RcTYJz5SaYkEsZ03ppDFp/J9e/kuhOdwA+Hisnpy62ikEb7bdWuOo6tPc42hIZqebb3kH4shgxO8K/6u4/rUH3DtToZWLUQIuKEm7i9xIDJFaXT4RkbOyp6Ptfb2XQrMzP/Tsy2ieztVhmJFYpZdV92nkHl4/PUtLHVSf9gIglM45hyIFCpJvkaELrT4ufeNCW3GiO6HQh4eY0vginLOBdppG/PoTRmXOM8XGlTLI1WfHGkTXsLauEbCnyJLk3Xr4JLI6jMld+IX/BsWtLYQE1icaLtOUzNS0ZrTUMOz7m+qH06ZmKTlEMbYruTUe96oekRJt4DvJuUirzBBwTV7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2571</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ΙΕΠ</dc:creator>
  <cp:lastModifiedBy>Myrto Preka</cp:lastModifiedBy>
  <cp:revision>3</cp:revision>
  <dcterms:created xsi:type="dcterms:W3CDTF">2023-03-03T09:00:00Z</dcterms:created>
  <dcterms:modified xsi:type="dcterms:W3CDTF">2023-03-22T09:04:00Z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0x010100DDC8D73BC4003F4FAFE279D56BFCFE73</vt:lpwstr>
  </property>
</Properties>
</file>