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499" w:rsidRDefault="008E455E">
      <w:pPr>
        <w:spacing w:line="340" w:lineRule="exact"/>
        <w:ind w:left="2750" w:right="2922"/>
        <w:jc w:val="center"/>
        <w:rPr>
          <w:b/>
          <w:sz w:val="28"/>
        </w:rPr>
      </w:pPr>
      <w:r>
        <w:rPr>
          <w:b/>
          <w:sz w:val="28"/>
        </w:rPr>
        <w:t>Αίτηση</w:t>
      </w:r>
      <w:r>
        <w:rPr>
          <w:b/>
          <w:spacing w:val="-6"/>
          <w:sz w:val="28"/>
        </w:rPr>
        <w:t xml:space="preserve"> </w:t>
      </w:r>
      <w:r>
        <w:rPr>
          <w:b/>
          <w:sz w:val="28"/>
        </w:rPr>
        <w:t>-</w:t>
      </w:r>
      <w:r>
        <w:rPr>
          <w:b/>
          <w:spacing w:val="-12"/>
          <w:sz w:val="28"/>
        </w:rPr>
        <w:t xml:space="preserve"> </w:t>
      </w:r>
      <w:r>
        <w:rPr>
          <w:b/>
          <w:sz w:val="28"/>
        </w:rPr>
        <w:t>Έντυπο</w:t>
      </w:r>
      <w:r>
        <w:rPr>
          <w:b/>
          <w:spacing w:val="-9"/>
          <w:sz w:val="28"/>
        </w:rPr>
        <w:t xml:space="preserve"> </w:t>
      </w:r>
      <w:r>
        <w:rPr>
          <w:b/>
          <w:sz w:val="28"/>
        </w:rPr>
        <w:t>Περιγραφής</w:t>
      </w:r>
    </w:p>
    <w:p w:rsidR="00ED2499" w:rsidRDefault="00ED2499">
      <w:pPr>
        <w:pStyle w:val="a3"/>
        <w:spacing w:before="5"/>
        <w:rPr>
          <w:b/>
          <w:sz w:val="28"/>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8"/>
      </w:tblGrid>
      <w:tr w:rsidR="00ED2499" w:rsidTr="00E81AA0">
        <w:trPr>
          <w:trHeight w:val="268"/>
        </w:trPr>
        <w:tc>
          <w:tcPr>
            <w:tcW w:w="9638" w:type="dxa"/>
            <w:shd w:val="clear" w:color="auto" w:fill="BEBEBE"/>
          </w:tcPr>
          <w:p w:rsidR="00ED2499" w:rsidRPr="00E81AA0" w:rsidRDefault="008E455E" w:rsidP="00E81AA0">
            <w:pPr>
              <w:pStyle w:val="TableParagraph"/>
              <w:spacing w:line="248" w:lineRule="exact"/>
              <w:ind w:left="110"/>
              <w:rPr>
                <w:b/>
              </w:rPr>
            </w:pPr>
            <w:r w:rsidRPr="00E81AA0">
              <w:rPr>
                <w:b/>
              </w:rPr>
              <w:t>Α.</w:t>
            </w:r>
            <w:r w:rsidRPr="00E81AA0">
              <w:rPr>
                <w:b/>
                <w:spacing w:val="-10"/>
              </w:rPr>
              <w:t xml:space="preserve"> </w:t>
            </w:r>
            <w:r w:rsidRPr="00E81AA0">
              <w:rPr>
                <w:b/>
              </w:rPr>
              <w:t>ΒΑΣΙΚΑ</w:t>
            </w:r>
            <w:r w:rsidRPr="00E81AA0">
              <w:rPr>
                <w:b/>
                <w:spacing w:val="-11"/>
              </w:rPr>
              <w:t xml:space="preserve"> </w:t>
            </w:r>
            <w:r w:rsidRPr="00E81AA0">
              <w:rPr>
                <w:b/>
              </w:rPr>
              <w:t>ΣΤΟΙΧΕΙΑ</w:t>
            </w:r>
            <w:r w:rsidRPr="00E81AA0">
              <w:rPr>
                <w:b/>
                <w:spacing w:val="-6"/>
              </w:rPr>
              <w:t xml:space="preserve"> </w:t>
            </w:r>
            <w:r w:rsidRPr="00E81AA0">
              <w:rPr>
                <w:b/>
              </w:rPr>
              <w:t>ΤΟΥ</w:t>
            </w:r>
            <w:r w:rsidRPr="00E81AA0">
              <w:rPr>
                <w:b/>
                <w:spacing w:val="-7"/>
              </w:rPr>
              <w:t xml:space="preserve"> </w:t>
            </w:r>
            <w:r w:rsidRPr="00E81AA0">
              <w:rPr>
                <w:b/>
              </w:rPr>
              <w:t>ΕΚΠΑΙΔΕΥΤΙΚΟΥ</w:t>
            </w:r>
            <w:r w:rsidRPr="00E81AA0">
              <w:rPr>
                <w:b/>
                <w:spacing w:val="-12"/>
              </w:rPr>
              <w:t xml:space="preserve"> </w:t>
            </w:r>
            <w:r w:rsidRPr="00E81AA0">
              <w:rPr>
                <w:b/>
              </w:rPr>
              <w:t>ΥΛΙΚΟΥ</w:t>
            </w:r>
          </w:p>
        </w:tc>
      </w:tr>
      <w:tr w:rsidR="00ED2499" w:rsidTr="00E81AA0">
        <w:trPr>
          <w:trHeight w:val="1882"/>
        </w:trPr>
        <w:tc>
          <w:tcPr>
            <w:tcW w:w="9638" w:type="dxa"/>
          </w:tcPr>
          <w:p w:rsidR="00ED2499" w:rsidRPr="00E81AA0" w:rsidRDefault="008E455E" w:rsidP="00E81AA0">
            <w:pPr>
              <w:pStyle w:val="TableParagraph"/>
              <w:ind w:left="110" w:right="2196"/>
              <w:rPr>
                <w:b/>
              </w:rPr>
            </w:pPr>
            <w:r w:rsidRPr="00E81AA0">
              <w:rPr>
                <w:b/>
                <w:spacing w:val="-1"/>
              </w:rPr>
              <w:t>Α.1</w:t>
            </w:r>
            <w:r w:rsidRPr="00E81AA0">
              <w:rPr>
                <w:spacing w:val="-1"/>
              </w:rPr>
              <w:t>Το</w:t>
            </w:r>
            <w:r w:rsidRPr="00E81AA0">
              <w:rPr>
                <w:spacing w:val="-8"/>
              </w:rPr>
              <w:t xml:space="preserve"> </w:t>
            </w:r>
            <w:r w:rsidRPr="00E81AA0">
              <w:rPr>
                <w:spacing w:val="-1"/>
              </w:rPr>
              <w:t>υποβληθέν</w:t>
            </w:r>
            <w:r w:rsidRPr="00E81AA0">
              <w:rPr>
                <w:spacing w:val="-5"/>
              </w:rPr>
              <w:t xml:space="preserve"> </w:t>
            </w:r>
            <w:r w:rsidRPr="00E81AA0">
              <w:rPr>
                <w:spacing w:val="-1"/>
              </w:rPr>
              <w:t>εκπαιδευτικό</w:t>
            </w:r>
            <w:r w:rsidRPr="00E81AA0">
              <w:rPr>
                <w:spacing w:val="-11"/>
              </w:rPr>
              <w:t xml:space="preserve"> </w:t>
            </w:r>
            <w:r>
              <w:t>υλικό</w:t>
            </w:r>
            <w:r w:rsidRPr="00E81AA0">
              <w:rPr>
                <w:spacing w:val="-8"/>
              </w:rPr>
              <w:t xml:space="preserve"> </w:t>
            </w:r>
            <w:r>
              <w:t>υποβάλλεται</w:t>
            </w:r>
            <w:r w:rsidRPr="00E81AA0">
              <w:rPr>
                <w:spacing w:val="-5"/>
              </w:rPr>
              <w:t xml:space="preserve"> </w:t>
            </w:r>
            <w:r>
              <w:t>προς</w:t>
            </w:r>
            <w:r w:rsidRPr="00E81AA0">
              <w:rPr>
                <w:spacing w:val="-6"/>
              </w:rPr>
              <w:t xml:space="preserve"> </w:t>
            </w:r>
            <w:r>
              <w:t>έγκριση</w:t>
            </w:r>
            <w:r w:rsidRPr="00E81AA0">
              <w:rPr>
                <w:spacing w:val="-6"/>
              </w:rPr>
              <w:t xml:space="preserve"> </w:t>
            </w:r>
            <w:r>
              <w:t>για</w:t>
            </w:r>
            <w:r w:rsidRPr="00E81AA0">
              <w:rPr>
                <w:spacing w:val="-7"/>
              </w:rPr>
              <w:t xml:space="preserve"> </w:t>
            </w:r>
            <w:r>
              <w:t>εφαρμογή:</w:t>
            </w:r>
            <w:r w:rsidRPr="00E81AA0">
              <w:rPr>
                <w:spacing w:val="-47"/>
              </w:rPr>
              <w:t xml:space="preserve"> </w:t>
            </w:r>
            <w:r>
              <w:t>Α)</w:t>
            </w:r>
            <w:r w:rsidRPr="00E81AA0">
              <w:rPr>
                <w:spacing w:val="-3"/>
              </w:rPr>
              <w:t xml:space="preserve"> </w:t>
            </w:r>
            <w:r w:rsidRPr="00E81AA0">
              <w:rPr>
                <w:b/>
              </w:rPr>
              <w:t>για</w:t>
            </w:r>
            <w:r w:rsidRPr="00E81AA0">
              <w:rPr>
                <w:b/>
                <w:spacing w:val="-7"/>
              </w:rPr>
              <w:t xml:space="preserve"> </w:t>
            </w:r>
            <w:r w:rsidRPr="00E81AA0">
              <w:rPr>
                <w:b/>
              </w:rPr>
              <w:t>πρώτη</w:t>
            </w:r>
            <w:r w:rsidRPr="00E81AA0">
              <w:rPr>
                <w:b/>
                <w:spacing w:val="-3"/>
              </w:rPr>
              <w:t xml:space="preserve"> </w:t>
            </w:r>
            <w:r w:rsidRPr="00E81AA0">
              <w:rPr>
                <w:b/>
              </w:rPr>
              <w:t>φορά</w:t>
            </w:r>
            <w:r w:rsidRPr="00E81AA0">
              <w:rPr>
                <w:b/>
                <w:spacing w:val="-2"/>
              </w:rPr>
              <w:t xml:space="preserve"> </w:t>
            </w:r>
            <w:r>
              <w:t>για</w:t>
            </w:r>
            <w:r w:rsidRPr="00E81AA0">
              <w:rPr>
                <w:spacing w:val="-3"/>
              </w:rPr>
              <w:t xml:space="preserve"> </w:t>
            </w:r>
            <w:r>
              <w:t>τα</w:t>
            </w:r>
            <w:r w:rsidRPr="00E81AA0">
              <w:rPr>
                <w:spacing w:val="-3"/>
              </w:rPr>
              <w:t xml:space="preserve"> </w:t>
            </w:r>
            <w:r>
              <w:t>Εργαστήρια</w:t>
            </w:r>
            <w:r w:rsidRPr="00E81AA0">
              <w:rPr>
                <w:spacing w:val="-3"/>
              </w:rPr>
              <w:t xml:space="preserve"> </w:t>
            </w:r>
            <w:r>
              <w:t>Δεξιοτήτων21+</w:t>
            </w:r>
            <w:r w:rsidRPr="00E81AA0">
              <w:rPr>
                <w:b/>
              </w:rPr>
              <w:t>,</w:t>
            </w:r>
          </w:p>
          <w:p w:rsidR="00ED2499" w:rsidRDefault="008E455E" w:rsidP="00E81AA0">
            <w:pPr>
              <w:pStyle w:val="TableParagraph"/>
              <w:ind w:left="110"/>
            </w:pPr>
            <w:r>
              <w:t>Β)</w:t>
            </w:r>
            <w:r w:rsidRPr="00E81AA0">
              <w:rPr>
                <w:spacing w:val="-3"/>
              </w:rPr>
              <w:t xml:space="preserve"> </w:t>
            </w:r>
            <w:r>
              <w:t>είχε</w:t>
            </w:r>
            <w:r w:rsidRPr="00E81AA0">
              <w:rPr>
                <w:spacing w:val="-3"/>
              </w:rPr>
              <w:t xml:space="preserve"> </w:t>
            </w:r>
            <w:r>
              <w:t>υποβληθεί για</w:t>
            </w:r>
            <w:r w:rsidRPr="00E81AA0">
              <w:rPr>
                <w:spacing w:val="-4"/>
              </w:rPr>
              <w:t xml:space="preserve"> </w:t>
            </w:r>
            <w:r>
              <w:t>την</w:t>
            </w:r>
            <w:r w:rsidRPr="00E81AA0">
              <w:rPr>
                <w:spacing w:val="-2"/>
              </w:rPr>
              <w:t xml:space="preserve"> </w:t>
            </w:r>
            <w:r>
              <w:t>πιλοτική</w:t>
            </w:r>
            <w:r w:rsidRPr="00E81AA0">
              <w:rPr>
                <w:spacing w:val="-1"/>
              </w:rPr>
              <w:t xml:space="preserve"> </w:t>
            </w:r>
            <w:r>
              <w:t>εφαρμογή</w:t>
            </w:r>
            <w:r w:rsidRPr="00E81AA0">
              <w:rPr>
                <w:spacing w:val="-2"/>
              </w:rPr>
              <w:t xml:space="preserve"> </w:t>
            </w:r>
            <w:r>
              <w:t>κατά</w:t>
            </w:r>
            <w:r w:rsidRPr="00E81AA0">
              <w:rPr>
                <w:spacing w:val="-4"/>
              </w:rPr>
              <w:t xml:space="preserve"> </w:t>
            </w:r>
            <w:r>
              <w:t>το</w:t>
            </w:r>
            <w:r w:rsidRPr="00E81AA0">
              <w:rPr>
                <w:spacing w:val="-8"/>
              </w:rPr>
              <w:t xml:space="preserve"> </w:t>
            </w:r>
            <w:r>
              <w:t>σχ.</w:t>
            </w:r>
            <w:r w:rsidRPr="00E81AA0">
              <w:rPr>
                <w:spacing w:val="-2"/>
              </w:rPr>
              <w:t xml:space="preserve"> </w:t>
            </w:r>
            <w:r>
              <w:t>Έτος</w:t>
            </w:r>
            <w:r w:rsidRPr="00E81AA0">
              <w:rPr>
                <w:spacing w:val="-2"/>
              </w:rPr>
              <w:t xml:space="preserve"> </w:t>
            </w:r>
            <w:r>
              <w:t>2020-2021</w:t>
            </w:r>
          </w:p>
          <w:p w:rsidR="00ED2499" w:rsidRPr="00E81AA0" w:rsidRDefault="008E455E" w:rsidP="00E81AA0">
            <w:pPr>
              <w:pStyle w:val="TableParagraph"/>
              <w:ind w:left="110"/>
              <w:rPr>
                <w:b/>
              </w:rPr>
            </w:pPr>
            <w:r>
              <w:t>Β)</w:t>
            </w:r>
            <w:r w:rsidRPr="00E81AA0">
              <w:rPr>
                <w:b/>
              </w:rPr>
              <w:t>είχε</w:t>
            </w:r>
            <w:r w:rsidRPr="00E81AA0">
              <w:rPr>
                <w:b/>
                <w:spacing w:val="7"/>
              </w:rPr>
              <w:t xml:space="preserve"> </w:t>
            </w:r>
            <w:r w:rsidRPr="00E81AA0">
              <w:rPr>
                <w:b/>
              </w:rPr>
              <w:t>υλοποιηθεί</w:t>
            </w:r>
            <w:r w:rsidRPr="00E81AA0">
              <w:rPr>
                <w:b/>
                <w:spacing w:val="7"/>
              </w:rPr>
              <w:t xml:space="preserve"> </w:t>
            </w:r>
            <w:r>
              <w:t>κατόπιν</w:t>
            </w:r>
            <w:r w:rsidRPr="00E81AA0">
              <w:rPr>
                <w:spacing w:val="9"/>
              </w:rPr>
              <w:t xml:space="preserve"> </w:t>
            </w:r>
            <w:r>
              <w:t>της</w:t>
            </w:r>
            <w:r w:rsidRPr="00E81AA0">
              <w:rPr>
                <w:spacing w:val="2"/>
              </w:rPr>
              <w:t xml:space="preserve"> </w:t>
            </w:r>
            <w:r>
              <w:t>έγκρισης</w:t>
            </w:r>
            <w:r w:rsidRPr="00E81AA0">
              <w:rPr>
                <w:spacing w:val="3"/>
              </w:rPr>
              <w:t xml:space="preserve"> </w:t>
            </w:r>
            <w:r>
              <w:t>του</w:t>
            </w:r>
            <w:r w:rsidRPr="00E81AA0">
              <w:rPr>
                <w:spacing w:val="7"/>
              </w:rPr>
              <w:t xml:space="preserve"> </w:t>
            </w:r>
            <w:r>
              <w:t>ΥΠΑΙΘ</w:t>
            </w:r>
            <w:r w:rsidRPr="00E81AA0">
              <w:rPr>
                <w:spacing w:val="5"/>
              </w:rPr>
              <w:t xml:space="preserve"> </w:t>
            </w:r>
            <w:r>
              <w:t>με</w:t>
            </w:r>
            <w:r w:rsidRPr="00E81AA0">
              <w:rPr>
                <w:spacing w:val="7"/>
              </w:rPr>
              <w:t xml:space="preserve"> </w:t>
            </w:r>
            <w:r>
              <w:t>αριθμ</w:t>
            </w:r>
            <w:r w:rsidRPr="00E81AA0">
              <w:rPr>
                <w:spacing w:val="1"/>
              </w:rPr>
              <w:t xml:space="preserve"> </w:t>
            </w:r>
            <w:r w:rsidRPr="00E81AA0">
              <w:rPr>
                <w:b/>
              </w:rPr>
              <w:t>…</w:t>
            </w:r>
            <w:r w:rsidR="00806EA1">
              <w:rPr>
                <w:b/>
              </w:rPr>
              <w:t>137053/ΓΔ4/9-10-2020</w:t>
            </w:r>
            <w:r w:rsidRPr="00E81AA0">
              <w:rPr>
                <w:b/>
              </w:rPr>
              <w:t>……για</w:t>
            </w:r>
            <w:r w:rsidRPr="00E81AA0">
              <w:rPr>
                <w:b/>
                <w:spacing w:val="7"/>
              </w:rPr>
              <w:t xml:space="preserve"> </w:t>
            </w:r>
            <w:r w:rsidRPr="00E81AA0">
              <w:rPr>
                <w:b/>
              </w:rPr>
              <w:t>το</w:t>
            </w:r>
            <w:r w:rsidRPr="00E81AA0">
              <w:rPr>
                <w:b/>
                <w:spacing w:val="8"/>
              </w:rPr>
              <w:t xml:space="preserve"> </w:t>
            </w:r>
            <w:r w:rsidRPr="00E81AA0">
              <w:rPr>
                <w:b/>
              </w:rPr>
              <w:t>σχολικό</w:t>
            </w:r>
            <w:r w:rsidRPr="00E81AA0">
              <w:rPr>
                <w:b/>
                <w:spacing w:val="-47"/>
              </w:rPr>
              <w:t xml:space="preserve"> </w:t>
            </w:r>
            <w:r w:rsidRPr="00E81AA0">
              <w:rPr>
                <w:b/>
              </w:rPr>
              <w:t>έτος……</w:t>
            </w:r>
            <w:r w:rsidR="00806EA1">
              <w:rPr>
                <w:b/>
              </w:rPr>
              <w:t>2020-2021</w:t>
            </w:r>
            <w:r w:rsidRPr="00E81AA0">
              <w:rPr>
                <w:b/>
              </w:rPr>
              <w:t>…</w:t>
            </w:r>
            <w:r w:rsidR="00806EA1">
              <w:rPr>
                <w:b/>
              </w:rPr>
              <w:t>Αθήνα 16-11-2020 Αρ. Πρωτ. 27789</w:t>
            </w:r>
            <w:r w:rsidRPr="00E81AA0">
              <w:rPr>
                <w:b/>
              </w:rPr>
              <w:t>………….</w:t>
            </w:r>
          </w:p>
          <w:p w:rsidR="00ED2499" w:rsidRDefault="008E455E" w:rsidP="00E81AA0">
            <w:pPr>
              <w:pStyle w:val="TableParagraph"/>
              <w:ind w:left="110"/>
            </w:pPr>
            <w:r>
              <w:t>(αναφέρετε</w:t>
            </w:r>
            <w:r w:rsidRPr="00E81AA0">
              <w:rPr>
                <w:spacing w:val="-10"/>
              </w:rPr>
              <w:t xml:space="preserve"> </w:t>
            </w:r>
            <w:r>
              <w:t>όλες</w:t>
            </w:r>
            <w:r w:rsidRPr="00E81AA0">
              <w:rPr>
                <w:spacing w:val="-10"/>
              </w:rPr>
              <w:t xml:space="preserve"> </w:t>
            </w:r>
            <w:r>
              <w:t>και</w:t>
            </w:r>
            <w:r w:rsidRPr="00E81AA0">
              <w:rPr>
                <w:spacing w:val="-9"/>
              </w:rPr>
              <w:t xml:space="preserve"> </w:t>
            </w:r>
            <w:r>
              <w:t>επισυνάψτε</w:t>
            </w:r>
            <w:r w:rsidRPr="00E81AA0">
              <w:rPr>
                <w:spacing w:val="-9"/>
              </w:rPr>
              <w:t xml:space="preserve"> </w:t>
            </w:r>
            <w:r>
              <w:t>αντίγραφο</w:t>
            </w:r>
            <w:r w:rsidRPr="00E81AA0">
              <w:rPr>
                <w:spacing w:val="-11"/>
              </w:rPr>
              <w:t xml:space="preserve"> </w:t>
            </w:r>
            <w:r>
              <w:t>της</w:t>
            </w:r>
            <w:r w:rsidRPr="00E81AA0">
              <w:rPr>
                <w:spacing w:val="-10"/>
              </w:rPr>
              <w:t xml:space="preserve"> </w:t>
            </w:r>
            <w:r>
              <w:t>τελευταίας</w:t>
            </w:r>
            <w:r w:rsidRPr="00E81AA0">
              <w:rPr>
                <w:spacing w:val="-9"/>
              </w:rPr>
              <w:t xml:space="preserve"> </w:t>
            </w:r>
            <w:r>
              <w:t>έγκρισης)</w:t>
            </w:r>
          </w:p>
        </w:tc>
      </w:tr>
      <w:tr w:rsidR="00ED2499" w:rsidTr="00E81AA0">
        <w:trPr>
          <w:trHeight w:val="1343"/>
        </w:trPr>
        <w:tc>
          <w:tcPr>
            <w:tcW w:w="9638" w:type="dxa"/>
          </w:tcPr>
          <w:p w:rsidR="00ED2499" w:rsidRPr="00E81AA0" w:rsidRDefault="008E455E" w:rsidP="00E81AA0">
            <w:pPr>
              <w:pStyle w:val="TableParagraph"/>
              <w:ind w:left="110"/>
              <w:rPr>
                <w:b/>
                <w:i/>
              </w:rPr>
            </w:pPr>
            <w:r w:rsidRPr="00E81AA0">
              <w:rPr>
                <w:b/>
              </w:rPr>
              <w:t>Α.2</w:t>
            </w:r>
            <w:r w:rsidRPr="00E81AA0">
              <w:rPr>
                <w:b/>
                <w:spacing w:val="7"/>
              </w:rPr>
              <w:t xml:space="preserve"> </w:t>
            </w:r>
            <w:r w:rsidRPr="00E81AA0">
              <w:rPr>
                <w:b/>
              </w:rPr>
              <w:t>Σύντομη</w:t>
            </w:r>
            <w:r w:rsidRPr="00E81AA0">
              <w:rPr>
                <w:b/>
                <w:spacing w:val="11"/>
              </w:rPr>
              <w:t xml:space="preserve"> </w:t>
            </w:r>
            <w:r w:rsidRPr="00E81AA0">
              <w:rPr>
                <w:b/>
              </w:rPr>
              <w:t>περιγραφή</w:t>
            </w:r>
            <w:r w:rsidRPr="00E81AA0">
              <w:rPr>
                <w:b/>
                <w:spacing w:val="10"/>
              </w:rPr>
              <w:t xml:space="preserve"> </w:t>
            </w:r>
            <w:r w:rsidRPr="00E81AA0">
              <w:rPr>
                <w:b/>
              </w:rPr>
              <w:t>του</w:t>
            </w:r>
            <w:r w:rsidRPr="00E81AA0">
              <w:rPr>
                <w:b/>
                <w:spacing w:val="8"/>
              </w:rPr>
              <w:t xml:space="preserve"> </w:t>
            </w:r>
            <w:r w:rsidRPr="00E81AA0">
              <w:rPr>
                <w:b/>
              </w:rPr>
              <w:t>προτεινόμενου</w:t>
            </w:r>
            <w:r w:rsidRPr="00E81AA0">
              <w:rPr>
                <w:b/>
                <w:spacing w:val="10"/>
              </w:rPr>
              <w:t xml:space="preserve"> </w:t>
            </w:r>
            <w:r w:rsidRPr="00E81AA0">
              <w:rPr>
                <w:b/>
                <w:i/>
              </w:rPr>
              <w:t>εκπαιδευτικού</w:t>
            </w:r>
            <w:r w:rsidRPr="00E81AA0">
              <w:rPr>
                <w:b/>
                <w:i/>
                <w:spacing w:val="7"/>
              </w:rPr>
              <w:t xml:space="preserve"> </w:t>
            </w:r>
            <w:r w:rsidRPr="00E81AA0">
              <w:rPr>
                <w:b/>
                <w:i/>
              </w:rPr>
              <w:t>υλικού</w:t>
            </w:r>
            <w:r w:rsidRPr="00E81AA0">
              <w:rPr>
                <w:b/>
                <w:i/>
                <w:spacing w:val="9"/>
              </w:rPr>
              <w:t xml:space="preserve"> </w:t>
            </w:r>
            <w:r w:rsidRPr="00E81AA0">
              <w:rPr>
                <w:b/>
              </w:rPr>
              <w:t>(περιεχόμενο,</w:t>
            </w:r>
            <w:r w:rsidRPr="00E81AA0">
              <w:rPr>
                <w:b/>
                <w:spacing w:val="11"/>
              </w:rPr>
              <w:t xml:space="preserve"> </w:t>
            </w:r>
            <w:r w:rsidRPr="00E81AA0">
              <w:rPr>
                <w:b/>
              </w:rPr>
              <w:t>βασική</w:t>
            </w:r>
            <w:r w:rsidRPr="00E81AA0">
              <w:rPr>
                <w:b/>
                <w:spacing w:val="9"/>
              </w:rPr>
              <w:t xml:space="preserve"> </w:t>
            </w:r>
            <w:r w:rsidRPr="00E81AA0">
              <w:rPr>
                <w:b/>
              </w:rPr>
              <w:t>ιδέα):</w:t>
            </w:r>
            <w:r w:rsidRPr="00E81AA0">
              <w:rPr>
                <w:b/>
                <w:spacing w:val="22"/>
              </w:rPr>
              <w:t xml:space="preserve"> </w:t>
            </w:r>
            <w:r w:rsidRPr="00E81AA0">
              <w:rPr>
                <w:b/>
                <w:i/>
              </w:rPr>
              <w:t>(έως</w:t>
            </w:r>
            <w:r w:rsidRPr="00E81AA0">
              <w:rPr>
                <w:b/>
                <w:i/>
                <w:spacing w:val="-47"/>
              </w:rPr>
              <w:t xml:space="preserve"> </w:t>
            </w:r>
            <w:r w:rsidRPr="00E81AA0">
              <w:rPr>
                <w:b/>
                <w:i/>
              </w:rPr>
              <w:t>200</w:t>
            </w:r>
            <w:r w:rsidRPr="00E81AA0">
              <w:rPr>
                <w:b/>
                <w:i/>
                <w:spacing w:val="-5"/>
              </w:rPr>
              <w:t xml:space="preserve"> </w:t>
            </w:r>
            <w:r w:rsidRPr="00E81AA0">
              <w:rPr>
                <w:b/>
                <w:i/>
              </w:rPr>
              <w:t>λέξεις)</w:t>
            </w:r>
          </w:p>
          <w:p w:rsidR="00ED2499" w:rsidRPr="00E81AA0" w:rsidRDefault="00ED2499" w:rsidP="00E81AA0">
            <w:pPr>
              <w:pStyle w:val="TableParagraph"/>
              <w:spacing w:before="2"/>
              <w:rPr>
                <w:b/>
                <w:sz w:val="20"/>
              </w:rPr>
            </w:pPr>
          </w:p>
          <w:p w:rsidR="00ED2499" w:rsidRPr="00E81AA0" w:rsidRDefault="008E455E" w:rsidP="00E81AA0">
            <w:pPr>
              <w:pStyle w:val="TableParagraph"/>
              <w:spacing w:line="270" w:lineRule="atLeast"/>
              <w:ind w:left="110"/>
              <w:rPr>
                <w:b/>
              </w:rPr>
            </w:pPr>
            <w:r w:rsidRPr="00E81AA0">
              <w:rPr>
                <w:b/>
              </w:rPr>
              <w:t>Στην</w:t>
            </w:r>
            <w:r w:rsidRPr="00E81AA0">
              <w:rPr>
                <w:b/>
                <w:spacing w:val="27"/>
              </w:rPr>
              <w:t xml:space="preserve"> </w:t>
            </w:r>
            <w:r w:rsidRPr="00E81AA0">
              <w:rPr>
                <w:b/>
              </w:rPr>
              <w:t>Πλατφόρμα</w:t>
            </w:r>
            <w:r w:rsidRPr="00E81AA0">
              <w:rPr>
                <w:b/>
                <w:spacing w:val="24"/>
              </w:rPr>
              <w:t xml:space="preserve"> </w:t>
            </w:r>
            <w:r w:rsidRPr="00E81AA0">
              <w:rPr>
                <w:b/>
              </w:rPr>
              <w:t>Υποβολής</w:t>
            </w:r>
            <w:r w:rsidRPr="00E81AA0">
              <w:rPr>
                <w:b/>
                <w:spacing w:val="27"/>
              </w:rPr>
              <w:t xml:space="preserve"> </w:t>
            </w:r>
            <w:r w:rsidRPr="00E81AA0">
              <w:rPr>
                <w:b/>
              </w:rPr>
              <w:t>σημειώστε</w:t>
            </w:r>
            <w:r w:rsidRPr="00E81AA0">
              <w:rPr>
                <w:b/>
                <w:spacing w:val="25"/>
              </w:rPr>
              <w:t xml:space="preserve"> </w:t>
            </w:r>
            <w:r w:rsidRPr="00E81AA0">
              <w:rPr>
                <w:b/>
              </w:rPr>
              <w:t>τις</w:t>
            </w:r>
            <w:r w:rsidRPr="00E81AA0">
              <w:rPr>
                <w:b/>
                <w:spacing w:val="22"/>
              </w:rPr>
              <w:t xml:space="preserve"> </w:t>
            </w:r>
            <w:r w:rsidRPr="00E81AA0">
              <w:rPr>
                <w:b/>
              </w:rPr>
              <w:t>δεξιότητες</w:t>
            </w:r>
            <w:r w:rsidRPr="00E81AA0">
              <w:rPr>
                <w:b/>
                <w:spacing w:val="27"/>
              </w:rPr>
              <w:t xml:space="preserve"> </w:t>
            </w:r>
            <w:r w:rsidRPr="00E81AA0">
              <w:rPr>
                <w:b/>
              </w:rPr>
              <w:t>που</w:t>
            </w:r>
            <w:r w:rsidRPr="00E81AA0">
              <w:rPr>
                <w:b/>
                <w:spacing w:val="25"/>
              </w:rPr>
              <w:t xml:space="preserve"> </w:t>
            </w:r>
            <w:r w:rsidRPr="00E81AA0">
              <w:rPr>
                <w:b/>
              </w:rPr>
              <w:t>καλλιεργεί</w:t>
            </w:r>
            <w:r w:rsidRPr="00E81AA0">
              <w:rPr>
                <w:b/>
                <w:spacing w:val="24"/>
              </w:rPr>
              <w:t xml:space="preserve"> </w:t>
            </w:r>
            <w:r w:rsidRPr="00E81AA0">
              <w:rPr>
                <w:b/>
              </w:rPr>
              <w:t>το</w:t>
            </w:r>
            <w:r w:rsidRPr="00E81AA0">
              <w:rPr>
                <w:b/>
                <w:spacing w:val="26"/>
              </w:rPr>
              <w:t xml:space="preserve"> </w:t>
            </w:r>
            <w:r w:rsidRPr="00E81AA0">
              <w:rPr>
                <w:b/>
              </w:rPr>
              <w:t>υλικό</w:t>
            </w:r>
            <w:r w:rsidRPr="00E81AA0">
              <w:rPr>
                <w:b/>
                <w:spacing w:val="21"/>
              </w:rPr>
              <w:t xml:space="preserve"> </w:t>
            </w:r>
            <w:r w:rsidRPr="00E81AA0">
              <w:rPr>
                <w:b/>
              </w:rPr>
              <w:t>σας</w:t>
            </w:r>
            <w:r w:rsidRPr="00E81AA0">
              <w:rPr>
                <w:b/>
                <w:spacing w:val="22"/>
              </w:rPr>
              <w:t xml:space="preserve"> </w:t>
            </w:r>
            <w:r w:rsidRPr="00E81AA0">
              <w:rPr>
                <w:b/>
              </w:rPr>
              <w:t>και</w:t>
            </w:r>
            <w:r w:rsidRPr="00E81AA0">
              <w:rPr>
                <w:b/>
                <w:spacing w:val="24"/>
              </w:rPr>
              <w:t xml:space="preserve"> </w:t>
            </w:r>
            <w:r w:rsidRPr="00E81AA0">
              <w:rPr>
                <w:b/>
              </w:rPr>
              <w:t>τη</w:t>
            </w:r>
            <w:r w:rsidRPr="00E81AA0">
              <w:rPr>
                <w:b/>
                <w:spacing w:val="21"/>
              </w:rPr>
              <w:t xml:space="preserve"> </w:t>
            </w:r>
            <w:r w:rsidRPr="00E81AA0">
              <w:rPr>
                <w:b/>
              </w:rPr>
              <w:t>Θεματική</w:t>
            </w:r>
            <w:r w:rsidRPr="00E81AA0">
              <w:rPr>
                <w:b/>
                <w:spacing w:val="-47"/>
              </w:rPr>
              <w:t xml:space="preserve"> </w:t>
            </w:r>
            <w:r w:rsidRPr="00E81AA0">
              <w:rPr>
                <w:b/>
              </w:rPr>
              <w:t>Ενότητα</w:t>
            </w:r>
            <w:r w:rsidRPr="00E81AA0">
              <w:rPr>
                <w:b/>
                <w:spacing w:val="-3"/>
              </w:rPr>
              <w:t xml:space="preserve"> </w:t>
            </w:r>
            <w:r w:rsidRPr="00E81AA0">
              <w:rPr>
                <w:b/>
              </w:rPr>
              <w:t>στην</w:t>
            </w:r>
            <w:r w:rsidRPr="00E81AA0">
              <w:rPr>
                <w:b/>
                <w:spacing w:val="-6"/>
              </w:rPr>
              <w:t xml:space="preserve"> </w:t>
            </w:r>
            <w:r w:rsidRPr="00E81AA0">
              <w:rPr>
                <w:b/>
              </w:rPr>
              <w:t>οποία</w:t>
            </w:r>
            <w:r w:rsidRPr="00E81AA0">
              <w:rPr>
                <w:b/>
                <w:spacing w:val="-3"/>
              </w:rPr>
              <w:t xml:space="preserve"> </w:t>
            </w:r>
            <w:r w:rsidRPr="00E81AA0">
              <w:rPr>
                <w:b/>
              </w:rPr>
              <w:t>εντάσσεται</w:t>
            </w:r>
          </w:p>
        </w:tc>
      </w:tr>
      <w:tr w:rsidR="00ED2499" w:rsidTr="00E81AA0">
        <w:trPr>
          <w:trHeight w:val="1675"/>
        </w:trPr>
        <w:tc>
          <w:tcPr>
            <w:tcW w:w="9638" w:type="dxa"/>
          </w:tcPr>
          <w:p w:rsidR="00806EA1" w:rsidRPr="00DD6073" w:rsidRDefault="00806EA1" w:rsidP="00806EA1">
            <w:pPr>
              <w:shd w:val="clear" w:color="auto" w:fill="FFFFFF"/>
              <w:jc w:val="both"/>
              <w:rPr>
                <w:i/>
                <w:color w:val="191A19"/>
              </w:rPr>
            </w:pPr>
            <w:r w:rsidRPr="00DD6073">
              <w:rPr>
                <w:i/>
                <w:color w:val="191A19"/>
              </w:rPr>
              <w:t>Το προτεινόμενο πρόγραμμα δίνει μια προσέγγιση τ</w:t>
            </w:r>
            <w:r w:rsidRPr="00DD6073">
              <w:rPr>
                <w:bCs/>
                <w:i/>
                <w:iCs/>
                <w:lang w:eastAsia="el-GR"/>
              </w:rPr>
              <w:t>ης</w:t>
            </w:r>
            <w:r w:rsidRPr="00DD6073">
              <w:rPr>
                <w:i/>
                <w:color w:val="191A19"/>
              </w:rPr>
              <w:t xml:space="preserve"> περιβαλλοντικής εκπαίδευσης μέσα από τ</w:t>
            </w:r>
            <w:r w:rsidRPr="00DD6073">
              <w:rPr>
                <w:bCs/>
                <w:i/>
                <w:iCs/>
                <w:lang w:eastAsia="el-GR"/>
              </w:rPr>
              <w:t>ην</w:t>
            </w:r>
            <w:r w:rsidRPr="00DD6073">
              <w:rPr>
                <w:i/>
                <w:color w:val="191A19"/>
              </w:rPr>
              <w:t xml:space="preserve"> συμβολή τ</w:t>
            </w:r>
            <w:r>
              <w:rPr>
                <w:bCs/>
                <w:i/>
                <w:iCs/>
                <w:lang w:eastAsia="el-GR"/>
              </w:rPr>
              <w:t>ου Καλλιτεχνικού Εργαστηρίου</w:t>
            </w:r>
            <w:r w:rsidRPr="00DD6073">
              <w:rPr>
                <w:i/>
                <w:color w:val="191A19"/>
              </w:rPr>
              <w:t xml:space="preserve">, ώστε οι μαθητές ως πολίτες του μέλλοντος να αποκτήσουν οικολογική συνείδηση. </w:t>
            </w:r>
          </w:p>
          <w:p w:rsidR="00806EA1" w:rsidRPr="00DD6073" w:rsidRDefault="00806EA1" w:rsidP="00806EA1">
            <w:pPr>
              <w:shd w:val="clear" w:color="auto" w:fill="FFFFFF"/>
              <w:jc w:val="both"/>
              <w:rPr>
                <w:i/>
                <w:color w:val="191A19"/>
              </w:rPr>
            </w:pPr>
            <w:r>
              <w:rPr>
                <w:i/>
                <w:color w:val="191A19"/>
              </w:rPr>
              <w:t xml:space="preserve">Το Τέχνη </w:t>
            </w:r>
            <w:r w:rsidRPr="00DD6073">
              <w:rPr>
                <w:i/>
                <w:color w:val="191A19"/>
              </w:rPr>
              <w:t>στην περιβαλλοντική εκπαίδευση είναι μια παιδαγωγική διαδικασία π</w:t>
            </w:r>
            <w:r>
              <w:rPr>
                <w:i/>
                <w:color w:val="191A19"/>
              </w:rPr>
              <w:t xml:space="preserve">ου </w:t>
            </w:r>
            <w:r w:rsidRPr="00DD6073">
              <w:rPr>
                <w:i/>
                <w:color w:val="191A19"/>
              </w:rPr>
              <w:t>αποσκοπεί στην δημιουργία στάσεων απέναντι στην καλλιτεχνική δημιουργία και την πολιτιστική κληρονομιά. Επίσης, προσφέρει με έναν ευχάριστο τρόπο την απόκτηση γνώσεων, κριτική σκέψεις και ικανότητες και συμβάλει στη διαμόρφωση μια στάσης απέναντι στους συνανθρώπους, στη φύση, στις διαπροσωπικές σχέσεις, στις αρνητικές επεμβάσεις στο περιβάλλον αλλά και στον ίδιο τον εαυτό, μέσα από το ένα τρίπτυχο γνωρίζω-μπορώ-νιώθω.</w:t>
            </w:r>
          </w:p>
          <w:p w:rsidR="00806EA1" w:rsidRPr="00DD6073" w:rsidRDefault="00806EA1" w:rsidP="00806EA1">
            <w:pPr>
              <w:shd w:val="clear" w:color="auto" w:fill="FFFFFF"/>
              <w:jc w:val="both"/>
              <w:rPr>
                <w:i/>
                <w:color w:val="191A19"/>
              </w:rPr>
            </w:pPr>
            <w:r w:rsidRPr="00DD6073">
              <w:rPr>
                <w:i/>
                <w:color w:val="191A19"/>
              </w:rPr>
              <w:t xml:space="preserve"> Η βασική ιδέα του προγράμματος στηρίζεται στην χρήση</w:t>
            </w:r>
            <w:r w:rsidR="00221C6A">
              <w:rPr>
                <w:i/>
                <w:color w:val="191A19"/>
              </w:rPr>
              <w:t xml:space="preserve"> οποιουδήποτε υλικού από το φυσικό περιβάλλον, ανακυκλώσιμου ή επαναχρησιμοποιήσιμου </w:t>
            </w:r>
            <w:r w:rsidRPr="00DD6073">
              <w:rPr>
                <w:i/>
                <w:color w:val="191A19"/>
              </w:rPr>
              <w:t xml:space="preserve"> με κοινή περιβαλλοντική θεματολογία. Η μελέτη του και η όλη δι</w:t>
            </w:r>
            <w:r w:rsidR="00221C6A">
              <w:rPr>
                <w:i/>
                <w:color w:val="191A19"/>
              </w:rPr>
              <w:t xml:space="preserve">αδικασία της δημιουργίας έργων περιβαλλοντικής ευαισθητοποίησης </w:t>
            </w:r>
            <w:r w:rsidRPr="00DD6073">
              <w:rPr>
                <w:i/>
                <w:color w:val="191A19"/>
              </w:rPr>
              <w:t xml:space="preserve"> μπορεί να συνδυαστεί με βασικά μαθήματα του προγράμματος σπουδών κάθε τάξης. Οι μαθητές θα </w:t>
            </w:r>
            <w:r w:rsidRPr="00DD6073">
              <w:rPr>
                <w:i/>
                <w:color w:val="000000"/>
                <w:lang w:eastAsia="el-GR"/>
              </w:rPr>
              <w:t>εξοικειωθούν και θα γνωρίσουν το περιβάλλον και τις αλλ</w:t>
            </w:r>
            <w:r w:rsidRPr="00DD6073">
              <w:rPr>
                <w:i/>
                <w:color w:val="191A19"/>
              </w:rPr>
              <w:t>η</w:t>
            </w:r>
            <w:r w:rsidRPr="00DD6073">
              <w:rPr>
                <w:i/>
                <w:color w:val="000000"/>
                <w:lang w:eastAsia="el-GR"/>
              </w:rPr>
              <w:t>λεπιδρά</w:t>
            </w:r>
            <w:r w:rsidR="00221C6A">
              <w:rPr>
                <w:i/>
                <w:color w:val="000000"/>
                <w:lang w:eastAsia="el-GR"/>
              </w:rPr>
              <w:t>σεις του. Με τις εικαστικές τους παρεμβάσεις και την δημιουργία έργων τέχνης περιβαλλοντικής ευαισθητοποίησης και όχι μουσειακής αξίας</w:t>
            </w:r>
            <w:r w:rsidRPr="00DD6073">
              <w:rPr>
                <w:i/>
                <w:color w:val="000000"/>
                <w:lang w:eastAsia="el-GR"/>
              </w:rPr>
              <w:t xml:space="preserve"> θα αποκτήσουν σταδιακά φιλική σχέση με το περιβάλλον </w:t>
            </w:r>
            <w:r w:rsidRPr="00DD6073">
              <w:rPr>
                <w:i/>
                <w:lang w:eastAsia="el-GR"/>
              </w:rPr>
              <w:t>αλλά και με τον εαυτό τους στο συνεργατικό πλαίσιο της ομάδας.</w:t>
            </w:r>
          </w:p>
          <w:p w:rsidR="00ED2499" w:rsidRPr="00E81AA0" w:rsidRDefault="00ED2499">
            <w:pPr>
              <w:pStyle w:val="TableParagraph"/>
              <w:rPr>
                <w:rFonts w:ascii="Times New Roman"/>
              </w:rPr>
            </w:pPr>
          </w:p>
        </w:tc>
      </w:tr>
      <w:tr w:rsidR="00ED2499" w:rsidTr="00E81AA0">
        <w:trPr>
          <w:trHeight w:val="537"/>
        </w:trPr>
        <w:tc>
          <w:tcPr>
            <w:tcW w:w="9638" w:type="dxa"/>
          </w:tcPr>
          <w:p w:rsidR="00ED2499" w:rsidRPr="00E81AA0" w:rsidRDefault="008E455E" w:rsidP="00E81AA0">
            <w:pPr>
              <w:pStyle w:val="TableParagraph"/>
              <w:tabs>
                <w:tab w:val="left" w:pos="960"/>
              </w:tabs>
              <w:spacing w:line="266" w:lineRule="exact"/>
              <w:ind w:left="110"/>
              <w:rPr>
                <w:b/>
              </w:rPr>
            </w:pPr>
            <w:r w:rsidRPr="00E81AA0">
              <w:rPr>
                <w:b/>
              </w:rPr>
              <w:t>Α.3</w:t>
            </w:r>
            <w:r w:rsidRPr="00E81AA0">
              <w:rPr>
                <w:b/>
              </w:rPr>
              <w:tab/>
              <w:t>Ο</w:t>
            </w:r>
            <w:r w:rsidRPr="00E81AA0">
              <w:rPr>
                <w:b/>
                <w:spacing w:val="16"/>
              </w:rPr>
              <w:t xml:space="preserve"> </w:t>
            </w:r>
            <w:r w:rsidRPr="00E81AA0">
              <w:rPr>
                <w:b/>
              </w:rPr>
              <w:t>φορέας</w:t>
            </w:r>
            <w:r w:rsidRPr="00E81AA0">
              <w:rPr>
                <w:b/>
                <w:spacing w:val="19"/>
              </w:rPr>
              <w:t xml:space="preserve"> </w:t>
            </w:r>
            <w:r w:rsidRPr="00E81AA0">
              <w:rPr>
                <w:b/>
              </w:rPr>
              <w:t>σας</w:t>
            </w:r>
            <w:r w:rsidRPr="00E81AA0">
              <w:rPr>
                <w:b/>
                <w:spacing w:val="18"/>
              </w:rPr>
              <w:t xml:space="preserve"> </w:t>
            </w:r>
            <w:r w:rsidRPr="00E81AA0">
              <w:rPr>
                <w:b/>
              </w:rPr>
              <w:t>μπορεί</w:t>
            </w:r>
            <w:r w:rsidRPr="00E81AA0">
              <w:rPr>
                <w:b/>
                <w:spacing w:val="12"/>
              </w:rPr>
              <w:t xml:space="preserve"> </w:t>
            </w:r>
            <w:r w:rsidRPr="00E81AA0">
              <w:rPr>
                <w:b/>
              </w:rPr>
              <w:t>να</w:t>
            </w:r>
            <w:r w:rsidRPr="00E81AA0">
              <w:rPr>
                <w:b/>
                <w:spacing w:val="16"/>
              </w:rPr>
              <w:t xml:space="preserve"> </w:t>
            </w:r>
            <w:r w:rsidRPr="00E81AA0">
              <w:rPr>
                <w:b/>
              </w:rPr>
              <w:t>υποστηρίξει</w:t>
            </w:r>
            <w:r w:rsidRPr="00E81AA0">
              <w:rPr>
                <w:b/>
                <w:spacing w:val="17"/>
              </w:rPr>
              <w:t xml:space="preserve"> </w:t>
            </w:r>
            <w:r w:rsidRPr="00E81AA0">
              <w:rPr>
                <w:b/>
              </w:rPr>
              <w:t>με</w:t>
            </w:r>
            <w:r w:rsidRPr="00E81AA0">
              <w:rPr>
                <w:b/>
                <w:spacing w:val="17"/>
              </w:rPr>
              <w:t xml:space="preserve"> </w:t>
            </w:r>
            <w:r w:rsidRPr="00E81AA0">
              <w:rPr>
                <w:b/>
              </w:rPr>
              <w:t>παρουσία</w:t>
            </w:r>
            <w:r w:rsidRPr="00E81AA0">
              <w:rPr>
                <w:b/>
                <w:spacing w:val="13"/>
              </w:rPr>
              <w:t xml:space="preserve"> </w:t>
            </w:r>
            <w:r w:rsidRPr="00E81AA0">
              <w:rPr>
                <w:b/>
              </w:rPr>
              <w:t>εκπαιδευτή-</w:t>
            </w:r>
            <w:r w:rsidRPr="00E81AA0">
              <w:rPr>
                <w:b/>
                <w:spacing w:val="16"/>
              </w:rPr>
              <w:t xml:space="preserve"> </w:t>
            </w:r>
            <w:r w:rsidRPr="00E81AA0">
              <w:rPr>
                <w:b/>
              </w:rPr>
              <w:t>στις</w:t>
            </w:r>
            <w:r w:rsidRPr="00E81AA0">
              <w:rPr>
                <w:b/>
                <w:spacing w:val="19"/>
              </w:rPr>
              <w:t xml:space="preserve"> </w:t>
            </w:r>
            <w:r w:rsidRPr="00E81AA0">
              <w:rPr>
                <w:b/>
              </w:rPr>
              <w:t>κάτωθι</w:t>
            </w:r>
            <w:r w:rsidRPr="00E81AA0">
              <w:rPr>
                <w:b/>
                <w:spacing w:val="16"/>
              </w:rPr>
              <w:t xml:space="preserve"> </w:t>
            </w:r>
            <w:r w:rsidRPr="00E81AA0">
              <w:rPr>
                <w:b/>
              </w:rPr>
              <w:t>εκπαιδευτικές</w:t>
            </w:r>
          </w:p>
          <w:p w:rsidR="00ED2499" w:rsidRPr="00E81AA0" w:rsidRDefault="008E455E" w:rsidP="00E81AA0">
            <w:pPr>
              <w:pStyle w:val="TableParagraph"/>
              <w:spacing w:line="252" w:lineRule="exact"/>
              <w:ind w:left="110"/>
              <w:rPr>
                <w:i/>
              </w:rPr>
            </w:pPr>
            <w:r w:rsidRPr="00E81AA0">
              <w:rPr>
                <w:b/>
              </w:rPr>
              <w:t>περιοχές</w:t>
            </w:r>
            <w:r w:rsidRPr="00E81AA0">
              <w:rPr>
                <w:b/>
                <w:spacing w:val="-10"/>
              </w:rPr>
              <w:t xml:space="preserve"> </w:t>
            </w:r>
            <w:r>
              <w:t>της</w:t>
            </w:r>
            <w:r w:rsidRPr="00E81AA0">
              <w:rPr>
                <w:spacing w:val="-11"/>
              </w:rPr>
              <w:t xml:space="preserve"> </w:t>
            </w:r>
            <w:r>
              <w:t>χώρας</w:t>
            </w:r>
            <w:r w:rsidRPr="00E81AA0">
              <w:rPr>
                <w:spacing w:val="-10"/>
              </w:rPr>
              <w:t xml:space="preserve"> </w:t>
            </w:r>
            <w:r>
              <w:t>συγκεκριμένης</w:t>
            </w:r>
            <w:r w:rsidRPr="00E81AA0">
              <w:rPr>
                <w:spacing w:val="-10"/>
              </w:rPr>
              <w:t xml:space="preserve"> </w:t>
            </w:r>
            <w:r>
              <w:t>περιοχής</w:t>
            </w:r>
            <w:r w:rsidRPr="00E81AA0">
              <w:rPr>
                <w:spacing w:val="-10"/>
              </w:rPr>
              <w:t xml:space="preserve"> </w:t>
            </w:r>
            <w:r w:rsidRPr="00E81AA0">
              <w:rPr>
                <w:i/>
              </w:rPr>
              <w:t>(προσδιορίστε):</w:t>
            </w:r>
          </w:p>
        </w:tc>
      </w:tr>
      <w:tr w:rsidR="00ED2499" w:rsidTr="00E81AA0">
        <w:trPr>
          <w:trHeight w:val="868"/>
        </w:trPr>
        <w:tc>
          <w:tcPr>
            <w:tcW w:w="9638" w:type="dxa"/>
          </w:tcPr>
          <w:p w:rsidR="00ED2499" w:rsidRDefault="00221C6A" w:rsidP="00221C6A">
            <w:pPr>
              <w:pStyle w:val="TableParagraph"/>
              <w:numPr>
                <w:ilvl w:val="0"/>
                <w:numId w:val="14"/>
              </w:numPr>
              <w:rPr>
                <w:rFonts w:ascii="Times New Roman"/>
              </w:rPr>
            </w:pPr>
            <w:r>
              <w:rPr>
                <w:rFonts w:ascii="Times New Roman"/>
              </w:rPr>
              <w:t>Νομός</w:t>
            </w:r>
            <w:r>
              <w:rPr>
                <w:rFonts w:ascii="Times New Roman"/>
              </w:rPr>
              <w:t xml:space="preserve"> </w:t>
            </w:r>
            <w:r>
              <w:rPr>
                <w:rFonts w:ascii="Times New Roman"/>
              </w:rPr>
              <w:t>Αττικής</w:t>
            </w:r>
          </w:p>
          <w:p w:rsidR="00221C6A" w:rsidRDefault="00221C6A" w:rsidP="00221C6A">
            <w:pPr>
              <w:pStyle w:val="TableParagraph"/>
              <w:numPr>
                <w:ilvl w:val="0"/>
                <w:numId w:val="14"/>
              </w:numPr>
              <w:rPr>
                <w:rFonts w:ascii="Times New Roman"/>
              </w:rPr>
            </w:pPr>
            <w:r>
              <w:rPr>
                <w:rFonts w:ascii="Times New Roman"/>
              </w:rPr>
              <w:t>Νομός</w:t>
            </w:r>
            <w:r>
              <w:rPr>
                <w:rFonts w:ascii="Times New Roman"/>
              </w:rPr>
              <w:t xml:space="preserve"> </w:t>
            </w:r>
            <w:r>
              <w:rPr>
                <w:rFonts w:ascii="Times New Roman"/>
              </w:rPr>
              <w:t>Θεσσαλονίκης</w:t>
            </w:r>
          </w:p>
          <w:p w:rsidR="00221C6A" w:rsidRDefault="00221C6A" w:rsidP="00221C6A">
            <w:pPr>
              <w:pStyle w:val="TableParagraph"/>
              <w:numPr>
                <w:ilvl w:val="0"/>
                <w:numId w:val="14"/>
              </w:numPr>
              <w:rPr>
                <w:rFonts w:ascii="Times New Roman"/>
              </w:rPr>
            </w:pPr>
            <w:r>
              <w:rPr>
                <w:rFonts w:ascii="Times New Roman"/>
              </w:rPr>
              <w:t>Νομός</w:t>
            </w:r>
            <w:r>
              <w:rPr>
                <w:rFonts w:ascii="Times New Roman"/>
              </w:rPr>
              <w:t xml:space="preserve"> </w:t>
            </w:r>
            <w:r>
              <w:rPr>
                <w:rFonts w:ascii="Times New Roman"/>
              </w:rPr>
              <w:t>Κοζάνης</w:t>
            </w:r>
          </w:p>
          <w:p w:rsidR="00221C6A" w:rsidRDefault="00221C6A" w:rsidP="00221C6A">
            <w:pPr>
              <w:pStyle w:val="TableParagraph"/>
              <w:numPr>
                <w:ilvl w:val="0"/>
                <w:numId w:val="14"/>
              </w:numPr>
              <w:rPr>
                <w:rFonts w:ascii="Times New Roman"/>
              </w:rPr>
            </w:pPr>
            <w:r>
              <w:rPr>
                <w:rFonts w:ascii="Times New Roman"/>
              </w:rPr>
              <w:t>Νομός</w:t>
            </w:r>
            <w:r>
              <w:rPr>
                <w:rFonts w:ascii="Times New Roman"/>
              </w:rPr>
              <w:t xml:space="preserve"> </w:t>
            </w:r>
            <w:r>
              <w:rPr>
                <w:rFonts w:ascii="Times New Roman"/>
              </w:rPr>
              <w:t>Καστοριάς</w:t>
            </w:r>
          </w:p>
          <w:p w:rsidR="00221C6A" w:rsidRDefault="00221C6A" w:rsidP="00221C6A">
            <w:pPr>
              <w:pStyle w:val="TableParagraph"/>
              <w:numPr>
                <w:ilvl w:val="0"/>
                <w:numId w:val="14"/>
              </w:numPr>
              <w:rPr>
                <w:rFonts w:ascii="Times New Roman"/>
              </w:rPr>
            </w:pPr>
            <w:r>
              <w:rPr>
                <w:rFonts w:ascii="Times New Roman"/>
              </w:rPr>
              <w:t>Νομός</w:t>
            </w:r>
            <w:r>
              <w:rPr>
                <w:rFonts w:ascii="Times New Roman"/>
              </w:rPr>
              <w:t xml:space="preserve"> </w:t>
            </w:r>
            <w:r>
              <w:rPr>
                <w:rFonts w:ascii="Times New Roman"/>
              </w:rPr>
              <w:t>Ευβοίας</w:t>
            </w:r>
          </w:p>
          <w:p w:rsidR="00221C6A" w:rsidRDefault="00221C6A" w:rsidP="00221C6A">
            <w:pPr>
              <w:pStyle w:val="TableParagraph"/>
              <w:numPr>
                <w:ilvl w:val="0"/>
                <w:numId w:val="14"/>
              </w:numPr>
              <w:rPr>
                <w:rFonts w:ascii="Times New Roman"/>
              </w:rPr>
            </w:pPr>
            <w:r>
              <w:rPr>
                <w:rFonts w:ascii="Times New Roman"/>
              </w:rPr>
              <w:t>Νομός</w:t>
            </w:r>
            <w:r>
              <w:rPr>
                <w:rFonts w:ascii="Times New Roman"/>
              </w:rPr>
              <w:t xml:space="preserve"> </w:t>
            </w:r>
            <w:r>
              <w:rPr>
                <w:rFonts w:ascii="Times New Roman"/>
              </w:rPr>
              <w:t>Κυκλάδων</w:t>
            </w:r>
          </w:p>
          <w:p w:rsidR="00221C6A" w:rsidRDefault="00221C6A" w:rsidP="00221C6A">
            <w:pPr>
              <w:pStyle w:val="TableParagraph"/>
              <w:numPr>
                <w:ilvl w:val="0"/>
                <w:numId w:val="14"/>
              </w:numPr>
              <w:rPr>
                <w:rFonts w:ascii="Times New Roman"/>
              </w:rPr>
            </w:pPr>
            <w:r>
              <w:rPr>
                <w:rFonts w:ascii="Times New Roman"/>
              </w:rPr>
              <w:t>Νομός</w:t>
            </w:r>
            <w:r>
              <w:rPr>
                <w:rFonts w:ascii="Times New Roman"/>
              </w:rPr>
              <w:t xml:space="preserve"> </w:t>
            </w:r>
            <w:r>
              <w:rPr>
                <w:rFonts w:ascii="Times New Roman"/>
              </w:rPr>
              <w:t>Λέσβου</w:t>
            </w:r>
          </w:p>
          <w:p w:rsidR="00221C6A" w:rsidRPr="00E81AA0" w:rsidRDefault="00221C6A" w:rsidP="00221C6A">
            <w:pPr>
              <w:pStyle w:val="TableParagraph"/>
              <w:numPr>
                <w:ilvl w:val="0"/>
                <w:numId w:val="14"/>
              </w:numPr>
              <w:rPr>
                <w:rFonts w:ascii="Times New Roman"/>
              </w:rPr>
            </w:pPr>
            <w:r>
              <w:rPr>
                <w:rFonts w:ascii="Times New Roman"/>
              </w:rPr>
              <w:t>Νήσος</w:t>
            </w:r>
            <w:r>
              <w:rPr>
                <w:rFonts w:ascii="Times New Roman"/>
              </w:rPr>
              <w:t xml:space="preserve"> </w:t>
            </w:r>
            <w:r>
              <w:rPr>
                <w:rFonts w:ascii="Times New Roman"/>
              </w:rPr>
              <w:t>Σκύρου</w:t>
            </w:r>
          </w:p>
        </w:tc>
      </w:tr>
      <w:tr w:rsidR="00ED2499" w:rsidTr="00E81AA0">
        <w:trPr>
          <w:trHeight w:val="537"/>
        </w:trPr>
        <w:tc>
          <w:tcPr>
            <w:tcW w:w="9638" w:type="dxa"/>
          </w:tcPr>
          <w:p w:rsidR="00ED2499" w:rsidRPr="00E81AA0" w:rsidRDefault="008E455E" w:rsidP="00221C6A">
            <w:pPr>
              <w:pStyle w:val="TableParagraph"/>
              <w:tabs>
                <w:tab w:val="left" w:pos="859"/>
              </w:tabs>
              <w:spacing w:before="1"/>
              <w:ind w:left="110"/>
              <w:rPr>
                <w:b/>
                <w:i/>
              </w:rPr>
            </w:pPr>
            <w:r w:rsidRPr="00E81AA0">
              <w:rPr>
                <w:b/>
              </w:rPr>
              <w:t>Α.4</w:t>
            </w:r>
            <w:r w:rsidRPr="00E81AA0">
              <w:rPr>
                <w:b/>
              </w:rPr>
              <w:tab/>
            </w:r>
            <w:r>
              <w:t>Για</w:t>
            </w:r>
            <w:r w:rsidRPr="00E81AA0">
              <w:rPr>
                <w:spacing w:val="5"/>
              </w:rPr>
              <w:t xml:space="preserve"> </w:t>
            </w:r>
            <w:r>
              <w:t>την</w:t>
            </w:r>
            <w:r w:rsidRPr="00E81AA0">
              <w:rPr>
                <w:spacing w:val="60"/>
              </w:rPr>
              <w:t xml:space="preserve"> </w:t>
            </w:r>
            <w:r>
              <w:t>εφαρμογή</w:t>
            </w:r>
            <w:r w:rsidRPr="00E81AA0">
              <w:rPr>
                <w:spacing w:val="55"/>
              </w:rPr>
              <w:t xml:space="preserve"> </w:t>
            </w:r>
            <w:r>
              <w:t>του</w:t>
            </w:r>
            <w:r w:rsidRPr="00E81AA0">
              <w:rPr>
                <w:spacing w:val="59"/>
              </w:rPr>
              <w:t xml:space="preserve"> </w:t>
            </w:r>
            <w:r>
              <w:t>προτεινόμενου</w:t>
            </w:r>
            <w:r w:rsidRPr="00E81AA0">
              <w:rPr>
                <w:spacing w:val="60"/>
              </w:rPr>
              <w:t xml:space="preserve"> </w:t>
            </w:r>
            <w:r>
              <w:t>εκπαιδευτικού</w:t>
            </w:r>
            <w:r w:rsidRPr="00E81AA0">
              <w:rPr>
                <w:spacing w:val="60"/>
              </w:rPr>
              <w:t xml:space="preserve"> </w:t>
            </w:r>
            <w:r w:rsidRPr="00E81AA0">
              <w:rPr>
                <w:i/>
              </w:rPr>
              <w:t>προγράμματος</w:t>
            </w:r>
            <w:r w:rsidRPr="00E81AA0">
              <w:rPr>
                <w:b/>
                <w:i/>
              </w:rPr>
              <w:t>,</w:t>
            </w:r>
            <w:r w:rsidRPr="00E81AA0">
              <w:rPr>
                <w:b/>
                <w:i/>
                <w:spacing w:val="54"/>
              </w:rPr>
              <w:t xml:space="preserve"> </w:t>
            </w:r>
            <w:r>
              <w:t>απαιτούνται</w:t>
            </w:r>
            <w:r w:rsidRPr="00E81AA0">
              <w:rPr>
                <w:spacing w:val="55"/>
              </w:rPr>
              <w:t xml:space="preserve"> </w:t>
            </w:r>
            <w:r>
              <w:t>…</w:t>
            </w:r>
            <w:r w:rsidR="00221C6A">
              <w:t xml:space="preserve">διαλέξεις, εισηγήσεις, επισκέψεις </w:t>
            </w:r>
            <w:r w:rsidRPr="00E81AA0">
              <w:rPr>
                <w:b/>
              </w:rPr>
              <w:t>δράσεις</w:t>
            </w:r>
            <w:r w:rsidRPr="00E81AA0">
              <w:rPr>
                <w:b/>
                <w:spacing w:val="-9"/>
              </w:rPr>
              <w:t xml:space="preserve"> </w:t>
            </w:r>
            <w:r w:rsidRPr="00E81AA0">
              <w:rPr>
                <w:b/>
                <w:i/>
              </w:rPr>
              <w:t>εκτός</w:t>
            </w:r>
            <w:r w:rsidRPr="00E81AA0">
              <w:rPr>
                <w:b/>
                <w:i/>
                <w:spacing w:val="-10"/>
              </w:rPr>
              <w:t xml:space="preserve"> </w:t>
            </w:r>
            <w:r w:rsidRPr="00E81AA0">
              <w:rPr>
                <w:b/>
                <w:i/>
              </w:rPr>
              <w:t>σχολικής</w:t>
            </w:r>
            <w:r w:rsidRPr="00E81AA0">
              <w:rPr>
                <w:b/>
                <w:i/>
                <w:spacing w:val="-9"/>
              </w:rPr>
              <w:t xml:space="preserve"> </w:t>
            </w:r>
            <w:r w:rsidRPr="00E81AA0">
              <w:rPr>
                <w:b/>
                <w:i/>
              </w:rPr>
              <w:t>μονάδας</w:t>
            </w:r>
          </w:p>
        </w:tc>
      </w:tr>
      <w:tr w:rsidR="00ED2499" w:rsidTr="00E81AA0">
        <w:trPr>
          <w:trHeight w:val="724"/>
        </w:trPr>
        <w:tc>
          <w:tcPr>
            <w:tcW w:w="9638" w:type="dxa"/>
          </w:tcPr>
          <w:p w:rsidR="00221C6A" w:rsidRPr="00DD6073" w:rsidRDefault="00221C6A" w:rsidP="00221C6A">
            <w:pPr>
              <w:spacing w:line="276" w:lineRule="auto"/>
              <w:jc w:val="both"/>
              <w:rPr>
                <w:rFonts w:eastAsia="Cambria"/>
                <w:i/>
              </w:rPr>
            </w:pPr>
            <w:r w:rsidRPr="00DD6073">
              <w:rPr>
                <w:rFonts w:eastAsia="Cambria"/>
                <w:i/>
              </w:rPr>
              <w:t>1) Επισκέψεις σε βιβλιοπωλεία και βιβλιοθήκες για τ</w:t>
            </w:r>
            <w:r>
              <w:rPr>
                <w:rFonts w:eastAsia="Cambria"/>
                <w:i/>
              </w:rPr>
              <w:t>η</w:t>
            </w:r>
            <w:r w:rsidRPr="00DD6073">
              <w:rPr>
                <w:rFonts w:eastAsia="Cambria"/>
                <w:i/>
              </w:rPr>
              <w:t>ν αναζήτ</w:t>
            </w:r>
            <w:r w:rsidRPr="00DD6073">
              <w:rPr>
                <w:i/>
                <w:color w:val="191A19"/>
              </w:rPr>
              <w:t>ηση</w:t>
            </w:r>
            <w:r>
              <w:rPr>
                <w:i/>
                <w:color w:val="191A19"/>
              </w:rPr>
              <w:t xml:space="preserve"> κειμένων, φωτογραφιών, παραμυθιών,</w:t>
            </w:r>
            <w:r>
              <w:rPr>
                <w:rFonts w:eastAsia="Cambria"/>
                <w:i/>
              </w:rPr>
              <w:t xml:space="preserve"> </w:t>
            </w:r>
            <w:r w:rsidRPr="00DD6073">
              <w:rPr>
                <w:rFonts w:eastAsia="Cambria"/>
                <w:i/>
              </w:rPr>
              <w:t xml:space="preserve"> έργων και προγραμματισμένες συναντήσεις με συγγραφείς.</w:t>
            </w:r>
          </w:p>
          <w:p w:rsidR="00221C6A" w:rsidRDefault="00221C6A" w:rsidP="00221C6A">
            <w:pPr>
              <w:spacing w:line="276" w:lineRule="auto"/>
              <w:jc w:val="both"/>
              <w:rPr>
                <w:i/>
                <w:color w:val="191A19"/>
              </w:rPr>
            </w:pPr>
            <w:r w:rsidRPr="00DD6073">
              <w:rPr>
                <w:rFonts w:eastAsia="Cambria"/>
                <w:i/>
              </w:rPr>
              <w:t>2) Επισκέψεις σε θεατρικές σκ</w:t>
            </w:r>
            <w:r w:rsidRPr="00DD6073">
              <w:rPr>
                <w:i/>
                <w:color w:val="191A19"/>
              </w:rPr>
              <w:t>η</w:t>
            </w:r>
            <w:r w:rsidRPr="00DD6073">
              <w:rPr>
                <w:rFonts w:eastAsia="Cambria"/>
                <w:i/>
              </w:rPr>
              <w:t xml:space="preserve">νές, θεατρικά εργαστήρια, μουσεία ακόμη και προγραμματισμένες  συναντήσεις με καλλιτέχνες, εικαστικούς, ζωγράφους και </w:t>
            </w:r>
            <w:r w:rsidRPr="00DD6073">
              <w:rPr>
                <w:i/>
                <w:color w:val="191A19"/>
              </w:rPr>
              <w:t>ηθοποιούς, ώστε οι μαθητές να έρθουν σε επαφή με τον καλλιτεχνικό χώρο και να αναπτύξουν/ενισχύσουν δεξιότητες/ικανότητες τους.</w:t>
            </w:r>
            <w:r>
              <w:rPr>
                <w:i/>
                <w:color w:val="191A19"/>
              </w:rPr>
              <w:t xml:space="preserve"> ( Η τέχνη μέσα από την κατασκευή σκηνικών, θεατρικών φιγούρων, κοστουμιών έχει να επιδείξει την ευκαιρία στην επαναχρησιμοποίηση υλικών </w:t>
            </w:r>
            <w:r w:rsidR="00D07E64">
              <w:rPr>
                <w:i/>
                <w:color w:val="191A19"/>
              </w:rPr>
              <w:t>που ενώ για κάποιους θεωρούνται «άχρηστα» στα χέρια κάποιων άλλων γίνονται χρήσιμα και δημιουργούνται έργα τέχνης περιβαλλοντικής ευαισθητοποίησης.</w:t>
            </w:r>
          </w:p>
          <w:p w:rsidR="00ED2499" w:rsidRPr="00E81AA0" w:rsidRDefault="00221C6A" w:rsidP="00221C6A">
            <w:pPr>
              <w:pStyle w:val="TableParagraph"/>
              <w:rPr>
                <w:rFonts w:ascii="Times New Roman"/>
              </w:rPr>
            </w:pPr>
            <w:r>
              <w:rPr>
                <w:i/>
                <w:color w:val="191A19"/>
              </w:rPr>
              <w:t>3) Επισκέψεις σε φυσικό περιβάλλον, ώστε να εξοικειωθούν με το φυσικό τοπίο που μελετάνε (πάρκα, δρυμός, θάλασσα, ποτάμια, λίμνες, κλπ).</w:t>
            </w:r>
            <w:r w:rsidR="00D07E64">
              <w:rPr>
                <w:i/>
                <w:color w:val="191A19"/>
              </w:rPr>
              <w:t xml:space="preserve"> Το καλοκαίρι πηγαίνουμε στην Σκύρο και δημιουργούμε ψηφιδωτά από διάφορα υλικά στο λιμάνι της Λιναριάς προωθώντας περιβαλλοντική ευαισθητοποίηση και μέσα από την Περιβαλλοντική Εκπαίδευση δημιουργούμε έργα που τα εκθέτουμε δημόσια στον περιβάλλοντα χώρο αλλάζοντας το φυσικό τοπίο στοχεύοντας στην ευαισθητοποίηση μέσω της Τέχνης ως εργαλείο Περιβαλλοντικής Εκπαίδευσης.</w:t>
            </w:r>
          </w:p>
        </w:tc>
      </w:tr>
      <w:tr w:rsidR="00ED2499" w:rsidTr="00E81AA0">
        <w:trPr>
          <w:trHeight w:val="268"/>
        </w:trPr>
        <w:tc>
          <w:tcPr>
            <w:tcW w:w="9638" w:type="dxa"/>
            <w:shd w:val="clear" w:color="auto" w:fill="BEBEBE"/>
          </w:tcPr>
          <w:p w:rsidR="00ED2499" w:rsidRPr="00E81AA0" w:rsidRDefault="008E455E" w:rsidP="00E81AA0">
            <w:pPr>
              <w:pStyle w:val="TableParagraph"/>
              <w:spacing w:line="248" w:lineRule="exact"/>
              <w:ind w:left="110"/>
              <w:rPr>
                <w:b/>
              </w:rPr>
            </w:pPr>
            <w:r w:rsidRPr="00E81AA0">
              <w:rPr>
                <w:b/>
              </w:rPr>
              <w:t>Β.</w:t>
            </w:r>
            <w:r w:rsidRPr="00E81AA0">
              <w:rPr>
                <w:b/>
                <w:spacing w:val="-11"/>
              </w:rPr>
              <w:t xml:space="preserve"> </w:t>
            </w:r>
            <w:r w:rsidRPr="00E81AA0">
              <w:rPr>
                <w:b/>
              </w:rPr>
              <w:t>ΕΚΠΑΙΔΕΥΤΙΚΑ</w:t>
            </w:r>
            <w:r w:rsidRPr="00E81AA0">
              <w:rPr>
                <w:b/>
                <w:spacing w:val="-7"/>
              </w:rPr>
              <w:t xml:space="preserve"> </w:t>
            </w:r>
            <w:r w:rsidRPr="00E81AA0">
              <w:rPr>
                <w:b/>
              </w:rPr>
              <w:t>ΚΡΙΤΗΡΙΑ</w:t>
            </w:r>
          </w:p>
        </w:tc>
      </w:tr>
      <w:tr w:rsidR="00ED2499" w:rsidTr="00E81AA0">
        <w:trPr>
          <w:trHeight w:val="1478"/>
        </w:trPr>
        <w:tc>
          <w:tcPr>
            <w:tcW w:w="9638" w:type="dxa"/>
          </w:tcPr>
          <w:p w:rsidR="00ED2499" w:rsidRPr="00E81AA0" w:rsidRDefault="008E455E" w:rsidP="00E81AA0">
            <w:pPr>
              <w:pStyle w:val="TableParagraph"/>
              <w:tabs>
                <w:tab w:val="left" w:pos="5195"/>
              </w:tabs>
              <w:spacing w:before="11" w:line="223" w:lineRule="auto"/>
              <w:ind w:left="110" w:right="3374"/>
              <w:rPr>
                <w:rFonts w:ascii="Microsoft Sans Serif" w:hAnsi="Microsoft Sans Serif"/>
                <w:sz w:val="32"/>
              </w:rPr>
            </w:pPr>
            <w:r w:rsidRPr="00E81AA0">
              <w:rPr>
                <w:b/>
              </w:rPr>
              <w:t>Β.1</w:t>
            </w:r>
            <w:r w:rsidRPr="00E81AA0">
              <w:rPr>
                <w:b/>
                <w:spacing w:val="-13"/>
              </w:rPr>
              <w:t xml:space="preserve"> </w:t>
            </w:r>
            <w:r w:rsidRPr="00E81AA0">
              <w:rPr>
                <w:b/>
              </w:rPr>
              <w:t>Η</w:t>
            </w:r>
            <w:r w:rsidRPr="00E81AA0">
              <w:rPr>
                <w:b/>
                <w:spacing w:val="-10"/>
              </w:rPr>
              <w:t xml:space="preserve"> </w:t>
            </w:r>
            <w:r w:rsidRPr="00E81AA0">
              <w:rPr>
                <w:b/>
              </w:rPr>
              <w:t>αποτίμηση/αξιολόγηση</w:t>
            </w:r>
            <w:r w:rsidRPr="00E81AA0">
              <w:rPr>
                <w:b/>
                <w:spacing w:val="-9"/>
              </w:rPr>
              <w:t xml:space="preserve"> </w:t>
            </w:r>
            <w:r w:rsidRPr="00E81AA0">
              <w:rPr>
                <w:b/>
              </w:rPr>
              <w:t>γίνεται</w:t>
            </w:r>
            <w:r w:rsidRPr="00E81AA0">
              <w:rPr>
                <w:b/>
                <w:spacing w:val="-11"/>
              </w:rPr>
              <w:t xml:space="preserve"> </w:t>
            </w:r>
            <w:r w:rsidRPr="00E81AA0">
              <w:rPr>
                <w:b/>
              </w:rPr>
              <w:t>με</w:t>
            </w:r>
            <w:r w:rsidRPr="00E81AA0">
              <w:rPr>
                <w:b/>
                <w:spacing w:val="-10"/>
              </w:rPr>
              <w:t xml:space="preserve"> </w:t>
            </w:r>
            <w:r w:rsidRPr="00E81AA0">
              <w:rPr>
                <w:b/>
              </w:rPr>
              <w:t>τη</w:t>
            </w:r>
            <w:r w:rsidRPr="00E81AA0">
              <w:rPr>
                <w:b/>
                <w:spacing w:val="-10"/>
              </w:rPr>
              <w:t xml:space="preserve"> </w:t>
            </w:r>
            <w:r w:rsidRPr="00E81AA0">
              <w:rPr>
                <w:b/>
              </w:rPr>
              <w:t>μορφή;(επισυνάπτεται)</w:t>
            </w:r>
            <w:r w:rsidRPr="00E81AA0">
              <w:rPr>
                <w:b/>
                <w:spacing w:val="-47"/>
              </w:rPr>
              <w:t xml:space="preserve"> </w:t>
            </w:r>
            <w:r>
              <w:t>Ερωτηματολόγιο</w:t>
            </w:r>
            <w:r w:rsidRPr="00E81AA0">
              <w:rPr>
                <w:spacing w:val="-6"/>
              </w:rPr>
              <w:t xml:space="preserve"> </w:t>
            </w:r>
            <w:r>
              <w:t>προς</w:t>
            </w:r>
            <w:r w:rsidRPr="00E81AA0">
              <w:rPr>
                <w:spacing w:val="-4"/>
              </w:rPr>
              <w:t xml:space="preserve"> </w:t>
            </w:r>
            <w:r>
              <w:t>τις</w:t>
            </w:r>
            <w:r w:rsidRPr="00E81AA0">
              <w:rPr>
                <w:spacing w:val="-5"/>
              </w:rPr>
              <w:t xml:space="preserve"> </w:t>
            </w:r>
            <w:r>
              <w:t>μαθήτριες</w:t>
            </w:r>
            <w:r w:rsidRPr="00E81AA0">
              <w:rPr>
                <w:spacing w:val="-5"/>
              </w:rPr>
              <w:t xml:space="preserve"> </w:t>
            </w:r>
            <w:r>
              <w:t>και</w:t>
            </w:r>
            <w:r w:rsidRPr="00E81AA0">
              <w:rPr>
                <w:spacing w:val="-4"/>
              </w:rPr>
              <w:t xml:space="preserve"> </w:t>
            </w:r>
            <w:r>
              <w:t>τους</w:t>
            </w:r>
            <w:r w:rsidRPr="00E81AA0">
              <w:rPr>
                <w:spacing w:val="-5"/>
              </w:rPr>
              <w:t xml:space="preserve"> </w:t>
            </w:r>
            <w:r>
              <w:t>μαθητές</w:t>
            </w:r>
            <w:r>
              <w:tab/>
            </w:r>
            <w:r w:rsidRPr="00E81AA0">
              <w:rPr>
                <w:rFonts w:ascii="Microsoft Sans Serif" w:hAnsi="Microsoft Sans Serif"/>
                <w:sz w:val="32"/>
              </w:rPr>
              <w:t>□</w:t>
            </w:r>
            <w:r w:rsidR="00D07E64">
              <w:rPr>
                <w:rFonts w:ascii="Microsoft Sans Serif" w:hAnsi="Microsoft Sans Serif"/>
                <w:sz w:val="32"/>
              </w:rPr>
              <w:t>ν</w:t>
            </w:r>
            <w:r w:rsidRPr="00E81AA0">
              <w:rPr>
                <w:rFonts w:ascii="Microsoft Sans Serif" w:hAnsi="Microsoft Sans Serif"/>
                <w:spacing w:val="1"/>
                <w:sz w:val="32"/>
              </w:rPr>
              <w:t xml:space="preserve"> </w:t>
            </w:r>
            <w:r>
              <w:t>Ερωτηματολόγιο</w:t>
            </w:r>
            <w:r w:rsidRPr="00E81AA0">
              <w:rPr>
                <w:spacing w:val="-8"/>
              </w:rPr>
              <w:t xml:space="preserve"> </w:t>
            </w:r>
            <w:r>
              <w:t>προς</w:t>
            </w:r>
            <w:r w:rsidRPr="00E81AA0">
              <w:rPr>
                <w:spacing w:val="-12"/>
              </w:rPr>
              <w:t xml:space="preserve"> </w:t>
            </w:r>
            <w:r>
              <w:t>το</w:t>
            </w:r>
            <w:r w:rsidRPr="00E81AA0">
              <w:rPr>
                <w:spacing w:val="-9"/>
              </w:rPr>
              <w:t xml:space="preserve"> </w:t>
            </w:r>
            <w:r>
              <w:t>εκπαιδευτικό</w:t>
            </w:r>
            <w:r w:rsidRPr="00E81AA0">
              <w:rPr>
                <w:spacing w:val="-9"/>
              </w:rPr>
              <w:t xml:space="preserve"> </w:t>
            </w:r>
            <w:r>
              <w:t>προσωπικό</w:t>
            </w:r>
            <w:r>
              <w:tab/>
            </w:r>
            <w:r w:rsidRPr="00E81AA0">
              <w:rPr>
                <w:rFonts w:ascii="Microsoft Sans Serif" w:hAnsi="Microsoft Sans Serif"/>
                <w:sz w:val="32"/>
              </w:rPr>
              <w:t>□</w:t>
            </w:r>
            <w:r w:rsidR="00D07E64">
              <w:rPr>
                <w:rFonts w:ascii="Microsoft Sans Serif" w:hAnsi="Microsoft Sans Serif"/>
                <w:sz w:val="32"/>
              </w:rPr>
              <w:t>ν</w:t>
            </w:r>
          </w:p>
          <w:p w:rsidR="00ED2499" w:rsidRDefault="008E455E" w:rsidP="00E81AA0">
            <w:pPr>
              <w:pStyle w:val="TableParagraph"/>
              <w:spacing w:before="3"/>
              <w:ind w:left="110"/>
            </w:pPr>
            <w:r w:rsidRPr="00E81AA0">
              <w:rPr>
                <w:spacing w:val="-1"/>
              </w:rPr>
              <w:t>Συνέντευξη</w:t>
            </w:r>
            <w:r w:rsidRPr="00E81AA0">
              <w:rPr>
                <w:spacing w:val="-5"/>
              </w:rPr>
              <w:t xml:space="preserve"> </w:t>
            </w:r>
            <w:r w:rsidRPr="00E81AA0">
              <w:rPr>
                <w:spacing w:val="-1"/>
              </w:rPr>
              <w:t>από:………………………………………….</w:t>
            </w:r>
          </w:p>
          <w:p w:rsidR="00ED2499" w:rsidRPr="00E81AA0" w:rsidRDefault="008E455E" w:rsidP="00E81AA0">
            <w:pPr>
              <w:pStyle w:val="TableParagraph"/>
              <w:spacing w:before="1" w:line="252" w:lineRule="exact"/>
              <w:ind w:left="110"/>
              <w:rPr>
                <w:i/>
              </w:rPr>
            </w:pPr>
            <w:r w:rsidRPr="00E81AA0">
              <w:rPr>
                <w:i/>
                <w:spacing w:val="-1"/>
              </w:rPr>
              <w:t>Άλλο</w:t>
            </w:r>
            <w:r w:rsidRPr="00E81AA0">
              <w:rPr>
                <w:i/>
                <w:spacing w:val="-11"/>
              </w:rPr>
              <w:t xml:space="preserve"> </w:t>
            </w:r>
            <w:r w:rsidRPr="00E81AA0">
              <w:rPr>
                <w:i/>
              </w:rPr>
              <w:t>(Παρακαλούμε</w:t>
            </w:r>
            <w:r w:rsidRPr="00E81AA0">
              <w:rPr>
                <w:i/>
                <w:spacing w:val="-11"/>
              </w:rPr>
              <w:t xml:space="preserve"> </w:t>
            </w:r>
            <w:r w:rsidRPr="00E81AA0">
              <w:rPr>
                <w:i/>
              </w:rPr>
              <w:t>προσδιορίστε):</w:t>
            </w:r>
          </w:p>
        </w:tc>
      </w:tr>
      <w:tr w:rsidR="00ED2499" w:rsidTr="00487160">
        <w:trPr>
          <w:trHeight w:val="704"/>
        </w:trPr>
        <w:tc>
          <w:tcPr>
            <w:tcW w:w="9638" w:type="dxa"/>
          </w:tcPr>
          <w:p w:rsidR="00ED2499" w:rsidRPr="00E81AA0" w:rsidRDefault="00ED2499">
            <w:pPr>
              <w:pStyle w:val="TableParagraph"/>
              <w:rPr>
                <w:rFonts w:ascii="Times New Roman"/>
              </w:rPr>
            </w:pPr>
          </w:p>
        </w:tc>
      </w:tr>
      <w:tr w:rsidR="00ED2499" w:rsidTr="00E81AA0">
        <w:trPr>
          <w:trHeight w:val="2620"/>
        </w:trPr>
        <w:tc>
          <w:tcPr>
            <w:tcW w:w="9638" w:type="dxa"/>
          </w:tcPr>
          <w:p w:rsidR="00ED2499" w:rsidRPr="00E81AA0" w:rsidRDefault="008E455E" w:rsidP="00E81AA0">
            <w:pPr>
              <w:pStyle w:val="TableParagraph"/>
              <w:ind w:left="110" w:right="88"/>
              <w:jc w:val="both"/>
              <w:rPr>
                <w:b/>
              </w:rPr>
            </w:pPr>
            <w:r w:rsidRPr="00E81AA0">
              <w:rPr>
                <w:b/>
              </w:rPr>
              <w:t>Β.2.Το</w:t>
            </w:r>
            <w:r w:rsidRPr="00E81AA0">
              <w:rPr>
                <w:b/>
                <w:spacing w:val="1"/>
              </w:rPr>
              <w:t xml:space="preserve"> </w:t>
            </w:r>
            <w:r w:rsidRPr="00E81AA0">
              <w:rPr>
                <w:b/>
              </w:rPr>
              <w:t>προτεινόμενο</w:t>
            </w:r>
            <w:r w:rsidRPr="00E81AA0">
              <w:rPr>
                <w:b/>
                <w:spacing w:val="1"/>
              </w:rPr>
              <w:t xml:space="preserve"> </w:t>
            </w:r>
            <w:r w:rsidRPr="00E81AA0">
              <w:rPr>
                <w:b/>
              </w:rPr>
              <w:t>εκπαιδευτικό</w:t>
            </w:r>
            <w:r w:rsidRPr="00E81AA0">
              <w:rPr>
                <w:b/>
                <w:spacing w:val="1"/>
              </w:rPr>
              <w:t xml:space="preserve"> </w:t>
            </w:r>
            <w:r w:rsidRPr="00E81AA0">
              <w:rPr>
                <w:b/>
              </w:rPr>
              <w:t>υλικό</w:t>
            </w:r>
            <w:r w:rsidRPr="00E81AA0">
              <w:rPr>
                <w:b/>
                <w:spacing w:val="1"/>
              </w:rPr>
              <w:t xml:space="preserve"> </w:t>
            </w:r>
            <w:r w:rsidRPr="00E81AA0">
              <w:rPr>
                <w:b/>
              </w:rPr>
              <w:t>προβλέπει</w:t>
            </w:r>
            <w:r w:rsidRPr="00E81AA0">
              <w:rPr>
                <w:b/>
                <w:spacing w:val="1"/>
              </w:rPr>
              <w:t xml:space="preserve"> </w:t>
            </w:r>
            <w:r w:rsidRPr="00E81AA0">
              <w:rPr>
                <w:b/>
              </w:rPr>
              <w:t>διαφοροποιήσεις</w:t>
            </w:r>
            <w:r w:rsidRPr="00E81AA0">
              <w:rPr>
                <w:b/>
                <w:spacing w:val="1"/>
              </w:rPr>
              <w:t xml:space="preserve"> </w:t>
            </w:r>
            <w:r w:rsidRPr="00E81AA0">
              <w:rPr>
                <w:b/>
              </w:rPr>
              <w:t>στην</w:t>
            </w:r>
            <w:r w:rsidRPr="00E81AA0">
              <w:rPr>
                <w:b/>
                <w:spacing w:val="1"/>
              </w:rPr>
              <w:t xml:space="preserve"> </w:t>
            </w:r>
            <w:r w:rsidRPr="00E81AA0">
              <w:rPr>
                <w:b/>
              </w:rPr>
              <w:t>προσέγγιση</w:t>
            </w:r>
            <w:r w:rsidRPr="00E81AA0">
              <w:rPr>
                <w:b/>
                <w:spacing w:val="1"/>
              </w:rPr>
              <w:t xml:space="preserve"> </w:t>
            </w:r>
            <w:r w:rsidRPr="00E81AA0">
              <w:rPr>
                <w:b/>
              </w:rPr>
              <w:t>ή</w:t>
            </w:r>
            <w:r w:rsidRPr="00E81AA0">
              <w:rPr>
                <w:b/>
                <w:spacing w:val="1"/>
              </w:rPr>
              <w:t xml:space="preserve"> </w:t>
            </w:r>
            <w:r w:rsidRPr="00E81AA0">
              <w:rPr>
                <w:b/>
              </w:rPr>
              <w:t>διευκολύνσεις ώστε να μπορούν να παρακολουθούν όλα τα παιδιά της σχολικής τάξης ανεξαρτήτως</w:t>
            </w:r>
            <w:r w:rsidRPr="00E81AA0">
              <w:rPr>
                <w:b/>
                <w:spacing w:val="1"/>
              </w:rPr>
              <w:t xml:space="preserve"> </w:t>
            </w:r>
            <w:r w:rsidRPr="00E81AA0">
              <w:rPr>
                <w:b/>
              </w:rPr>
              <w:t>μαθησιακού,</w:t>
            </w:r>
            <w:r w:rsidRPr="00E81AA0">
              <w:rPr>
                <w:b/>
                <w:spacing w:val="1"/>
              </w:rPr>
              <w:t xml:space="preserve"> </w:t>
            </w:r>
            <w:r w:rsidRPr="00E81AA0">
              <w:rPr>
                <w:b/>
              </w:rPr>
              <w:t>κοινωνικού-</w:t>
            </w:r>
            <w:r w:rsidRPr="00E81AA0">
              <w:rPr>
                <w:b/>
                <w:spacing w:val="1"/>
              </w:rPr>
              <w:t xml:space="preserve"> </w:t>
            </w:r>
            <w:r w:rsidRPr="00E81AA0">
              <w:rPr>
                <w:b/>
              </w:rPr>
              <w:t>πολιτισμικού</w:t>
            </w:r>
            <w:r w:rsidRPr="00E81AA0">
              <w:rPr>
                <w:b/>
                <w:spacing w:val="1"/>
              </w:rPr>
              <w:t xml:space="preserve"> </w:t>
            </w:r>
            <w:r w:rsidRPr="00E81AA0">
              <w:rPr>
                <w:b/>
              </w:rPr>
              <w:t>υποβάθρου</w:t>
            </w:r>
            <w:r w:rsidRPr="00E81AA0">
              <w:rPr>
                <w:b/>
                <w:spacing w:val="1"/>
              </w:rPr>
              <w:t xml:space="preserve"> </w:t>
            </w:r>
            <w:r w:rsidRPr="00E81AA0">
              <w:rPr>
                <w:b/>
              </w:rPr>
              <w:t>(π.χ.</w:t>
            </w:r>
            <w:r w:rsidRPr="00E81AA0">
              <w:rPr>
                <w:b/>
                <w:spacing w:val="1"/>
              </w:rPr>
              <w:t xml:space="preserve"> </w:t>
            </w:r>
            <w:r w:rsidRPr="00E81AA0">
              <w:rPr>
                <w:b/>
              </w:rPr>
              <w:t>ειδικών</w:t>
            </w:r>
            <w:r w:rsidRPr="00E81AA0">
              <w:rPr>
                <w:b/>
                <w:spacing w:val="1"/>
              </w:rPr>
              <w:t xml:space="preserve"> </w:t>
            </w:r>
            <w:r w:rsidRPr="00E81AA0">
              <w:rPr>
                <w:b/>
              </w:rPr>
              <w:t>εκπαιδευτικών</w:t>
            </w:r>
            <w:r w:rsidRPr="00E81AA0">
              <w:rPr>
                <w:b/>
                <w:spacing w:val="1"/>
              </w:rPr>
              <w:t xml:space="preserve"> </w:t>
            </w:r>
            <w:r w:rsidRPr="00E81AA0">
              <w:rPr>
                <w:b/>
              </w:rPr>
              <w:t>αναγκών</w:t>
            </w:r>
            <w:r w:rsidRPr="00E81AA0">
              <w:rPr>
                <w:b/>
                <w:spacing w:val="1"/>
              </w:rPr>
              <w:t xml:space="preserve"> </w:t>
            </w:r>
            <w:r w:rsidRPr="00E81AA0">
              <w:rPr>
                <w:b/>
              </w:rPr>
              <w:t>ή/και</w:t>
            </w:r>
            <w:r w:rsidRPr="00E81AA0">
              <w:rPr>
                <w:b/>
                <w:spacing w:val="1"/>
              </w:rPr>
              <w:t xml:space="preserve"> </w:t>
            </w:r>
            <w:r w:rsidRPr="00E81AA0">
              <w:rPr>
                <w:b/>
              </w:rPr>
              <w:t>αναπηρία, Ελληνική γλώσσα ως δεύτερη ή ως ξένη γλώσσα, διαφορετικό κοινωνικό- πολιτισμικό</w:t>
            </w:r>
            <w:r w:rsidRPr="00E81AA0">
              <w:rPr>
                <w:b/>
                <w:spacing w:val="1"/>
              </w:rPr>
              <w:t xml:space="preserve"> </w:t>
            </w:r>
            <w:r w:rsidRPr="00E81AA0">
              <w:rPr>
                <w:b/>
              </w:rPr>
              <w:t>υπόβαθρο)</w:t>
            </w:r>
          </w:p>
          <w:p w:rsidR="00ED2499" w:rsidRPr="00E81AA0" w:rsidRDefault="008E455E" w:rsidP="00E81AA0">
            <w:pPr>
              <w:pStyle w:val="TableParagraph"/>
              <w:tabs>
                <w:tab w:val="left" w:pos="4508"/>
              </w:tabs>
              <w:ind w:left="110"/>
              <w:jc w:val="both"/>
              <w:rPr>
                <w:rFonts w:ascii="Wingdings" w:hAnsi="Wingdings"/>
                <w:sz w:val="36"/>
              </w:rPr>
            </w:pPr>
            <w:r w:rsidRPr="00E81AA0">
              <w:rPr>
                <w:i/>
              </w:rPr>
              <w:t>ΝΑΙ</w:t>
            </w:r>
            <w:r w:rsidRPr="00E81AA0">
              <w:rPr>
                <w:i/>
                <w:spacing w:val="47"/>
              </w:rPr>
              <w:t xml:space="preserve"> </w:t>
            </w:r>
            <w:r w:rsidRPr="00E81AA0">
              <w:rPr>
                <w:rFonts w:ascii="Wingdings" w:hAnsi="Wingdings"/>
                <w:sz w:val="36"/>
              </w:rPr>
              <w:t></w:t>
            </w:r>
            <w:r w:rsidR="00D07E64">
              <w:rPr>
                <w:rFonts w:ascii="Wingdings" w:hAnsi="Wingdings"/>
                <w:sz w:val="36"/>
              </w:rPr>
              <w:t></w:t>
            </w:r>
            <w:r w:rsidRPr="00E81AA0">
              <w:rPr>
                <w:rFonts w:ascii="Times New Roman" w:hAnsi="Times New Roman"/>
                <w:sz w:val="36"/>
              </w:rPr>
              <w:tab/>
            </w:r>
            <w:r w:rsidRPr="00E81AA0">
              <w:rPr>
                <w:i/>
              </w:rPr>
              <w:t xml:space="preserve">ΟΧΙ </w:t>
            </w:r>
            <w:r w:rsidRPr="00E81AA0">
              <w:rPr>
                <w:rFonts w:ascii="Wingdings" w:hAnsi="Wingdings"/>
                <w:sz w:val="36"/>
              </w:rPr>
              <w:t></w:t>
            </w:r>
          </w:p>
        </w:tc>
      </w:tr>
      <w:tr w:rsidR="00ED2499" w:rsidTr="00E81AA0">
        <w:trPr>
          <w:trHeight w:val="268"/>
        </w:trPr>
        <w:tc>
          <w:tcPr>
            <w:tcW w:w="9638" w:type="dxa"/>
          </w:tcPr>
          <w:p w:rsidR="00ED2499" w:rsidRPr="00E81AA0" w:rsidRDefault="00ED2499">
            <w:pPr>
              <w:pStyle w:val="TableParagraph"/>
              <w:rPr>
                <w:rFonts w:ascii="Times New Roman"/>
                <w:sz w:val="18"/>
              </w:rPr>
            </w:pPr>
          </w:p>
        </w:tc>
      </w:tr>
      <w:tr w:rsidR="00487160" w:rsidRPr="00487160" w:rsidTr="00487160">
        <w:trPr>
          <w:trHeight w:val="268"/>
        </w:trPr>
        <w:tc>
          <w:tcPr>
            <w:tcW w:w="9638" w:type="dxa"/>
            <w:tcBorders>
              <w:top w:val="single" w:sz="4" w:space="0" w:color="000000"/>
              <w:left w:val="single" w:sz="4" w:space="0" w:color="000000"/>
              <w:bottom w:val="single" w:sz="4" w:space="0" w:color="000000"/>
              <w:right w:val="single" w:sz="4" w:space="0" w:color="000000"/>
            </w:tcBorders>
            <w:shd w:val="clear" w:color="auto" w:fill="BEBEBE"/>
          </w:tcPr>
          <w:p w:rsidR="00487160" w:rsidRPr="00487160" w:rsidRDefault="00487160" w:rsidP="00487160">
            <w:pPr>
              <w:pStyle w:val="TableParagraph"/>
              <w:rPr>
                <w:rFonts w:ascii="Times New Roman"/>
                <w:b/>
              </w:rPr>
            </w:pPr>
            <w:r w:rsidRPr="00487160">
              <w:rPr>
                <w:rFonts w:ascii="Times New Roman"/>
                <w:b/>
              </w:rPr>
              <w:t>Γ</w:t>
            </w:r>
            <w:r w:rsidRPr="00487160">
              <w:rPr>
                <w:rFonts w:ascii="Times New Roman"/>
                <w:b/>
              </w:rPr>
              <w:t xml:space="preserve">. </w:t>
            </w:r>
            <w:r w:rsidRPr="00487160">
              <w:rPr>
                <w:rFonts w:ascii="Times New Roman"/>
                <w:b/>
              </w:rPr>
              <w:t>ΠΑΙΔΑΓΩΓΙΚΑ</w:t>
            </w:r>
            <w:r w:rsidRPr="00487160">
              <w:rPr>
                <w:rFonts w:ascii="Times New Roman"/>
                <w:b/>
              </w:rPr>
              <w:t xml:space="preserve"> </w:t>
            </w:r>
            <w:r w:rsidRPr="00487160">
              <w:rPr>
                <w:rFonts w:ascii="Times New Roman"/>
                <w:b/>
              </w:rPr>
              <w:t>–ΕΠΙΣΤΗΜΟΝΙΚΑ</w:t>
            </w:r>
            <w:r w:rsidRPr="00487160">
              <w:rPr>
                <w:rFonts w:ascii="Times New Roman"/>
                <w:b/>
              </w:rPr>
              <w:t xml:space="preserve"> </w:t>
            </w:r>
            <w:r w:rsidRPr="00487160">
              <w:rPr>
                <w:rFonts w:ascii="Times New Roman"/>
                <w:b/>
              </w:rPr>
              <w:t>ΚΡΙΤΗΡΙΑ</w:t>
            </w:r>
          </w:p>
        </w:tc>
      </w:tr>
      <w:tr w:rsidR="00487160" w:rsidRPr="00487160" w:rsidTr="00487160">
        <w:trPr>
          <w:trHeight w:val="268"/>
        </w:trPr>
        <w:tc>
          <w:tcPr>
            <w:tcW w:w="9638" w:type="dxa"/>
            <w:tcBorders>
              <w:top w:val="single" w:sz="4" w:space="0" w:color="000000"/>
              <w:left w:val="single" w:sz="4" w:space="0" w:color="000000"/>
              <w:bottom w:val="single" w:sz="4" w:space="0" w:color="000000"/>
              <w:right w:val="single" w:sz="4" w:space="0" w:color="000000"/>
            </w:tcBorders>
            <w:shd w:val="clear" w:color="auto" w:fill="D9D9D9"/>
          </w:tcPr>
          <w:p w:rsidR="00487160" w:rsidRPr="00487160" w:rsidRDefault="00487160" w:rsidP="00487160">
            <w:pPr>
              <w:pStyle w:val="TableParagraph"/>
              <w:rPr>
                <w:rFonts w:ascii="Times New Roman"/>
              </w:rPr>
            </w:pPr>
            <w:r w:rsidRPr="00487160">
              <w:rPr>
                <w:rFonts w:ascii="Times New Roman"/>
              </w:rPr>
              <w:t>Στο</w:t>
            </w:r>
            <w:r w:rsidRPr="00487160">
              <w:rPr>
                <w:rFonts w:ascii="Times New Roman"/>
              </w:rPr>
              <w:t xml:space="preserve"> </w:t>
            </w:r>
            <w:r w:rsidRPr="00487160">
              <w:rPr>
                <w:rFonts w:ascii="Times New Roman"/>
              </w:rPr>
              <w:t>συγκεκριμένο</w:t>
            </w:r>
            <w:r w:rsidRPr="00487160">
              <w:rPr>
                <w:rFonts w:ascii="Times New Roman"/>
              </w:rPr>
              <w:t xml:space="preserve"> </w:t>
            </w:r>
            <w:r w:rsidRPr="00487160">
              <w:rPr>
                <w:rFonts w:ascii="Times New Roman"/>
              </w:rPr>
              <w:t>πεδίο</w:t>
            </w:r>
            <w:r w:rsidRPr="00487160">
              <w:rPr>
                <w:rFonts w:ascii="Times New Roman"/>
              </w:rPr>
              <w:t xml:space="preserve"> </w:t>
            </w:r>
            <w:r w:rsidRPr="00487160">
              <w:rPr>
                <w:rFonts w:ascii="Times New Roman"/>
              </w:rPr>
              <w:t>συμπληρώνετε</w:t>
            </w:r>
            <w:r w:rsidRPr="00487160">
              <w:rPr>
                <w:rFonts w:ascii="Times New Roman"/>
              </w:rPr>
              <w:t xml:space="preserve"> </w:t>
            </w:r>
            <w:r w:rsidRPr="00487160">
              <w:rPr>
                <w:rFonts w:ascii="Times New Roman"/>
              </w:rPr>
              <w:t>ευσύνοπτα</w:t>
            </w:r>
            <w:r w:rsidRPr="00487160">
              <w:rPr>
                <w:rFonts w:ascii="Times New Roman"/>
              </w:rPr>
              <w:t xml:space="preserve"> </w:t>
            </w:r>
            <w:r w:rsidRPr="00487160">
              <w:rPr>
                <w:rFonts w:ascii="Times New Roman"/>
              </w:rPr>
              <w:t>τυχόν</w:t>
            </w:r>
            <w:r w:rsidRPr="00487160">
              <w:rPr>
                <w:rFonts w:ascii="Times New Roman"/>
              </w:rPr>
              <w:t xml:space="preserve"> </w:t>
            </w:r>
            <w:r w:rsidRPr="00487160">
              <w:rPr>
                <w:rFonts w:ascii="Times New Roman"/>
              </w:rPr>
              <w:t>ειδικά</w:t>
            </w:r>
            <w:r w:rsidRPr="00487160">
              <w:rPr>
                <w:rFonts w:ascii="Times New Roman"/>
              </w:rPr>
              <w:t xml:space="preserve"> </w:t>
            </w:r>
            <w:r w:rsidRPr="00487160">
              <w:rPr>
                <w:rFonts w:ascii="Times New Roman"/>
              </w:rPr>
              <w:t>στοιχεία</w:t>
            </w:r>
            <w:r w:rsidRPr="00487160">
              <w:rPr>
                <w:rFonts w:ascii="Times New Roman"/>
              </w:rPr>
              <w:t xml:space="preserve"> </w:t>
            </w:r>
            <w:r w:rsidRPr="00487160">
              <w:rPr>
                <w:rFonts w:ascii="Times New Roman"/>
              </w:rPr>
              <w:t>που</w:t>
            </w:r>
            <w:r w:rsidRPr="00487160">
              <w:rPr>
                <w:rFonts w:ascii="Times New Roman"/>
              </w:rPr>
              <w:t xml:space="preserve"> </w:t>
            </w:r>
            <w:r w:rsidRPr="00487160">
              <w:rPr>
                <w:rFonts w:ascii="Times New Roman"/>
              </w:rPr>
              <w:t>αναφέρονται</w:t>
            </w:r>
            <w:r w:rsidRPr="00487160">
              <w:rPr>
                <w:rFonts w:ascii="Times New Roman"/>
              </w:rPr>
              <w:t xml:space="preserve"> </w:t>
            </w:r>
            <w:r w:rsidRPr="00487160">
              <w:rPr>
                <w:rFonts w:ascii="Times New Roman"/>
              </w:rPr>
              <w:t>στις</w:t>
            </w:r>
          </w:p>
          <w:p w:rsidR="00487160" w:rsidRPr="00487160" w:rsidRDefault="00487160" w:rsidP="00487160">
            <w:pPr>
              <w:pStyle w:val="TableParagraph"/>
              <w:rPr>
                <w:rFonts w:ascii="Times New Roman"/>
              </w:rPr>
            </w:pPr>
            <w:r w:rsidRPr="00487160">
              <w:rPr>
                <w:rFonts w:ascii="Times New Roman"/>
              </w:rPr>
              <w:t>ιδιαιτερότητες</w:t>
            </w:r>
            <w:r w:rsidRPr="00487160">
              <w:rPr>
                <w:rFonts w:ascii="Times New Roman"/>
              </w:rPr>
              <w:t xml:space="preserve"> </w:t>
            </w:r>
            <w:r w:rsidRPr="00487160">
              <w:rPr>
                <w:rFonts w:ascii="Times New Roman"/>
              </w:rPr>
              <w:t>του</w:t>
            </w:r>
            <w:r w:rsidRPr="00487160">
              <w:rPr>
                <w:rFonts w:ascii="Times New Roman"/>
              </w:rPr>
              <w:t xml:space="preserve"> </w:t>
            </w:r>
            <w:r w:rsidRPr="00487160">
              <w:rPr>
                <w:rFonts w:ascii="Times New Roman"/>
              </w:rPr>
              <w:t>υλικού</w:t>
            </w:r>
            <w:r w:rsidRPr="00487160">
              <w:rPr>
                <w:rFonts w:ascii="Times New Roman"/>
              </w:rPr>
              <w:t xml:space="preserve"> (</w:t>
            </w:r>
            <w:r w:rsidRPr="00487160">
              <w:rPr>
                <w:rFonts w:ascii="Times New Roman"/>
              </w:rPr>
              <w:t>εφόσον</w:t>
            </w:r>
            <w:r w:rsidRPr="00487160">
              <w:rPr>
                <w:rFonts w:ascii="Times New Roman"/>
              </w:rPr>
              <w:t xml:space="preserve"> </w:t>
            </w:r>
            <w:r w:rsidRPr="00487160">
              <w:rPr>
                <w:rFonts w:ascii="Times New Roman"/>
              </w:rPr>
              <w:t>υπάρχουν</w:t>
            </w:r>
            <w:r w:rsidRPr="00487160">
              <w:rPr>
                <w:rFonts w:ascii="Times New Roman"/>
              </w:rPr>
              <w:t>).</w:t>
            </w:r>
          </w:p>
        </w:tc>
      </w:tr>
      <w:tr w:rsidR="00487160" w:rsidRPr="00487160" w:rsidTr="00487160">
        <w:trPr>
          <w:trHeight w:val="268"/>
        </w:trPr>
        <w:tc>
          <w:tcPr>
            <w:tcW w:w="9638" w:type="dxa"/>
            <w:tcBorders>
              <w:top w:val="single" w:sz="4" w:space="0" w:color="000000"/>
              <w:left w:val="single" w:sz="4" w:space="0" w:color="000000"/>
              <w:bottom w:val="single" w:sz="4" w:space="0" w:color="000000"/>
              <w:right w:val="single" w:sz="4" w:space="0" w:color="000000"/>
            </w:tcBorders>
          </w:tcPr>
          <w:p w:rsidR="00487160" w:rsidRPr="00487160" w:rsidRDefault="00487160" w:rsidP="0029479C">
            <w:pPr>
              <w:pStyle w:val="TableParagraph"/>
              <w:rPr>
                <w:rFonts w:ascii="Times New Roman"/>
              </w:rPr>
            </w:pPr>
          </w:p>
        </w:tc>
      </w:tr>
      <w:tr w:rsidR="00487160" w:rsidRPr="00487160" w:rsidTr="00487160">
        <w:trPr>
          <w:trHeight w:val="268"/>
        </w:trPr>
        <w:tc>
          <w:tcPr>
            <w:tcW w:w="9638" w:type="dxa"/>
            <w:tcBorders>
              <w:top w:val="single" w:sz="4" w:space="0" w:color="000000"/>
              <w:left w:val="single" w:sz="4" w:space="0" w:color="000000"/>
              <w:bottom w:val="single" w:sz="4" w:space="0" w:color="000000"/>
              <w:right w:val="single" w:sz="4" w:space="0" w:color="000000"/>
            </w:tcBorders>
            <w:shd w:val="clear" w:color="auto" w:fill="D9D9D9"/>
          </w:tcPr>
          <w:p w:rsidR="00487160" w:rsidRPr="00487160" w:rsidRDefault="00487160" w:rsidP="00487160">
            <w:pPr>
              <w:pStyle w:val="TableParagraph"/>
              <w:rPr>
                <w:rFonts w:ascii="Times New Roman"/>
              </w:rPr>
            </w:pPr>
            <w:r w:rsidRPr="00487160">
              <w:rPr>
                <w:rFonts w:ascii="Times New Roman"/>
              </w:rPr>
              <w:t>Το</w:t>
            </w:r>
            <w:r w:rsidRPr="00487160">
              <w:rPr>
                <w:rFonts w:ascii="Times New Roman"/>
              </w:rPr>
              <w:t xml:space="preserve"> </w:t>
            </w:r>
            <w:r w:rsidRPr="00487160">
              <w:rPr>
                <w:rFonts w:ascii="Times New Roman"/>
              </w:rPr>
              <w:t>υποβαλλόμενο</w:t>
            </w:r>
            <w:r w:rsidRPr="00487160">
              <w:rPr>
                <w:rFonts w:ascii="Times New Roman"/>
              </w:rPr>
              <w:t xml:space="preserve"> </w:t>
            </w:r>
            <w:r w:rsidRPr="00487160">
              <w:rPr>
                <w:rFonts w:ascii="Times New Roman"/>
              </w:rPr>
              <w:t>εκπαιδευτικό</w:t>
            </w:r>
            <w:r w:rsidRPr="00487160">
              <w:rPr>
                <w:rFonts w:ascii="Times New Roman"/>
              </w:rPr>
              <w:t xml:space="preserve"> </w:t>
            </w:r>
            <w:r w:rsidRPr="00487160">
              <w:rPr>
                <w:rFonts w:ascii="Times New Roman"/>
              </w:rPr>
              <w:t>υλικό</w:t>
            </w:r>
          </w:p>
          <w:p w:rsidR="00487160" w:rsidRPr="00487160" w:rsidRDefault="00487160" w:rsidP="00487160">
            <w:pPr>
              <w:pStyle w:val="TableParagraph"/>
              <w:rPr>
                <w:rFonts w:ascii="Times New Roman"/>
              </w:rPr>
            </w:pPr>
            <w:r w:rsidRPr="00487160">
              <w:rPr>
                <w:rFonts w:ascii="Times New Roman"/>
              </w:rPr>
              <w:t>Συμβάλλει</w:t>
            </w:r>
            <w:r w:rsidRPr="00487160">
              <w:rPr>
                <w:rFonts w:ascii="Times New Roman"/>
              </w:rPr>
              <w:t xml:space="preserve"> </w:t>
            </w:r>
            <w:r w:rsidRPr="00487160">
              <w:rPr>
                <w:rFonts w:ascii="Times New Roman"/>
              </w:rPr>
              <w:t>στον</w:t>
            </w:r>
            <w:r w:rsidRPr="00487160">
              <w:rPr>
                <w:rFonts w:ascii="Times New Roman"/>
              </w:rPr>
              <w:t xml:space="preserve"> </w:t>
            </w:r>
            <w:r w:rsidRPr="00487160">
              <w:rPr>
                <w:rFonts w:ascii="Times New Roman"/>
              </w:rPr>
              <w:t>εμπλουτισμό</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την</w:t>
            </w:r>
            <w:r w:rsidRPr="00487160">
              <w:rPr>
                <w:rFonts w:ascii="Times New Roman"/>
              </w:rPr>
              <w:t xml:space="preserve"> </w:t>
            </w:r>
            <w:r w:rsidRPr="00487160">
              <w:rPr>
                <w:rFonts w:ascii="Times New Roman"/>
              </w:rPr>
              <w:t>εξέλιξη</w:t>
            </w:r>
            <w:r w:rsidRPr="00487160">
              <w:rPr>
                <w:rFonts w:ascii="Times New Roman"/>
              </w:rPr>
              <w:t xml:space="preserve"> </w:t>
            </w:r>
            <w:r w:rsidRPr="00487160">
              <w:rPr>
                <w:rFonts w:ascii="Times New Roman"/>
              </w:rPr>
              <w:t>των</w:t>
            </w:r>
            <w:r w:rsidRPr="00487160">
              <w:rPr>
                <w:rFonts w:ascii="Times New Roman"/>
              </w:rPr>
              <w:t xml:space="preserve"> </w:t>
            </w:r>
            <w:r w:rsidRPr="00487160">
              <w:rPr>
                <w:rFonts w:ascii="Times New Roman"/>
              </w:rPr>
              <w:t>διδακτικών</w:t>
            </w:r>
            <w:r w:rsidRPr="00487160">
              <w:rPr>
                <w:rFonts w:ascii="Times New Roman"/>
              </w:rPr>
              <w:t xml:space="preserve"> </w:t>
            </w:r>
            <w:r w:rsidRPr="00487160">
              <w:rPr>
                <w:rFonts w:ascii="Times New Roman"/>
              </w:rPr>
              <w:t>στόχων</w:t>
            </w:r>
            <w:r w:rsidRPr="00487160">
              <w:rPr>
                <w:rFonts w:ascii="Times New Roman"/>
              </w:rPr>
              <w:t xml:space="preserve"> </w:t>
            </w:r>
            <w:r w:rsidRPr="00487160">
              <w:rPr>
                <w:rFonts w:ascii="Times New Roman"/>
              </w:rPr>
              <w:t>του</w:t>
            </w:r>
            <w:r w:rsidRPr="00487160">
              <w:rPr>
                <w:rFonts w:ascii="Times New Roman"/>
              </w:rPr>
              <w:t xml:space="preserve"> </w:t>
            </w:r>
            <w:r w:rsidRPr="00487160">
              <w:rPr>
                <w:rFonts w:ascii="Times New Roman"/>
              </w:rPr>
              <w:t>Προγράμματος</w:t>
            </w:r>
            <w:r w:rsidRPr="00487160">
              <w:rPr>
                <w:rFonts w:ascii="Times New Roman"/>
              </w:rPr>
              <w:t xml:space="preserve"> </w:t>
            </w:r>
            <w:r w:rsidRPr="00487160">
              <w:rPr>
                <w:rFonts w:ascii="Times New Roman"/>
              </w:rPr>
              <w:t>Σπουδών</w:t>
            </w:r>
            <w:r w:rsidRPr="00487160">
              <w:rPr>
                <w:rFonts w:ascii="Times New Roman"/>
              </w:rPr>
              <w:t xml:space="preserve">. </w:t>
            </w:r>
            <w:r w:rsidRPr="00487160">
              <w:rPr>
                <w:rFonts w:ascii="Times New Roman"/>
              </w:rPr>
              <w:t>Διευκρινίστε</w:t>
            </w:r>
            <w:r w:rsidRPr="00487160">
              <w:rPr>
                <w:rFonts w:ascii="Times New Roman"/>
              </w:rPr>
              <w:t xml:space="preserve"> </w:t>
            </w:r>
            <w:r w:rsidRPr="00487160">
              <w:rPr>
                <w:rFonts w:ascii="Times New Roman"/>
              </w:rPr>
              <w:t>σε</w:t>
            </w:r>
            <w:r w:rsidRPr="00487160">
              <w:rPr>
                <w:rFonts w:ascii="Times New Roman"/>
              </w:rPr>
              <w:t xml:space="preserve"> </w:t>
            </w:r>
            <w:r w:rsidRPr="00487160">
              <w:rPr>
                <w:rFonts w:ascii="Times New Roman"/>
              </w:rPr>
              <w:t>ποια</w:t>
            </w:r>
            <w:r w:rsidRPr="00487160">
              <w:rPr>
                <w:rFonts w:ascii="Times New Roman"/>
              </w:rPr>
              <w:t xml:space="preserve"> </w:t>
            </w:r>
            <w:r w:rsidRPr="00487160">
              <w:rPr>
                <w:rFonts w:ascii="Times New Roman"/>
              </w:rPr>
              <w:t>περιοχή</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πως</w:t>
            </w:r>
            <w:r w:rsidRPr="00487160">
              <w:rPr>
                <w:rFonts w:ascii="Times New Roman"/>
              </w:rPr>
              <w:t xml:space="preserve"> (</w:t>
            </w:r>
            <w:r w:rsidRPr="00487160">
              <w:rPr>
                <w:rFonts w:ascii="Times New Roman"/>
              </w:rPr>
              <w:t>δώστε</w:t>
            </w:r>
            <w:r w:rsidRPr="00487160">
              <w:rPr>
                <w:rFonts w:ascii="Times New Roman"/>
              </w:rPr>
              <w:t xml:space="preserve"> </w:t>
            </w:r>
            <w:r w:rsidRPr="00487160">
              <w:rPr>
                <w:rFonts w:ascii="Times New Roman"/>
              </w:rPr>
              <w:t>ενδεικτικά</w:t>
            </w:r>
            <w:r w:rsidRPr="00487160">
              <w:rPr>
                <w:rFonts w:ascii="Times New Roman"/>
              </w:rPr>
              <w:t xml:space="preserve"> </w:t>
            </w:r>
            <w:r w:rsidRPr="00487160">
              <w:rPr>
                <w:rFonts w:ascii="Times New Roman"/>
              </w:rPr>
              <w:t>παραδείγματα</w:t>
            </w:r>
            <w:r w:rsidRPr="00487160">
              <w:rPr>
                <w:rFonts w:ascii="Times New Roman"/>
              </w:rPr>
              <w:t>):</w:t>
            </w:r>
          </w:p>
        </w:tc>
      </w:tr>
      <w:tr w:rsidR="00487160" w:rsidRPr="00487160" w:rsidTr="00487160">
        <w:trPr>
          <w:trHeight w:val="2258"/>
        </w:trPr>
        <w:tc>
          <w:tcPr>
            <w:tcW w:w="9638" w:type="dxa"/>
            <w:tcBorders>
              <w:top w:val="single" w:sz="4" w:space="0" w:color="000000"/>
              <w:left w:val="single" w:sz="4" w:space="0" w:color="000000"/>
              <w:bottom w:val="single" w:sz="4" w:space="0" w:color="000000"/>
              <w:right w:val="single" w:sz="4" w:space="0" w:color="000000"/>
            </w:tcBorders>
          </w:tcPr>
          <w:p w:rsidR="00487160" w:rsidRPr="00487160" w:rsidRDefault="00487160" w:rsidP="0029479C">
            <w:pPr>
              <w:pStyle w:val="TableParagraph"/>
              <w:rPr>
                <w:rFonts w:ascii="Times New Roman"/>
              </w:rPr>
            </w:pPr>
            <w:r w:rsidRPr="00487160">
              <w:rPr>
                <w:rFonts w:ascii="Times New Roman"/>
              </w:rPr>
              <w:t>Σημαντικό</w:t>
            </w:r>
            <w:r w:rsidRPr="00487160">
              <w:rPr>
                <w:rFonts w:ascii="Times New Roman"/>
              </w:rPr>
              <w:t xml:space="preserve"> </w:t>
            </w:r>
            <w:r w:rsidRPr="00487160">
              <w:rPr>
                <w:rFonts w:ascii="Times New Roman"/>
              </w:rPr>
              <w:t>στην</w:t>
            </w:r>
            <w:r w:rsidRPr="00487160">
              <w:rPr>
                <w:rFonts w:ascii="Times New Roman"/>
              </w:rPr>
              <w:t xml:space="preserve"> </w:t>
            </w:r>
            <w:r w:rsidRPr="00487160">
              <w:rPr>
                <w:rFonts w:ascii="Times New Roman"/>
              </w:rPr>
              <w:t>διαδικασία</w:t>
            </w:r>
            <w:r w:rsidRPr="00487160">
              <w:rPr>
                <w:rFonts w:ascii="Times New Roman"/>
              </w:rPr>
              <w:t xml:space="preserve"> </w:t>
            </w:r>
            <w:r w:rsidRPr="00487160">
              <w:rPr>
                <w:rFonts w:ascii="Times New Roman"/>
              </w:rPr>
              <w:t>αυτή</w:t>
            </w:r>
            <w:r w:rsidRPr="00487160">
              <w:rPr>
                <w:rFonts w:ascii="Times New Roman"/>
              </w:rPr>
              <w:t xml:space="preserve"> </w:t>
            </w:r>
            <w:r w:rsidRPr="00487160">
              <w:rPr>
                <w:rFonts w:ascii="Times New Roman"/>
              </w:rPr>
              <w:t>είναι</w:t>
            </w:r>
            <w:r w:rsidRPr="00487160">
              <w:rPr>
                <w:rFonts w:ascii="Times New Roman"/>
              </w:rPr>
              <w:t xml:space="preserve"> </w:t>
            </w:r>
            <w:r w:rsidRPr="00487160">
              <w:rPr>
                <w:rFonts w:ascii="Times New Roman"/>
              </w:rPr>
              <w:t>ο</w:t>
            </w:r>
            <w:r w:rsidRPr="00487160">
              <w:rPr>
                <w:rFonts w:ascii="Times New Roman"/>
              </w:rPr>
              <w:t xml:space="preserve"> </w:t>
            </w:r>
            <w:r w:rsidRPr="00487160">
              <w:rPr>
                <w:rFonts w:ascii="Times New Roman"/>
              </w:rPr>
              <w:t>εκπαιδευτικός</w:t>
            </w:r>
            <w:r w:rsidRPr="00487160">
              <w:rPr>
                <w:rFonts w:ascii="Times New Roman"/>
              </w:rPr>
              <w:t xml:space="preserve"> </w:t>
            </w:r>
            <w:r w:rsidRPr="00487160">
              <w:rPr>
                <w:rFonts w:ascii="Times New Roman"/>
              </w:rPr>
              <w:t>να</w:t>
            </w:r>
            <w:r w:rsidRPr="00487160">
              <w:rPr>
                <w:rFonts w:ascii="Times New Roman"/>
              </w:rPr>
              <w:t xml:space="preserve"> </w:t>
            </w:r>
            <w:r w:rsidRPr="00487160">
              <w:rPr>
                <w:rFonts w:ascii="Times New Roman"/>
              </w:rPr>
              <w:t>μπορέσει</w:t>
            </w:r>
            <w:r w:rsidRPr="00487160">
              <w:rPr>
                <w:rFonts w:ascii="Times New Roman"/>
              </w:rPr>
              <w:t xml:space="preserve"> </w:t>
            </w:r>
            <w:r w:rsidRPr="00487160">
              <w:rPr>
                <w:rFonts w:ascii="Times New Roman"/>
              </w:rPr>
              <w:t>να</w:t>
            </w:r>
            <w:r w:rsidRPr="00487160">
              <w:rPr>
                <w:rFonts w:ascii="Times New Roman"/>
              </w:rPr>
              <w:t xml:space="preserve"> </w:t>
            </w:r>
            <w:r w:rsidRPr="00487160">
              <w:rPr>
                <w:rFonts w:ascii="Times New Roman"/>
              </w:rPr>
              <w:t>επιλέξει</w:t>
            </w:r>
            <w:r w:rsidRPr="00487160">
              <w:rPr>
                <w:rFonts w:ascii="Times New Roman"/>
              </w:rPr>
              <w:t xml:space="preserve"> </w:t>
            </w:r>
            <w:r w:rsidRPr="00487160">
              <w:rPr>
                <w:rFonts w:ascii="Times New Roman"/>
              </w:rPr>
              <w:t>τα</w:t>
            </w:r>
            <w:r w:rsidRPr="00487160">
              <w:rPr>
                <w:rFonts w:ascii="Times New Roman"/>
              </w:rPr>
              <w:t xml:space="preserve"> </w:t>
            </w:r>
            <w:r w:rsidRPr="00487160">
              <w:rPr>
                <w:rFonts w:ascii="Times New Roman"/>
              </w:rPr>
              <w:t>κατάλληλα</w:t>
            </w:r>
            <w:r w:rsidRPr="00487160">
              <w:rPr>
                <w:rFonts w:ascii="Times New Roman"/>
              </w:rPr>
              <w:t xml:space="preserve"> </w:t>
            </w:r>
            <w:r w:rsidRPr="00487160">
              <w:rPr>
                <w:rFonts w:ascii="Times New Roman"/>
              </w:rPr>
              <w:t>άτομα</w:t>
            </w:r>
            <w:r w:rsidRPr="00487160">
              <w:rPr>
                <w:rFonts w:ascii="Times New Roman"/>
              </w:rPr>
              <w:t xml:space="preserve"> </w:t>
            </w:r>
            <w:r w:rsidRPr="00487160">
              <w:rPr>
                <w:rFonts w:ascii="Times New Roman"/>
              </w:rPr>
              <w:t>από</w:t>
            </w:r>
            <w:r w:rsidRPr="00487160">
              <w:rPr>
                <w:rFonts w:ascii="Times New Roman"/>
              </w:rPr>
              <w:t xml:space="preserve"> </w:t>
            </w:r>
            <w:r w:rsidRPr="00487160">
              <w:rPr>
                <w:rFonts w:ascii="Times New Roman"/>
              </w:rPr>
              <w:t>διάφορους</w:t>
            </w:r>
            <w:r w:rsidRPr="00487160">
              <w:rPr>
                <w:rFonts w:ascii="Times New Roman"/>
              </w:rPr>
              <w:t xml:space="preserve"> </w:t>
            </w:r>
            <w:r w:rsidRPr="00487160">
              <w:rPr>
                <w:rFonts w:ascii="Times New Roman"/>
              </w:rPr>
              <w:t>χώρους</w:t>
            </w:r>
            <w:r w:rsidRPr="00487160">
              <w:rPr>
                <w:rFonts w:ascii="Times New Roman"/>
              </w:rPr>
              <w:t xml:space="preserve"> </w:t>
            </w:r>
            <w:r w:rsidRPr="00487160">
              <w:rPr>
                <w:rFonts w:ascii="Times New Roman"/>
              </w:rPr>
              <w:t>των</w:t>
            </w:r>
            <w:r w:rsidRPr="00487160">
              <w:rPr>
                <w:rFonts w:ascii="Times New Roman"/>
              </w:rPr>
              <w:t xml:space="preserve"> </w:t>
            </w:r>
            <w:r w:rsidRPr="00487160">
              <w:rPr>
                <w:rFonts w:ascii="Times New Roman"/>
              </w:rPr>
              <w:t>Τεχνών</w:t>
            </w:r>
            <w:r w:rsidRPr="00487160">
              <w:rPr>
                <w:rFonts w:ascii="Times New Roman"/>
              </w:rPr>
              <w:t xml:space="preserve">  </w:t>
            </w:r>
            <w:r w:rsidRPr="00487160">
              <w:rPr>
                <w:rFonts w:ascii="Times New Roman"/>
              </w:rPr>
              <w:t>για</w:t>
            </w:r>
            <w:r w:rsidRPr="00487160">
              <w:rPr>
                <w:rFonts w:ascii="Times New Roman"/>
              </w:rPr>
              <w:t xml:space="preserve"> </w:t>
            </w:r>
            <w:r w:rsidRPr="00487160">
              <w:rPr>
                <w:rFonts w:ascii="Times New Roman"/>
              </w:rPr>
              <w:t>να</w:t>
            </w:r>
            <w:r w:rsidRPr="00487160">
              <w:rPr>
                <w:rFonts w:ascii="Times New Roman"/>
              </w:rPr>
              <w:t xml:space="preserve"> </w:t>
            </w:r>
            <w:r w:rsidRPr="00487160">
              <w:rPr>
                <w:rFonts w:ascii="Times New Roman"/>
              </w:rPr>
              <w:t>μεταδώσει</w:t>
            </w:r>
            <w:r w:rsidRPr="00487160">
              <w:rPr>
                <w:rFonts w:ascii="Times New Roman"/>
              </w:rPr>
              <w:t xml:space="preserve"> </w:t>
            </w:r>
            <w:r w:rsidRPr="00487160">
              <w:rPr>
                <w:rFonts w:ascii="Times New Roman"/>
              </w:rPr>
              <w:t>το</w:t>
            </w:r>
            <w:r w:rsidRPr="00487160">
              <w:rPr>
                <w:rFonts w:ascii="Times New Roman"/>
              </w:rPr>
              <w:t xml:space="preserve"> </w:t>
            </w:r>
            <w:r w:rsidRPr="00487160">
              <w:rPr>
                <w:rFonts w:ascii="Times New Roman"/>
              </w:rPr>
              <w:t>μήνυμα</w:t>
            </w:r>
            <w:r w:rsidRPr="00487160">
              <w:rPr>
                <w:rFonts w:ascii="Times New Roman"/>
              </w:rPr>
              <w:t xml:space="preserve"> </w:t>
            </w:r>
            <w:r w:rsidRPr="00487160">
              <w:rPr>
                <w:rFonts w:ascii="Times New Roman"/>
              </w:rPr>
              <w:t>του</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τα</w:t>
            </w:r>
            <w:r w:rsidRPr="00487160">
              <w:rPr>
                <w:rFonts w:ascii="Times New Roman"/>
              </w:rPr>
              <w:t xml:space="preserve"> </w:t>
            </w:r>
            <w:r w:rsidRPr="00487160">
              <w:rPr>
                <w:rFonts w:ascii="Times New Roman"/>
              </w:rPr>
              <w:t>υλικά</w:t>
            </w:r>
            <w:r w:rsidRPr="00487160">
              <w:rPr>
                <w:rFonts w:ascii="Times New Roman"/>
              </w:rPr>
              <w:t xml:space="preserve"> </w:t>
            </w:r>
            <w:r w:rsidRPr="00487160">
              <w:rPr>
                <w:rFonts w:ascii="Times New Roman"/>
              </w:rPr>
              <w:t>που</w:t>
            </w:r>
            <w:r w:rsidRPr="00487160">
              <w:rPr>
                <w:rFonts w:ascii="Times New Roman"/>
              </w:rPr>
              <w:t xml:space="preserve"> </w:t>
            </w:r>
            <w:r w:rsidRPr="00487160">
              <w:rPr>
                <w:rFonts w:ascii="Times New Roman"/>
              </w:rPr>
              <w:t>βρίσκονται</w:t>
            </w:r>
            <w:r w:rsidRPr="00487160">
              <w:rPr>
                <w:rFonts w:ascii="Times New Roman"/>
              </w:rPr>
              <w:t xml:space="preserve"> </w:t>
            </w:r>
            <w:r w:rsidRPr="00487160">
              <w:rPr>
                <w:rFonts w:ascii="Times New Roman"/>
              </w:rPr>
              <w:t>ξεκινώντας</w:t>
            </w:r>
            <w:r w:rsidRPr="00487160">
              <w:rPr>
                <w:rFonts w:ascii="Times New Roman"/>
              </w:rPr>
              <w:t xml:space="preserve"> </w:t>
            </w:r>
            <w:r w:rsidRPr="00487160">
              <w:rPr>
                <w:rFonts w:ascii="Times New Roman"/>
              </w:rPr>
              <w:t>μέσα</w:t>
            </w:r>
            <w:r w:rsidRPr="00487160">
              <w:rPr>
                <w:rFonts w:ascii="Times New Roman"/>
              </w:rPr>
              <w:t xml:space="preserve"> </w:t>
            </w:r>
            <w:r w:rsidRPr="00487160">
              <w:rPr>
                <w:rFonts w:ascii="Times New Roman"/>
              </w:rPr>
              <w:t>από</w:t>
            </w:r>
            <w:r w:rsidRPr="00487160">
              <w:rPr>
                <w:rFonts w:ascii="Times New Roman"/>
              </w:rPr>
              <w:t xml:space="preserve"> </w:t>
            </w:r>
            <w:r w:rsidRPr="00487160">
              <w:rPr>
                <w:rFonts w:ascii="Times New Roman"/>
              </w:rPr>
              <w:t>το</w:t>
            </w:r>
            <w:r w:rsidRPr="00487160">
              <w:rPr>
                <w:rFonts w:ascii="Times New Roman"/>
              </w:rPr>
              <w:t xml:space="preserve"> </w:t>
            </w:r>
            <w:r w:rsidRPr="00487160">
              <w:rPr>
                <w:rFonts w:ascii="Times New Roman"/>
              </w:rPr>
              <w:t>σπίτι</w:t>
            </w:r>
            <w:r w:rsidRPr="00487160">
              <w:rPr>
                <w:rFonts w:ascii="Times New Roman"/>
              </w:rPr>
              <w:t xml:space="preserve"> </w:t>
            </w:r>
            <w:r w:rsidRPr="00487160">
              <w:rPr>
                <w:rFonts w:ascii="Times New Roman"/>
              </w:rPr>
              <w:t>τους</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κατ’</w:t>
            </w:r>
            <w:r w:rsidRPr="00487160">
              <w:rPr>
                <w:rFonts w:ascii="Times New Roman"/>
              </w:rPr>
              <w:t xml:space="preserve"> </w:t>
            </w:r>
            <w:r w:rsidRPr="00487160">
              <w:rPr>
                <w:rFonts w:ascii="Times New Roman"/>
              </w:rPr>
              <w:t>επέκταση</w:t>
            </w:r>
            <w:r w:rsidRPr="00487160">
              <w:rPr>
                <w:rFonts w:ascii="Times New Roman"/>
              </w:rPr>
              <w:t xml:space="preserve"> </w:t>
            </w:r>
            <w:r w:rsidRPr="00487160">
              <w:rPr>
                <w:rFonts w:ascii="Times New Roman"/>
              </w:rPr>
              <w:t>στον</w:t>
            </w:r>
            <w:r w:rsidRPr="00487160">
              <w:rPr>
                <w:rFonts w:ascii="Times New Roman"/>
              </w:rPr>
              <w:t xml:space="preserve"> </w:t>
            </w:r>
            <w:r w:rsidRPr="00487160">
              <w:rPr>
                <w:rFonts w:ascii="Times New Roman"/>
              </w:rPr>
              <w:t>χώρο</w:t>
            </w:r>
            <w:r w:rsidRPr="00487160">
              <w:rPr>
                <w:rFonts w:ascii="Times New Roman"/>
              </w:rPr>
              <w:t xml:space="preserve"> </w:t>
            </w:r>
            <w:r w:rsidRPr="00487160">
              <w:rPr>
                <w:rFonts w:ascii="Times New Roman"/>
              </w:rPr>
              <w:t>γύρω</w:t>
            </w:r>
            <w:r w:rsidRPr="00487160">
              <w:rPr>
                <w:rFonts w:ascii="Times New Roman"/>
              </w:rPr>
              <w:t xml:space="preserve"> </w:t>
            </w:r>
            <w:r w:rsidRPr="00487160">
              <w:rPr>
                <w:rFonts w:ascii="Times New Roman"/>
              </w:rPr>
              <w:t>τους</w:t>
            </w:r>
            <w:r w:rsidRPr="00487160">
              <w:rPr>
                <w:rFonts w:ascii="Times New Roman"/>
              </w:rPr>
              <w:t xml:space="preserve"> </w:t>
            </w:r>
            <w:r w:rsidRPr="00487160">
              <w:rPr>
                <w:rFonts w:ascii="Times New Roman"/>
              </w:rPr>
              <w:t>στο</w:t>
            </w:r>
            <w:r w:rsidRPr="00487160">
              <w:rPr>
                <w:rFonts w:ascii="Times New Roman"/>
              </w:rPr>
              <w:t xml:space="preserve"> </w:t>
            </w:r>
            <w:r w:rsidRPr="00487160">
              <w:rPr>
                <w:rFonts w:ascii="Times New Roman"/>
              </w:rPr>
              <w:t>φυσικό</w:t>
            </w:r>
            <w:r w:rsidRPr="00487160">
              <w:rPr>
                <w:rFonts w:ascii="Times New Roman"/>
              </w:rPr>
              <w:t xml:space="preserve"> </w:t>
            </w:r>
            <w:r w:rsidRPr="00487160">
              <w:rPr>
                <w:rFonts w:ascii="Times New Roman"/>
              </w:rPr>
              <w:t>περιβάλλον</w:t>
            </w:r>
            <w:r w:rsidRPr="00487160">
              <w:rPr>
                <w:rFonts w:ascii="Times New Roman"/>
              </w:rPr>
              <w:t xml:space="preserve"> </w:t>
            </w:r>
            <w:r w:rsidRPr="00487160">
              <w:rPr>
                <w:rFonts w:ascii="Times New Roman"/>
              </w:rPr>
              <w:t>ώστε</w:t>
            </w:r>
            <w:r w:rsidRPr="00487160">
              <w:rPr>
                <w:rFonts w:ascii="Times New Roman"/>
              </w:rPr>
              <w:t xml:space="preserve"> </w:t>
            </w:r>
            <w:r w:rsidRPr="00487160">
              <w:rPr>
                <w:rFonts w:ascii="Times New Roman"/>
              </w:rPr>
              <w:t>να</w:t>
            </w:r>
            <w:r w:rsidRPr="00487160">
              <w:rPr>
                <w:rFonts w:ascii="Times New Roman"/>
              </w:rPr>
              <w:t xml:space="preserve"> </w:t>
            </w:r>
            <w:r w:rsidRPr="00487160">
              <w:rPr>
                <w:rFonts w:ascii="Times New Roman"/>
              </w:rPr>
              <w:t>προωθήσει</w:t>
            </w:r>
            <w:r w:rsidRPr="00487160">
              <w:rPr>
                <w:rFonts w:ascii="Times New Roman"/>
              </w:rPr>
              <w:t xml:space="preserve"> </w:t>
            </w:r>
            <w:r w:rsidRPr="00487160">
              <w:rPr>
                <w:rFonts w:ascii="Times New Roman"/>
              </w:rPr>
              <w:t>ένα</w:t>
            </w:r>
            <w:r w:rsidRPr="00487160">
              <w:rPr>
                <w:rFonts w:ascii="Times New Roman"/>
              </w:rPr>
              <w:t xml:space="preserve"> </w:t>
            </w:r>
            <w:r w:rsidRPr="00487160">
              <w:rPr>
                <w:rFonts w:ascii="Times New Roman"/>
              </w:rPr>
              <w:t>περιβαλλοντικό</w:t>
            </w:r>
            <w:r w:rsidRPr="00487160">
              <w:rPr>
                <w:rFonts w:ascii="Times New Roman"/>
              </w:rPr>
              <w:t xml:space="preserve"> </w:t>
            </w:r>
            <w:r w:rsidRPr="00487160">
              <w:rPr>
                <w:rFonts w:ascii="Times New Roman"/>
              </w:rPr>
              <w:t>μήνυμα</w:t>
            </w:r>
            <w:r w:rsidRPr="00487160">
              <w:rPr>
                <w:rFonts w:ascii="Times New Roman"/>
              </w:rPr>
              <w:t xml:space="preserve">. </w:t>
            </w:r>
            <w:r w:rsidRPr="00487160">
              <w:rPr>
                <w:rFonts w:ascii="Times New Roman"/>
              </w:rPr>
              <w:t>Στη</w:t>
            </w:r>
            <w:r w:rsidRPr="00487160">
              <w:rPr>
                <w:rFonts w:ascii="Times New Roman"/>
              </w:rPr>
              <w:t xml:space="preserve"> </w:t>
            </w:r>
            <w:r w:rsidRPr="00487160">
              <w:rPr>
                <w:rFonts w:ascii="Times New Roman"/>
              </w:rPr>
              <w:t>συνέχεια</w:t>
            </w:r>
            <w:r w:rsidRPr="00487160">
              <w:rPr>
                <w:rFonts w:ascii="Times New Roman"/>
              </w:rPr>
              <w:t xml:space="preserve">, </w:t>
            </w:r>
            <w:r w:rsidRPr="00487160">
              <w:rPr>
                <w:rFonts w:ascii="Times New Roman"/>
              </w:rPr>
              <w:t>η</w:t>
            </w:r>
            <w:r w:rsidRPr="00487160">
              <w:rPr>
                <w:rFonts w:ascii="Times New Roman"/>
              </w:rPr>
              <w:t xml:space="preserve"> </w:t>
            </w:r>
            <w:r w:rsidRPr="00487160">
              <w:rPr>
                <w:rFonts w:ascii="Times New Roman"/>
              </w:rPr>
              <w:t>παραγωγή</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η</w:t>
            </w:r>
            <w:r w:rsidRPr="00487160">
              <w:rPr>
                <w:rFonts w:ascii="Times New Roman"/>
              </w:rPr>
              <w:t xml:space="preserve"> </w:t>
            </w:r>
            <w:r w:rsidRPr="00487160">
              <w:rPr>
                <w:rFonts w:ascii="Times New Roman"/>
              </w:rPr>
              <w:t>δημιουργία</w:t>
            </w:r>
            <w:r w:rsidRPr="00487160">
              <w:rPr>
                <w:rFonts w:ascii="Times New Roman"/>
              </w:rPr>
              <w:t xml:space="preserve">  </w:t>
            </w:r>
            <w:r w:rsidRPr="00487160">
              <w:rPr>
                <w:rFonts w:ascii="Times New Roman"/>
              </w:rPr>
              <w:t>αυτών</w:t>
            </w:r>
            <w:r w:rsidRPr="00487160">
              <w:rPr>
                <w:rFonts w:ascii="Times New Roman"/>
              </w:rPr>
              <w:t xml:space="preserve"> </w:t>
            </w:r>
            <w:r w:rsidRPr="00487160">
              <w:rPr>
                <w:rFonts w:ascii="Times New Roman"/>
              </w:rPr>
              <w:t>των</w:t>
            </w:r>
            <w:r w:rsidRPr="00487160">
              <w:rPr>
                <w:rFonts w:ascii="Times New Roman"/>
              </w:rPr>
              <w:t xml:space="preserve"> </w:t>
            </w:r>
            <w:r w:rsidRPr="00487160">
              <w:rPr>
                <w:rFonts w:ascii="Times New Roman"/>
              </w:rPr>
              <w:t>έργων</w:t>
            </w:r>
            <w:r w:rsidRPr="00487160">
              <w:rPr>
                <w:rFonts w:ascii="Times New Roman"/>
              </w:rPr>
              <w:t xml:space="preserve"> </w:t>
            </w:r>
            <w:r w:rsidRPr="00487160">
              <w:rPr>
                <w:rFonts w:ascii="Times New Roman"/>
              </w:rPr>
              <w:t>να</w:t>
            </w:r>
            <w:r w:rsidRPr="00487160">
              <w:rPr>
                <w:rFonts w:ascii="Times New Roman"/>
              </w:rPr>
              <w:t xml:space="preserve"> </w:t>
            </w:r>
            <w:r w:rsidRPr="00487160">
              <w:rPr>
                <w:rFonts w:ascii="Times New Roman"/>
              </w:rPr>
              <w:t>μπορέσει</w:t>
            </w:r>
            <w:r w:rsidRPr="00487160">
              <w:rPr>
                <w:rFonts w:ascii="Times New Roman"/>
              </w:rPr>
              <w:t xml:space="preserve"> </w:t>
            </w:r>
            <w:r w:rsidRPr="00487160">
              <w:rPr>
                <w:rFonts w:ascii="Times New Roman"/>
              </w:rPr>
              <w:t>να</w:t>
            </w:r>
            <w:r w:rsidRPr="00487160">
              <w:rPr>
                <w:rFonts w:ascii="Times New Roman"/>
              </w:rPr>
              <w:t xml:space="preserve"> </w:t>
            </w:r>
            <w:r w:rsidRPr="00487160">
              <w:rPr>
                <w:rFonts w:ascii="Times New Roman"/>
              </w:rPr>
              <w:t>το</w:t>
            </w:r>
            <w:r w:rsidRPr="00487160">
              <w:rPr>
                <w:rFonts w:ascii="Times New Roman"/>
              </w:rPr>
              <w:t xml:space="preserve"> </w:t>
            </w:r>
            <w:r w:rsidRPr="00487160">
              <w:rPr>
                <w:rFonts w:ascii="Times New Roman"/>
              </w:rPr>
              <w:t>συνδυάσει</w:t>
            </w:r>
            <w:r w:rsidRPr="00487160">
              <w:rPr>
                <w:rFonts w:ascii="Times New Roman"/>
              </w:rPr>
              <w:t xml:space="preserve"> </w:t>
            </w:r>
            <w:r w:rsidRPr="00487160">
              <w:rPr>
                <w:rFonts w:ascii="Times New Roman"/>
              </w:rPr>
              <w:t>στο</w:t>
            </w:r>
            <w:r w:rsidRPr="00487160">
              <w:rPr>
                <w:rFonts w:ascii="Times New Roman"/>
              </w:rPr>
              <w:t xml:space="preserve"> </w:t>
            </w:r>
            <w:r w:rsidRPr="00487160">
              <w:rPr>
                <w:rFonts w:ascii="Times New Roman"/>
              </w:rPr>
              <w:t>πρόγραμμα</w:t>
            </w:r>
            <w:r w:rsidRPr="00487160">
              <w:rPr>
                <w:rFonts w:ascii="Times New Roman"/>
              </w:rPr>
              <w:t xml:space="preserve"> </w:t>
            </w:r>
            <w:r w:rsidRPr="00487160">
              <w:rPr>
                <w:rFonts w:ascii="Times New Roman"/>
              </w:rPr>
              <w:t>σπουδών</w:t>
            </w:r>
            <w:r w:rsidRPr="00487160">
              <w:rPr>
                <w:rFonts w:ascii="Times New Roman"/>
              </w:rPr>
              <w:t xml:space="preserve"> </w:t>
            </w:r>
            <w:r w:rsidRPr="00487160">
              <w:rPr>
                <w:rFonts w:ascii="Times New Roman"/>
              </w:rPr>
              <w:t>κάθε</w:t>
            </w:r>
            <w:r w:rsidRPr="00487160">
              <w:rPr>
                <w:rFonts w:ascii="Times New Roman"/>
              </w:rPr>
              <w:t xml:space="preserve"> </w:t>
            </w:r>
            <w:r w:rsidRPr="00487160">
              <w:rPr>
                <w:rFonts w:ascii="Times New Roman"/>
              </w:rPr>
              <w:t>τάξης</w:t>
            </w:r>
            <w:r w:rsidRPr="00487160">
              <w:rPr>
                <w:rFonts w:ascii="Times New Roman"/>
              </w:rPr>
              <w:t xml:space="preserve"> </w:t>
            </w:r>
            <w:r w:rsidRPr="00487160">
              <w:rPr>
                <w:rFonts w:ascii="Times New Roman"/>
              </w:rPr>
              <w:t>αντίστοιχα</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να</w:t>
            </w:r>
            <w:r w:rsidRPr="00487160">
              <w:rPr>
                <w:rFonts w:ascii="Times New Roman"/>
              </w:rPr>
              <w:t xml:space="preserve"> </w:t>
            </w:r>
            <w:r w:rsidRPr="00487160">
              <w:rPr>
                <w:rFonts w:ascii="Times New Roman"/>
              </w:rPr>
              <w:t>καταφέρει</w:t>
            </w:r>
            <w:r w:rsidRPr="00487160">
              <w:rPr>
                <w:rFonts w:ascii="Times New Roman"/>
              </w:rPr>
              <w:t xml:space="preserve"> </w:t>
            </w:r>
            <w:r w:rsidRPr="00487160">
              <w:rPr>
                <w:rFonts w:ascii="Times New Roman"/>
              </w:rPr>
              <w:t>να</w:t>
            </w:r>
            <w:r w:rsidRPr="00487160">
              <w:rPr>
                <w:rFonts w:ascii="Times New Roman"/>
              </w:rPr>
              <w:t xml:space="preserve"> </w:t>
            </w:r>
            <w:r w:rsidRPr="00487160">
              <w:rPr>
                <w:rFonts w:ascii="Times New Roman"/>
              </w:rPr>
              <w:t>δώσει</w:t>
            </w:r>
            <w:r w:rsidRPr="00487160">
              <w:rPr>
                <w:rFonts w:ascii="Times New Roman"/>
              </w:rPr>
              <w:t xml:space="preserve"> </w:t>
            </w:r>
            <w:r w:rsidRPr="00487160">
              <w:rPr>
                <w:rFonts w:ascii="Times New Roman"/>
              </w:rPr>
              <w:t>τα</w:t>
            </w:r>
            <w:r w:rsidRPr="00487160">
              <w:rPr>
                <w:rFonts w:ascii="Times New Roman"/>
              </w:rPr>
              <w:t xml:space="preserve"> </w:t>
            </w:r>
            <w:r w:rsidRPr="00487160">
              <w:rPr>
                <w:rFonts w:ascii="Times New Roman"/>
              </w:rPr>
              <w:t>βασικά</w:t>
            </w:r>
            <w:r w:rsidRPr="00487160">
              <w:rPr>
                <w:rFonts w:ascii="Times New Roman"/>
              </w:rPr>
              <w:t xml:space="preserve"> </w:t>
            </w:r>
            <w:r w:rsidRPr="00487160">
              <w:rPr>
                <w:rFonts w:ascii="Times New Roman"/>
              </w:rPr>
              <w:t>εκφραστικά</w:t>
            </w:r>
            <w:r w:rsidRPr="00487160">
              <w:rPr>
                <w:rFonts w:ascii="Times New Roman"/>
              </w:rPr>
              <w:t xml:space="preserve"> </w:t>
            </w:r>
            <w:r w:rsidRPr="00487160">
              <w:rPr>
                <w:rFonts w:ascii="Times New Roman"/>
              </w:rPr>
              <w:t>μέσα</w:t>
            </w:r>
            <w:r w:rsidRPr="00487160">
              <w:rPr>
                <w:rFonts w:ascii="Times New Roman"/>
              </w:rPr>
              <w:t xml:space="preserve"> </w:t>
            </w:r>
            <w:r w:rsidRPr="00487160">
              <w:rPr>
                <w:rFonts w:ascii="Times New Roman"/>
              </w:rPr>
              <w:t>τέχνης</w:t>
            </w:r>
            <w:r w:rsidRPr="00487160">
              <w:rPr>
                <w:rFonts w:ascii="Times New Roman"/>
              </w:rPr>
              <w:t xml:space="preserve">, </w:t>
            </w:r>
            <w:r w:rsidRPr="00487160">
              <w:rPr>
                <w:rFonts w:ascii="Times New Roman"/>
              </w:rPr>
              <w:t>όπως</w:t>
            </w:r>
            <w:r w:rsidRPr="00487160">
              <w:rPr>
                <w:rFonts w:ascii="Times New Roman"/>
              </w:rPr>
              <w:t xml:space="preserve"> </w:t>
            </w:r>
            <w:r w:rsidRPr="00487160">
              <w:rPr>
                <w:rFonts w:ascii="Times New Roman"/>
              </w:rPr>
              <w:t>αυτά</w:t>
            </w:r>
            <w:r w:rsidRPr="00487160">
              <w:rPr>
                <w:rFonts w:ascii="Times New Roman"/>
              </w:rPr>
              <w:t xml:space="preserve"> </w:t>
            </w:r>
            <w:r w:rsidRPr="00487160">
              <w:rPr>
                <w:rFonts w:ascii="Times New Roman"/>
              </w:rPr>
              <w:t>δίνονται</w:t>
            </w:r>
            <w:r w:rsidRPr="00487160">
              <w:rPr>
                <w:rFonts w:ascii="Times New Roman"/>
              </w:rPr>
              <w:t xml:space="preserve"> </w:t>
            </w:r>
            <w:r w:rsidRPr="00487160">
              <w:rPr>
                <w:rFonts w:ascii="Times New Roman"/>
              </w:rPr>
              <w:t>στην</w:t>
            </w:r>
            <w:r w:rsidRPr="00487160">
              <w:rPr>
                <w:rFonts w:ascii="Times New Roman"/>
              </w:rPr>
              <w:t xml:space="preserve"> </w:t>
            </w:r>
            <w:r w:rsidRPr="00487160">
              <w:rPr>
                <w:rFonts w:ascii="Times New Roman"/>
              </w:rPr>
              <w:t>έκθεση</w:t>
            </w:r>
            <w:r w:rsidRPr="00487160">
              <w:rPr>
                <w:rFonts w:ascii="Times New Roman"/>
              </w:rPr>
              <w:t xml:space="preserve"> </w:t>
            </w:r>
            <w:r w:rsidRPr="00487160">
              <w:rPr>
                <w:rFonts w:ascii="Times New Roman"/>
              </w:rPr>
              <w:t>εκπαιδευτικής</w:t>
            </w:r>
            <w:r w:rsidRPr="00487160">
              <w:rPr>
                <w:rFonts w:ascii="Times New Roman"/>
              </w:rPr>
              <w:t xml:space="preserve"> </w:t>
            </w:r>
            <w:r w:rsidRPr="00487160">
              <w:rPr>
                <w:rFonts w:ascii="Times New Roman"/>
              </w:rPr>
              <w:t>πρότασης</w:t>
            </w:r>
            <w:r w:rsidRPr="00487160">
              <w:rPr>
                <w:rFonts w:ascii="Times New Roman"/>
              </w:rPr>
              <w:t xml:space="preserve">. </w:t>
            </w:r>
            <w:r w:rsidRPr="00487160">
              <w:rPr>
                <w:rFonts w:ascii="Times New Roman"/>
              </w:rPr>
              <w:t>Π</w:t>
            </w:r>
            <w:r w:rsidRPr="00487160">
              <w:rPr>
                <w:rFonts w:ascii="Times New Roman"/>
              </w:rPr>
              <w:t>.</w:t>
            </w:r>
            <w:r w:rsidRPr="00487160">
              <w:rPr>
                <w:rFonts w:ascii="Times New Roman"/>
              </w:rPr>
              <w:t>χ</w:t>
            </w:r>
            <w:r w:rsidRPr="00487160">
              <w:rPr>
                <w:rFonts w:ascii="Times New Roman"/>
              </w:rPr>
              <w:t xml:space="preserve"> </w:t>
            </w:r>
            <w:r w:rsidRPr="00487160">
              <w:rPr>
                <w:rFonts w:ascii="Times New Roman"/>
              </w:rPr>
              <w:t>Τα</w:t>
            </w:r>
            <w:r w:rsidRPr="00487160">
              <w:rPr>
                <w:rFonts w:ascii="Times New Roman"/>
              </w:rPr>
              <w:t xml:space="preserve"> </w:t>
            </w:r>
            <w:r w:rsidRPr="00487160">
              <w:rPr>
                <w:rFonts w:ascii="Times New Roman"/>
              </w:rPr>
              <w:t>πλαστικά</w:t>
            </w:r>
            <w:r w:rsidRPr="00487160">
              <w:rPr>
                <w:rFonts w:ascii="Times New Roman"/>
              </w:rPr>
              <w:t xml:space="preserve"> </w:t>
            </w:r>
            <w:r w:rsidRPr="00487160">
              <w:rPr>
                <w:rFonts w:ascii="Times New Roman"/>
              </w:rPr>
              <w:t>χρησιμοποιήθηκαν</w:t>
            </w:r>
            <w:r w:rsidRPr="00487160">
              <w:rPr>
                <w:rFonts w:ascii="Times New Roman"/>
              </w:rPr>
              <w:t xml:space="preserve"> </w:t>
            </w:r>
            <w:r w:rsidRPr="00487160">
              <w:rPr>
                <w:rFonts w:ascii="Times New Roman"/>
              </w:rPr>
              <w:t>από</w:t>
            </w:r>
            <w:r w:rsidRPr="00487160">
              <w:rPr>
                <w:rFonts w:ascii="Times New Roman"/>
              </w:rPr>
              <w:t xml:space="preserve"> </w:t>
            </w:r>
            <w:r w:rsidRPr="00487160">
              <w:rPr>
                <w:rFonts w:ascii="Times New Roman"/>
              </w:rPr>
              <w:t>καλλιτέχνη</w:t>
            </w:r>
            <w:r w:rsidRPr="00487160">
              <w:rPr>
                <w:rFonts w:ascii="Times New Roman"/>
              </w:rPr>
              <w:t xml:space="preserve"> </w:t>
            </w:r>
            <w:r w:rsidRPr="00487160">
              <w:rPr>
                <w:rFonts w:ascii="Times New Roman"/>
              </w:rPr>
              <w:t>στην</w:t>
            </w:r>
            <w:r w:rsidRPr="00487160">
              <w:rPr>
                <w:rFonts w:ascii="Times New Roman"/>
              </w:rPr>
              <w:t xml:space="preserve"> </w:t>
            </w:r>
            <w:r w:rsidRPr="00487160">
              <w:rPr>
                <w:rFonts w:ascii="Times New Roman"/>
              </w:rPr>
              <w:t>δημιουργία</w:t>
            </w:r>
            <w:r w:rsidRPr="00487160">
              <w:rPr>
                <w:rFonts w:ascii="Times New Roman"/>
              </w:rPr>
              <w:t xml:space="preserve"> </w:t>
            </w:r>
            <w:r w:rsidRPr="00487160">
              <w:rPr>
                <w:rFonts w:ascii="Times New Roman"/>
              </w:rPr>
              <w:t>μαριονέτας</w:t>
            </w:r>
            <w:r w:rsidRPr="00487160">
              <w:rPr>
                <w:rFonts w:ascii="Times New Roman"/>
              </w:rPr>
              <w:t xml:space="preserve">, </w:t>
            </w:r>
            <w:r w:rsidRPr="00487160">
              <w:rPr>
                <w:rFonts w:ascii="Times New Roman"/>
              </w:rPr>
              <w:t>όπως</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μπουκάλια</w:t>
            </w:r>
            <w:r w:rsidRPr="00487160">
              <w:rPr>
                <w:rFonts w:ascii="Times New Roman"/>
              </w:rPr>
              <w:t xml:space="preserve"> </w:t>
            </w:r>
            <w:r w:rsidRPr="00487160">
              <w:rPr>
                <w:rFonts w:ascii="Times New Roman"/>
              </w:rPr>
              <w:t>πλαστικά</w:t>
            </w:r>
            <w:r w:rsidRPr="00487160">
              <w:rPr>
                <w:rFonts w:ascii="Times New Roman"/>
              </w:rPr>
              <w:t xml:space="preserve"> </w:t>
            </w:r>
            <w:r w:rsidRPr="00487160">
              <w:rPr>
                <w:rFonts w:ascii="Times New Roman"/>
              </w:rPr>
              <w:t>από</w:t>
            </w:r>
            <w:r w:rsidRPr="00487160">
              <w:rPr>
                <w:rFonts w:ascii="Times New Roman"/>
              </w:rPr>
              <w:t xml:space="preserve"> </w:t>
            </w:r>
            <w:r w:rsidRPr="00487160">
              <w:rPr>
                <w:rFonts w:ascii="Times New Roman"/>
              </w:rPr>
              <w:t>απορρυπαντικά</w:t>
            </w:r>
            <w:r w:rsidRPr="00487160">
              <w:rPr>
                <w:rFonts w:ascii="Times New Roman"/>
              </w:rPr>
              <w:t xml:space="preserve"> </w:t>
            </w:r>
            <w:r w:rsidRPr="00487160">
              <w:rPr>
                <w:rFonts w:ascii="Times New Roman"/>
              </w:rPr>
              <w:t>έγιναν</w:t>
            </w:r>
            <w:r w:rsidRPr="00487160">
              <w:rPr>
                <w:rFonts w:ascii="Times New Roman"/>
              </w:rPr>
              <w:t xml:space="preserve"> </w:t>
            </w:r>
            <w:r w:rsidRPr="00487160">
              <w:rPr>
                <w:rFonts w:ascii="Times New Roman"/>
              </w:rPr>
              <w:t>όμορφες</w:t>
            </w:r>
            <w:r w:rsidRPr="00487160">
              <w:rPr>
                <w:rFonts w:ascii="Times New Roman"/>
              </w:rPr>
              <w:t xml:space="preserve"> </w:t>
            </w:r>
            <w:r w:rsidRPr="00487160">
              <w:rPr>
                <w:rFonts w:ascii="Times New Roman"/>
              </w:rPr>
              <w:t>προσωποποιημένες</w:t>
            </w:r>
            <w:r w:rsidRPr="00487160">
              <w:rPr>
                <w:rFonts w:ascii="Times New Roman"/>
              </w:rPr>
              <w:t xml:space="preserve"> </w:t>
            </w:r>
            <w:r w:rsidRPr="00487160">
              <w:rPr>
                <w:rFonts w:ascii="Times New Roman"/>
              </w:rPr>
              <w:t>γλάστρες</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πολλά</w:t>
            </w:r>
            <w:r w:rsidRPr="00487160">
              <w:rPr>
                <w:rFonts w:ascii="Times New Roman"/>
              </w:rPr>
              <w:t xml:space="preserve"> </w:t>
            </w:r>
            <w:r w:rsidRPr="00487160">
              <w:rPr>
                <w:rFonts w:ascii="Times New Roman"/>
              </w:rPr>
              <w:t>άλλα</w:t>
            </w:r>
            <w:r w:rsidRPr="00487160">
              <w:rPr>
                <w:rFonts w:ascii="Times New Roman"/>
              </w:rPr>
              <w:t>.</w:t>
            </w:r>
          </w:p>
        </w:tc>
      </w:tr>
      <w:tr w:rsidR="00487160" w:rsidRPr="00487160" w:rsidTr="00487160">
        <w:trPr>
          <w:trHeight w:val="841"/>
        </w:trPr>
        <w:tc>
          <w:tcPr>
            <w:tcW w:w="9638" w:type="dxa"/>
            <w:tcBorders>
              <w:top w:val="single" w:sz="4" w:space="0" w:color="000000"/>
              <w:left w:val="single" w:sz="4" w:space="0" w:color="000000"/>
              <w:bottom w:val="single" w:sz="4" w:space="0" w:color="000000"/>
              <w:right w:val="single" w:sz="4" w:space="0" w:color="000000"/>
            </w:tcBorders>
            <w:shd w:val="clear" w:color="auto" w:fill="D9D9D9"/>
          </w:tcPr>
          <w:p w:rsidR="00487160" w:rsidRPr="00487160" w:rsidRDefault="00487160" w:rsidP="00487160">
            <w:pPr>
              <w:pStyle w:val="TableParagraph"/>
              <w:jc w:val="both"/>
              <w:rPr>
                <w:rFonts w:ascii="Times New Roman"/>
                <w:b/>
              </w:rPr>
            </w:pPr>
            <w:r w:rsidRPr="00487160">
              <w:rPr>
                <w:rFonts w:ascii="Times New Roman"/>
                <w:b/>
              </w:rPr>
              <w:t>Απαιτεί</w:t>
            </w:r>
            <w:r w:rsidRPr="00487160">
              <w:rPr>
                <w:rFonts w:ascii="Times New Roman"/>
                <w:b/>
              </w:rPr>
              <w:t xml:space="preserve"> </w:t>
            </w:r>
            <w:r w:rsidRPr="00487160">
              <w:rPr>
                <w:rFonts w:ascii="Times New Roman"/>
                <w:b/>
              </w:rPr>
              <w:t>εξειδικευμένη</w:t>
            </w:r>
            <w:r w:rsidRPr="00487160">
              <w:rPr>
                <w:rFonts w:ascii="Times New Roman"/>
                <w:b/>
              </w:rPr>
              <w:t xml:space="preserve"> </w:t>
            </w:r>
            <w:r w:rsidRPr="00487160">
              <w:rPr>
                <w:rFonts w:ascii="Times New Roman"/>
                <w:b/>
              </w:rPr>
              <w:t>γνώση</w:t>
            </w:r>
            <w:r w:rsidRPr="00487160">
              <w:rPr>
                <w:rFonts w:ascii="Times New Roman"/>
                <w:b/>
              </w:rPr>
              <w:t xml:space="preserve"> </w:t>
            </w:r>
            <w:r w:rsidRPr="00487160">
              <w:rPr>
                <w:rFonts w:ascii="Times New Roman"/>
                <w:b/>
              </w:rPr>
              <w:t>από</w:t>
            </w:r>
            <w:r w:rsidRPr="00487160">
              <w:rPr>
                <w:rFonts w:ascii="Times New Roman"/>
                <w:b/>
              </w:rPr>
              <w:t xml:space="preserve"> </w:t>
            </w:r>
            <w:r w:rsidRPr="00487160">
              <w:rPr>
                <w:rFonts w:ascii="Times New Roman"/>
                <w:b/>
              </w:rPr>
              <w:t>τον</w:t>
            </w:r>
            <w:r w:rsidRPr="00487160">
              <w:rPr>
                <w:rFonts w:ascii="Times New Roman"/>
                <w:b/>
              </w:rPr>
              <w:t>/</w:t>
            </w:r>
            <w:r w:rsidRPr="00487160">
              <w:rPr>
                <w:rFonts w:ascii="Times New Roman"/>
                <w:b/>
              </w:rPr>
              <w:t>την</w:t>
            </w:r>
            <w:r w:rsidRPr="00487160">
              <w:rPr>
                <w:rFonts w:ascii="Times New Roman"/>
                <w:b/>
              </w:rPr>
              <w:t xml:space="preserve"> </w:t>
            </w:r>
            <w:r w:rsidRPr="00487160">
              <w:rPr>
                <w:rFonts w:ascii="Times New Roman"/>
                <w:b/>
              </w:rPr>
              <w:t>εκπαιδευτικό</w:t>
            </w:r>
            <w:r w:rsidRPr="00487160">
              <w:rPr>
                <w:rFonts w:ascii="Times New Roman"/>
                <w:b/>
              </w:rPr>
              <w:t xml:space="preserve">. </w:t>
            </w:r>
            <w:r w:rsidRPr="00487160">
              <w:rPr>
                <w:rFonts w:ascii="Times New Roman"/>
                <w:b/>
              </w:rPr>
              <w:t>Διευκρινίστε</w:t>
            </w:r>
            <w:r w:rsidRPr="00487160">
              <w:rPr>
                <w:rFonts w:ascii="Times New Roman"/>
                <w:b/>
              </w:rPr>
              <w:t xml:space="preserve"> </w:t>
            </w:r>
            <w:r w:rsidRPr="00487160">
              <w:rPr>
                <w:rFonts w:ascii="Times New Roman"/>
                <w:b/>
              </w:rPr>
              <w:t>ποια</w:t>
            </w:r>
            <w:r w:rsidRPr="00487160">
              <w:rPr>
                <w:rFonts w:ascii="Times New Roman"/>
                <w:b/>
              </w:rPr>
              <w:t xml:space="preserve"> </w:t>
            </w:r>
            <w:r w:rsidRPr="00487160">
              <w:rPr>
                <w:rFonts w:ascii="Times New Roman"/>
                <w:b/>
              </w:rPr>
              <w:t>εξειδικευμένη</w:t>
            </w:r>
            <w:r w:rsidRPr="00487160">
              <w:rPr>
                <w:rFonts w:ascii="Times New Roman"/>
                <w:b/>
              </w:rPr>
              <w:t xml:space="preserve"> </w:t>
            </w:r>
            <w:r w:rsidRPr="00487160">
              <w:rPr>
                <w:rFonts w:ascii="Times New Roman"/>
                <w:b/>
              </w:rPr>
              <w:t>γνώση</w:t>
            </w:r>
            <w:r>
              <w:rPr>
                <w:rFonts w:ascii="Times New Roman"/>
                <w:b/>
              </w:rPr>
              <w:t xml:space="preserve"> </w:t>
            </w:r>
            <w:r w:rsidRPr="00487160">
              <w:rPr>
                <w:rFonts w:ascii="Times New Roman"/>
                <w:b/>
              </w:rPr>
              <w:t>απαιτείται</w:t>
            </w:r>
            <w:r w:rsidRPr="00487160">
              <w:rPr>
                <w:rFonts w:ascii="Times New Roman"/>
                <w:b/>
              </w:rPr>
              <w:t>:</w:t>
            </w:r>
          </w:p>
        </w:tc>
      </w:tr>
      <w:tr w:rsidR="00487160" w:rsidTr="00487160">
        <w:trPr>
          <w:trHeight w:val="1975"/>
        </w:trPr>
        <w:tc>
          <w:tcPr>
            <w:tcW w:w="9638" w:type="dxa"/>
            <w:tcBorders>
              <w:top w:val="single" w:sz="4" w:space="0" w:color="000000"/>
              <w:left w:val="single" w:sz="4" w:space="0" w:color="000000"/>
              <w:bottom w:val="single" w:sz="4" w:space="0" w:color="000000"/>
              <w:right w:val="single" w:sz="4" w:space="0" w:color="000000"/>
            </w:tcBorders>
          </w:tcPr>
          <w:p w:rsidR="00487160" w:rsidRPr="00E81AA0" w:rsidRDefault="00487160" w:rsidP="0029479C">
            <w:pPr>
              <w:pStyle w:val="TableParagraph"/>
              <w:rPr>
                <w:rFonts w:ascii="Times New Roman"/>
              </w:rPr>
            </w:pPr>
            <w:r>
              <w:rPr>
                <w:rFonts w:ascii="Times New Roman"/>
              </w:rPr>
              <w:t>Δεν</w:t>
            </w:r>
            <w:r>
              <w:rPr>
                <w:rFonts w:ascii="Times New Roman"/>
              </w:rPr>
              <w:t xml:space="preserve"> </w:t>
            </w:r>
            <w:r>
              <w:rPr>
                <w:rFonts w:ascii="Times New Roman"/>
              </w:rPr>
              <w:t>απαιτείται</w:t>
            </w:r>
            <w:r>
              <w:rPr>
                <w:rFonts w:ascii="Times New Roman"/>
              </w:rPr>
              <w:t xml:space="preserve"> </w:t>
            </w:r>
            <w:r>
              <w:rPr>
                <w:rFonts w:ascii="Times New Roman"/>
              </w:rPr>
              <w:t>καμία</w:t>
            </w:r>
            <w:r>
              <w:rPr>
                <w:rFonts w:ascii="Times New Roman"/>
              </w:rPr>
              <w:t xml:space="preserve"> </w:t>
            </w:r>
            <w:r>
              <w:rPr>
                <w:rFonts w:ascii="Times New Roman"/>
              </w:rPr>
              <w:t>εξειδίκευση</w:t>
            </w:r>
            <w:r>
              <w:rPr>
                <w:rFonts w:ascii="Times New Roman"/>
              </w:rPr>
              <w:t xml:space="preserve">. </w:t>
            </w:r>
            <w:r>
              <w:rPr>
                <w:rFonts w:ascii="Times New Roman"/>
              </w:rPr>
              <w:t>Χρειάζεται</w:t>
            </w:r>
            <w:r>
              <w:rPr>
                <w:rFonts w:ascii="Times New Roman"/>
              </w:rPr>
              <w:t xml:space="preserve"> </w:t>
            </w:r>
            <w:r>
              <w:rPr>
                <w:rFonts w:ascii="Times New Roman"/>
              </w:rPr>
              <w:t>φαντασία</w:t>
            </w:r>
            <w:r>
              <w:rPr>
                <w:rFonts w:ascii="Times New Roman"/>
              </w:rPr>
              <w:t xml:space="preserve"> </w:t>
            </w:r>
            <w:r>
              <w:rPr>
                <w:rFonts w:ascii="Times New Roman"/>
              </w:rPr>
              <w:t>και</w:t>
            </w:r>
            <w:r>
              <w:rPr>
                <w:rFonts w:ascii="Times New Roman"/>
              </w:rPr>
              <w:t xml:space="preserve"> </w:t>
            </w:r>
            <w:r>
              <w:rPr>
                <w:rFonts w:ascii="Times New Roman"/>
              </w:rPr>
              <w:t>όρεξη</w:t>
            </w:r>
            <w:r>
              <w:rPr>
                <w:rFonts w:ascii="Times New Roman"/>
              </w:rPr>
              <w:t xml:space="preserve"> </w:t>
            </w:r>
            <w:r>
              <w:rPr>
                <w:rFonts w:ascii="Times New Roman"/>
              </w:rPr>
              <w:t>για</w:t>
            </w:r>
            <w:r>
              <w:rPr>
                <w:rFonts w:ascii="Times New Roman"/>
              </w:rPr>
              <w:t xml:space="preserve"> </w:t>
            </w:r>
            <w:r>
              <w:rPr>
                <w:rFonts w:ascii="Times New Roman"/>
              </w:rPr>
              <w:t>δημιουργία</w:t>
            </w:r>
            <w:r>
              <w:rPr>
                <w:rFonts w:ascii="Times New Roman"/>
              </w:rPr>
              <w:t xml:space="preserve">. </w:t>
            </w:r>
            <w:r>
              <w:rPr>
                <w:rFonts w:ascii="Times New Roman"/>
              </w:rPr>
              <w:t>Το</w:t>
            </w:r>
            <w:r>
              <w:rPr>
                <w:rFonts w:ascii="Times New Roman"/>
              </w:rPr>
              <w:t xml:space="preserve"> </w:t>
            </w:r>
            <w:r>
              <w:rPr>
                <w:rFonts w:ascii="Times New Roman"/>
              </w:rPr>
              <w:t>διαδίκτυο</w:t>
            </w:r>
            <w:r>
              <w:rPr>
                <w:rFonts w:ascii="Times New Roman"/>
              </w:rPr>
              <w:t xml:space="preserve"> </w:t>
            </w:r>
            <w:r>
              <w:rPr>
                <w:rFonts w:ascii="Times New Roman"/>
              </w:rPr>
              <w:t>μπορεί</w:t>
            </w:r>
            <w:r>
              <w:rPr>
                <w:rFonts w:ascii="Times New Roman"/>
              </w:rPr>
              <w:t xml:space="preserve"> </w:t>
            </w:r>
            <w:r>
              <w:rPr>
                <w:rFonts w:ascii="Times New Roman"/>
              </w:rPr>
              <w:t>να</w:t>
            </w:r>
            <w:r>
              <w:rPr>
                <w:rFonts w:ascii="Times New Roman"/>
              </w:rPr>
              <w:t xml:space="preserve"> </w:t>
            </w:r>
            <w:r>
              <w:rPr>
                <w:rFonts w:ascii="Times New Roman"/>
              </w:rPr>
              <w:t>δώσει</w:t>
            </w:r>
            <w:r>
              <w:rPr>
                <w:rFonts w:ascii="Times New Roman"/>
              </w:rPr>
              <w:t xml:space="preserve"> </w:t>
            </w:r>
            <w:r>
              <w:rPr>
                <w:rFonts w:ascii="Times New Roman"/>
              </w:rPr>
              <w:t>τεράστια</w:t>
            </w:r>
            <w:r>
              <w:rPr>
                <w:rFonts w:ascii="Times New Roman"/>
              </w:rPr>
              <w:t xml:space="preserve"> </w:t>
            </w:r>
            <w:r>
              <w:rPr>
                <w:rFonts w:ascii="Times New Roman"/>
              </w:rPr>
              <w:t>βοήθεια</w:t>
            </w:r>
            <w:r>
              <w:rPr>
                <w:rFonts w:ascii="Times New Roman"/>
              </w:rPr>
              <w:t xml:space="preserve"> </w:t>
            </w:r>
            <w:r>
              <w:rPr>
                <w:rFonts w:ascii="Times New Roman"/>
              </w:rPr>
              <w:t>σε</w:t>
            </w:r>
            <w:r>
              <w:rPr>
                <w:rFonts w:ascii="Times New Roman"/>
              </w:rPr>
              <w:t xml:space="preserve"> </w:t>
            </w:r>
            <w:r>
              <w:rPr>
                <w:rFonts w:ascii="Times New Roman"/>
              </w:rPr>
              <w:t>όποιον</w:t>
            </w:r>
            <w:r>
              <w:rPr>
                <w:rFonts w:ascii="Times New Roman"/>
              </w:rPr>
              <w:t xml:space="preserve"> </w:t>
            </w:r>
            <w:r>
              <w:rPr>
                <w:rFonts w:ascii="Times New Roman"/>
              </w:rPr>
              <w:t>θέλει</w:t>
            </w:r>
            <w:r>
              <w:rPr>
                <w:rFonts w:ascii="Times New Roman"/>
              </w:rPr>
              <w:t xml:space="preserve"> </w:t>
            </w:r>
            <w:r>
              <w:rPr>
                <w:rFonts w:ascii="Times New Roman"/>
              </w:rPr>
              <w:t>να</w:t>
            </w:r>
            <w:r>
              <w:rPr>
                <w:rFonts w:ascii="Times New Roman"/>
              </w:rPr>
              <w:t xml:space="preserve"> </w:t>
            </w:r>
            <w:r>
              <w:rPr>
                <w:rFonts w:ascii="Times New Roman"/>
              </w:rPr>
              <w:t>αφιερώσει</w:t>
            </w:r>
            <w:r>
              <w:rPr>
                <w:rFonts w:ascii="Times New Roman"/>
              </w:rPr>
              <w:t xml:space="preserve"> </w:t>
            </w:r>
            <w:r>
              <w:rPr>
                <w:rFonts w:ascii="Times New Roman"/>
              </w:rPr>
              <w:t>λίγο</w:t>
            </w:r>
            <w:r>
              <w:rPr>
                <w:rFonts w:ascii="Times New Roman"/>
              </w:rPr>
              <w:t xml:space="preserve"> </w:t>
            </w:r>
            <w:r>
              <w:rPr>
                <w:rFonts w:ascii="Times New Roman"/>
              </w:rPr>
              <w:t>περισσότερο</w:t>
            </w:r>
            <w:r>
              <w:rPr>
                <w:rFonts w:ascii="Times New Roman"/>
              </w:rPr>
              <w:t xml:space="preserve"> </w:t>
            </w:r>
            <w:r>
              <w:rPr>
                <w:rFonts w:ascii="Times New Roman"/>
              </w:rPr>
              <w:t>χρόνο</w:t>
            </w:r>
            <w:r>
              <w:rPr>
                <w:rFonts w:ascii="Times New Roman"/>
              </w:rPr>
              <w:t xml:space="preserve"> </w:t>
            </w:r>
            <w:r>
              <w:rPr>
                <w:rFonts w:ascii="Times New Roman"/>
              </w:rPr>
              <w:t>για</w:t>
            </w:r>
            <w:r>
              <w:rPr>
                <w:rFonts w:ascii="Times New Roman"/>
              </w:rPr>
              <w:t xml:space="preserve"> </w:t>
            </w:r>
            <w:r>
              <w:rPr>
                <w:rFonts w:ascii="Times New Roman"/>
              </w:rPr>
              <w:t>να</w:t>
            </w:r>
            <w:r>
              <w:rPr>
                <w:rFonts w:ascii="Times New Roman"/>
              </w:rPr>
              <w:t xml:space="preserve"> </w:t>
            </w:r>
            <w:r>
              <w:rPr>
                <w:rFonts w:ascii="Times New Roman"/>
              </w:rPr>
              <w:t>πάρει</w:t>
            </w:r>
            <w:r>
              <w:rPr>
                <w:rFonts w:ascii="Times New Roman"/>
              </w:rPr>
              <w:t xml:space="preserve"> </w:t>
            </w:r>
            <w:r>
              <w:rPr>
                <w:rFonts w:ascii="Times New Roman"/>
              </w:rPr>
              <w:t>ιδέες</w:t>
            </w:r>
            <w:r>
              <w:rPr>
                <w:rFonts w:ascii="Times New Roman"/>
              </w:rPr>
              <w:t xml:space="preserve"> </w:t>
            </w:r>
            <w:r>
              <w:rPr>
                <w:rFonts w:ascii="Times New Roman"/>
              </w:rPr>
              <w:t>και</w:t>
            </w:r>
            <w:r>
              <w:rPr>
                <w:rFonts w:ascii="Times New Roman"/>
              </w:rPr>
              <w:t xml:space="preserve"> </w:t>
            </w:r>
            <w:r>
              <w:rPr>
                <w:rFonts w:ascii="Times New Roman"/>
              </w:rPr>
              <w:t>να</w:t>
            </w:r>
            <w:r>
              <w:rPr>
                <w:rFonts w:ascii="Times New Roman"/>
              </w:rPr>
              <w:t xml:space="preserve"> </w:t>
            </w:r>
            <w:r>
              <w:rPr>
                <w:rFonts w:ascii="Times New Roman"/>
              </w:rPr>
              <w:t>ασχοληθεί</w:t>
            </w:r>
            <w:r>
              <w:rPr>
                <w:rFonts w:ascii="Times New Roman"/>
              </w:rPr>
              <w:t xml:space="preserve">. </w:t>
            </w:r>
            <w:r>
              <w:rPr>
                <w:rFonts w:ascii="Times New Roman"/>
              </w:rPr>
              <w:t>Η</w:t>
            </w:r>
            <w:r>
              <w:rPr>
                <w:rFonts w:ascii="Times New Roman"/>
              </w:rPr>
              <w:t xml:space="preserve"> </w:t>
            </w:r>
            <w:r>
              <w:rPr>
                <w:rFonts w:ascii="Times New Roman"/>
              </w:rPr>
              <w:t>διαδικασία</w:t>
            </w:r>
            <w:r>
              <w:rPr>
                <w:rFonts w:ascii="Times New Roman"/>
              </w:rPr>
              <w:t xml:space="preserve"> </w:t>
            </w:r>
            <w:r>
              <w:rPr>
                <w:rFonts w:ascii="Times New Roman"/>
              </w:rPr>
              <w:t>είναι</w:t>
            </w:r>
            <w:r>
              <w:rPr>
                <w:rFonts w:ascii="Times New Roman"/>
              </w:rPr>
              <w:t xml:space="preserve"> </w:t>
            </w:r>
            <w:r>
              <w:rPr>
                <w:rFonts w:ascii="Times New Roman"/>
              </w:rPr>
              <w:t>απλή</w:t>
            </w:r>
            <w:r>
              <w:rPr>
                <w:rFonts w:ascii="Times New Roman"/>
              </w:rPr>
              <w:t xml:space="preserve"> </w:t>
            </w:r>
            <w:r>
              <w:rPr>
                <w:rFonts w:ascii="Times New Roman"/>
              </w:rPr>
              <w:t>και</w:t>
            </w:r>
            <w:r>
              <w:rPr>
                <w:rFonts w:ascii="Times New Roman"/>
              </w:rPr>
              <w:t xml:space="preserve"> </w:t>
            </w:r>
            <w:r>
              <w:rPr>
                <w:rFonts w:ascii="Times New Roman"/>
              </w:rPr>
              <w:t>τα</w:t>
            </w:r>
            <w:r>
              <w:rPr>
                <w:rFonts w:ascii="Times New Roman"/>
              </w:rPr>
              <w:t xml:space="preserve"> </w:t>
            </w:r>
            <w:r>
              <w:rPr>
                <w:rFonts w:ascii="Times New Roman"/>
              </w:rPr>
              <w:t>παιδιά</w:t>
            </w:r>
            <w:r>
              <w:rPr>
                <w:rFonts w:ascii="Times New Roman"/>
              </w:rPr>
              <w:t xml:space="preserve"> </w:t>
            </w:r>
            <w:r>
              <w:rPr>
                <w:rFonts w:ascii="Times New Roman"/>
              </w:rPr>
              <w:t>κινητοποιούνται</w:t>
            </w:r>
            <w:r>
              <w:rPr>
                <w:rFonts w:ascii="Times New Roman"/>
              </w:rPr>
              <w:t xml:space="preserve"> </w:t>
            </w:r>
            <w:r>
              <w:rPr>
                <w:rFonts w:ascii="Times New Roman"/>
              </w:rPr>
              <w:t>με</w:t>
            </w:r>
            <w:r>
              <w:rPr>
                <w:rFonts w:ascii="Times New Roman"/>
              </w:rPr>
              <w:t xml:space="preserve"> </w:t>
            </w:r>
            <w:r>
              <w:rPr>
                <w:rFonts w:ascii="Times New Roman"/>
              </w:rPr>
              <w:t>χαρά</w:t>
            </w:r>
            <w:r>
              <w:rPr>
                <w:rFonts w:ascii="Times New Roman"/>
              </w:rPr>
              <w:t xml:space="preserve"> </w:t>
            </w:r>
            <w:r>
              <w:rPr>
                <w:rFonts w:ascii="Times New Roman"/>
              </w:rPr>
              <w:t>γιατί</w:t>
            </w:r>
            <w:r>
              <w:rPr>
                <w:rFonts w:ascii="Times New Roman"/>
              </w:rPr>
              <w:t xml:space="preserve"> </w:t>
            </w:r>
            <w:r>
              <w:rPr>
                <w:rFonts w:ascii="Times New Roman"/>
              </w:rPr>
              <w:t>η</w:t>
            </w:r>
            <w:r>
              <w:rPr>
                <w:rFonts w:ascii="Times New Roman"/>
              </w:rPr>
              <w:t xml:space="preserve"> </w:t>
            </w:r>
            <w:r>
              <w:rPr>
                <w:rFonts w:ascii="Times New Roman"/>
              </w:rPr>
              <w:t>αίσθηση</w:t>
            </w:r>
            <w:r>
              <w:rPr>
                <w:rFonts w:ascii="Times New Roman"/>
              </w:rPr>
              <w:t xml:space="preserve"> </w:t>
            </w:r>
            <w:r>
              <w:rPr>
                <w:rFonts w:ascii="Times New Roman"/>
              </w:rPr>
              <w:t>της</w:t>
            </w:r>
            <w:r>
              <w:rPr>
                <w:rFonts w:ascii="Times New Roman"/>
              </w:rPr>
              <w:t xml:space="preserve"> </w:t>
            </w:r>
            <w:r>
              <w:rPr>
                <w:rFonts w:ascii="Times New Roman"/>
              </w:rPr>
              <w:t>δημιουργίας</w:t>
            </w:r>
            <w:r>
              <w:rPr>
                <w:rFonts w:ascii="Times New Roman"/>
              </w:rPr>
              <w:t xml:space="preserve"> </w:t>
            </w:r>
            <w:r>
              <w:rPr>
                <w:rFonts w:ascii="Times New Roman"/>
              </w:rPr>
              <w:t>τα</w:t>
            </w:r>
            <w:r>
              <w:rPr>
                <w:rFonts w:ascii="Times New Roman"/>
              </w:rPr>
              <w:t xml:space="preserve"> </w:t>
            </w:r>
            <w:r>
              <w:rPr>
                <w:rFonts w:ascii="Times New Roman"/>
              </w:rPr>
              <w:t>κάνει</w:t>
            </w:r>
            <w:r>
              <w:rPr>
                <w:rFonts w:ascii="Times New Roman"/>
              </w:rPr>
              <w:t xml:space="preserve"> </w:t>
            </w:r>
            <w:r>
              <w:rPr>
                <w:rFonts w:ascii="Times New Roman"/>
              </w:rPr>
              <w:t>πιο</w:t>
            </w:r>
            <w:r>
              <w:rPr>
                <w:rFonts w:ascii="Times New Roman"/>
              </w:rPr>
              <w:t xml:space="preserve"> </w:t>
            </w:r>
            <w:r>
              <w:rPr>
                <w:rFonts w:ascii="Times New Roman"/>
              </w:rPr>
              <w:t>δραστήρια</w:t>
            </w:r>
            <w:r>
              <w:rPr>
                <w:rFonts w:ascii="Times New Roman"/>
              </w:rPr>
              <w:t xml:space="preserve"> </w:t>
            </w:r>
            <w:r>
              <w:rPr>
                <w:rFonts w:ascii="Times New Roman"/>
              </w:rPr>
              <w:t>και</w:t>
            </w:r>
            <w:r>
              <w:rPr>
                <w:rFonts w:ascii="Times New Roman"/>
              </w:rPr>
              <w:t xml:space="preserve"> </w:t>
            </w:r>
            <w:r>
              <w:rPr>
                <w:rFonts w:ascii="Times New Roman"/>
              </w:rPr>
              <w:t>πολύ</w:t>
            </w:r>
            <w:r>
              <w:rPr>
                <w:rFonts w:ascii="Times New Roman"/>
              </w:rPr>
              <w:t xml:space="preserve"> </w:t>
            </w:r>
            <w:r>
              <w:rPr>
                <w:rFonts w:ascii="Times New Roman"/>
              </w:rPr>
              <w:t>αποτελεσματικά</w:t>
            </w:r>
            <w:r>
              <w:rPr>
                <w:rFonts w:ascii="Times New Roman"/>
              </w:rPr>
              <w:t xml:space="preserve">. </w:t>
            </w:r>
            <w:r>
              <w:rPr>
                <w:rFonts w:ascii="Times New Roman"/>
              </w:rPr>
              <w:t>Δημιουργούν</w:t>
            </w:r>
            <w:r>
              <w:rPr>
                <w:rFonts w:ascii="Times New Roman"/>
              </w:rPr>
              <w:t xml:space="preserve"> </w:t>
            </w:r>
            <w:r>
              <w:rPr>
                <w:rFonts w:ascii="Times New Roman"/>
              </w:rPr>
              <w:t>μοναδικές</w:t>
            </w:r>
            <w:r>
              <w:rPr>
                <w:rFonts w:ascii="Times New Roman"/>
              </w:rPr>
              <w:t xml:space="preserve"> </w:t>
            </w:r>
            <w:r>
              <w:rPr>
                <w:rFonts w:ascii="Times New Roman"/>
              </w:rPr>
              <w:t>κατασκευές</w:t>
            </w:r>
            <w:r>
              <w:rPr>
                <w:rFonts w:ascii="Times New Roman"/>
              </w:rPr>
              <w:t xml:space="preserve"> </w:t>
            </w:r>
            <w:r>
              <w:rPr>
                <w:rFonts w:ascii="Times New Roman"/>
              </w:rPr>
              <w:t>με</w:t>
            </w:r>
            <w:r>
              <w:rPr>
                <w:rFonts w:ascii="Times New Roman"/>
              </w:rPr>
              <w:t xml:space="preserve"> </w:t>
            </w:r>
            <w:r>
              <w:rPr>
                <w:rFonts w:ascii="Times New Roman"/>
              </w:rPr>
              <w:t>πολλή</w:t>
            </w:r>
            <w:r>
              <w:rPr>
                <w:rFonts w:ascii="Times New Roman"/>
              </w:rPr>
              <w:t xml:space="preserve"> </w:t>
            </w:r>
            <w:r>
              <w:rPr>
                <w:rFonts w:ascii="Times New Roman"/>
              </w:rPr>
              <w:t>ευαισθησία</w:t>
            </w:r>
            <w:r>
              <w:rPr>
                <w:rFonts w:ascii="Times New Roman"/>
              </w:rPr>
              <w:t xml:space="preserve"> </w:t>
            </w:r>
            <w:r>
              <w:rPr>
                <w:rFonts w:ascii="Times New Roman"/>
              </w:rPr>
              <w:t>και</w:t>
            </w:r>
            <w:r>
              <w:rPr>
                <w:rFonts w:ascii="Times New Roman"/>
              </w:rPr>
              <w:t xml:space="preserve"> </w:t>
            </w:r>
            <w:r>
              <w:rPr>
                <w:rFonts w:ascii="Times New Roman"/>
              </w:rPr>
              <w:t>καλλιτεχνικό</w:t>
            </w:r>
            <w:r>
              <w:rPr>
                <w:rFonts w:ascii="Times New Roman"/>
              </w:rPr>
              <w:t xml:space="preserve"> </w:t>
            </w:r>
            <w:r>
              <w:rPr>
                <w:rFonts w:ascii="Times New Roman"/>
              </w:rPr>
              <w:t>αποτέλεσμα</w:t>
            </w:r>
            <w:r>
              <w:rPr>
                <w:rFonts w:ascii="Times New Roman"/>
              </w:rPr>
              <w:t xml:space="preserve">. </w:t>
            </w:r>
            <w:r>
              <w:rPr>
                <w:rFonts w:ascii="Times New Roman"/>
              </w:rPr>
              <w:t>Γνωρίζουν</w:t>
            </w:r>
            <w:r>
              <w:rPr>
                <w:rFonts w:ascii="Times New Roman"/>
              </w:rPr>
              <w:t xml:space="preserve"> </w:t>
            </w:r>
            <w:r>
              <w:rPr>
                <w:rFonts w:ascii="Times New Roman"/>
              </w:rPr>
              <w:t>για</w:t>
            </w:r>
            <w:r>
              <w:rPr>
                <w:rFonts w:ascii="Times New Roman"/>
              </w:rPr>
              <w:t xml:space="preserve"> </w:t>
            </w:r>
            <w:r>
              <w:rPr>
                <w:rFonts w:ascii="Times New Roman"/>
              </w:rPr>
              <w:t>το</w:t>
            </w:r>
            <w:r>
              <w:rPr>
                <w:rFonts w:ascii="Times New Roman"/>
              </w:rPr>
              <w:t xml:space="preserve"> </w:t>
            </w:r>
            <w:r>
              <w:rPr>
                <w:rFonts w:ascii="Times New Roman"/>
              </w:rPr>
              <w:t>περιβάλλον</w:t>
            </w:r>
            <w:r>
              <w:rPr>
                <w:rFonts w:ascii="Times New Roman"/>
              </w:rPr>
              <w:t xml:space="preserve">, </w:t>
            </w:r>
            <w:r>
              <w:rPr>
                <w:rFonts w:ascii="Times New Roman"/>
              </w:rPr>
              <w:t>συνειδητοποιούν</w:t>
            </w:r>
            <w:r>
              <w:rPr>
                <w:rFonts w:ascii="Times New Roman"/>
              </w:rPr>
              <w:t xml:space="preserve"> </w:t>
            </w:r>
            <w:r>
              <w:rPr>
                <w:rFonts w:ascii="Times New Roman"/>
              </w:rPr>
              <w:t>τις</w:t>
            </w:r>
            <w:r>
              <w:rPr>
                <w:rFonts w:ascii="Times New Roman"/>
              </w:rPr>
              <w:t xml:space="preserve"> </w:t>
            </w:r>
            <w:r>
              <w:rPr>
                <w:rFonts w:ascii="Times New Roman"/>
              </w:rPr>
              <w:t>βλαβερές</w:t>
            </w:r>
            <w:r>
              <w:rPr>
                <w:rFonts w:ascii="Times New Roman"/>
              </w:rPr>
              <w:t xml:space="preserve"> </w:t>
            </w:r>
            <w:r>
              <w:rPr>
                <w:rFonts w:ascii="Times New Roman"/>
              </w:rPr>
              <w:t>συνέπειες</w:t>
            </w:r>
            <w:r>
              <w:rPr>
                <w:rFonts w:ascii="Times New Roman"/>
              </w:rPr>
              <w:t xml:space="preserve">  </w:t>
            </w:r>
            <w:r>
              <w:rPr>
                <w:rFonts w:ascii="Times New Roman"/>
              </w:rPr>
              <w:t>που</w:t>
            </w:r>
            <w:r>
              <w:rPr>
                <w:rFonts w:ascii="Times New Roman"/>
              </w:rPr>
              <w:t xml:space="preserve"> </w:t>
            </w:r>
            <w:r>
              <w:rPr>
                <w:rFonts w:ascii="Times New Roman"/>
              </w:rPr>
              <w:t>προκαλεί</w:t>
            </w:r>
            <w:r>
              <w:rPr>
                <w:rFonts w:ascii="Times New Roman"/>
              </w:rPr>
              <w:t xml:space="preserve"> </w:t>
            </w:r>
            <w:r>
              <w:rPr>
                <w:rFonts w:ascii="Times New Roman"/>
              </w:rPr>
              <w:t>ο</w:t>
            </w:r>
            <w:r>
              <w:rPr>
                <w:rFonts w:ascii="Times New Roman"/>
              </w:rPr>
              <w:t xml:space="preserve"> </w:t>
            </w:r>
            <w:r>
              <w:rPr>
                <w:rFonts w:ascii="Times New Roman"/>
              </w:rPr>
              <w:t>άνθρωπος</w:t>
            </w:r>
            <w:r>
              <w:rPr>
                <w:rFonts w:ascii="Times New Roman"/>
              </w:rPr>
              <w:t xml:space="preserve"> </w:t>
            </w:r>
            <w:r>
              <w:rPr>
                <w:rFonts w:ascii="Times New Roman"/>
              </w:rPr>
              <w:t>και</w:t>
            </w:r>
            <w:r>
              <w:rPr>
                <w:rFonts w:ascii="Times New Roman"/>
              </w:rPr>
              <w:t xml:space="preserve"> </w:t>
            </w:r>
            <w:r>
              <w:rPr>
                <w:rFonts w:ascii="Times New Roman"/>
              </w:rPr>
              <w:t>συμβάλλουν</w:t>
            </w:r>
            <w:r>
              <w:rPr>
                <w:rFonts w:ascii="Times New Roman"/>
              </w:rPr>
              <w:t xml:space="preserve"> </w:t>
            </w:r>
            <w:r>
              <w:rPr>
                <w:rFonts w:ascii="Times New Roman"/>
              </w:rPr>
              <w:t>στην</w:t>
            </w:r>
            <w:r>
              <w:rPr>
                <w:rFonts w:ascii="Times New Roman"/>
              </w:rPr>
              <w:t xml:space="preserve"> </w:t>
            </w:r>
            <w:r>
              <w:rPr>
                <w:rFonts w:ascii="Times New Roman"/>
              </w:rPr>
              <w:t>αλλαγή</w:t>
            </w:r>
            <w:r>
              <w:rPr>
                <w:rFonts w:ascii="Times New Roman"/>
              </w:rPr>
              <w:t xml:space="preserve"> </w:t>
            </w:r>
            <w:r>
              <w:rPr>
                <w:rFonts w:ascii="Times New Roman"/>
              </w:rPr>
              <w:t>στάσης</w:t>
            </w:r>
            <w:r>
              <w:rPr>
                <w:rFonts w:ascii="Times New Roman"/>
              </w:rPr>
              <w:t xml:space="preserve"> </w:t>
            </w:r>
            <w:r>
              <w:rPr>
                <w:rFonts w:ascii="Times New Roman"/>
              </w:rPr>
              <w:t>και</w:t>
            </w:r>
            <w:r>
              <w:rPr>
                <w:rFonts w:ascii="Times New Roman"/>
              </w:rPr>
              <w:t xml:space="preserve"> </w:t>
            </w:r>
            <w:r>
              <w:rPr>
                <w:rFonts w:ascii="Times New Roman"/>
              </w:rPr>
              <w:t>συνηθειών</w:t>
            </w:r>
            <w:r>
              <w:rPr>
                <w:rFonts w:ascii="Times New Roman"/>
              </w:rPr>
              <w:t xml:space="preserve"> </w:t>
            </w:r>
            <w:r>
              <w:rPr>
                <w:rFonts w:ascii="Times New Roman"/>
              </w:rPr>
              <w:t>των</w:t>
            </w:r>
            <w:r>
              <w:rPr>
                <w:rFonts w:ascii="Times New Roman"/>
              </w:rPr>
              <w:t xml:space="preserve"> </w:t>
            </w:r>
            <w:r>
              <w:rPr>
                <w:rFonts w:ascii="Times New Roman"/>
              </w:rPr>
              <w:t>μεγαλύτερων</w:t>
            </w:r>
            <w:r>
              <w:rPr>
                <w:rFonts w:ascii="Times New Roman"/>
              </w:rPr>
              <w:t xml:space="preserve"> </w:t>
            </w:r>
            <w:r>
              <w:rPr>
                <w:rFonts w:ascii="Times New Roman"/>
              </w:rPr>
              <w:t>στο</w:t>
            </w:r>
            <w:r>
              <w:rPr>
                <w:rFonts w:ascii="Times New Roman"/>
              </w:rPr>
              <w:t xml:space="preserve"> </w:t>
            </w:r>
            <w:r>
              <w:rPr>
                <w:rFonts w:ascii="Times New Roman"/>
              </w:rPr>
              <w:t>οικείο</w:t>
            </w:r>
            <w:r>
              <w:rPr>
                <w:rFonts w:ascii="Times New Roman"/>
              </w:rPr>
              <w:t xml:space="preserve"> </w:t>
            </w:r>
            <w:r>
              <w:rPr>
                <w:rFonts w:ascii="Times New Roman"/>
              </w:rPr>
              <w:t>τους</w:t>
            </w:r>
            <w:r>
              <w:rPr>
                <w:rFonts w:ascii="Times New Roman"/>
              </w:rPr>
              <w:t xml:space="preserve"> </w:t>
            </w:r>
            <w:r>
              <w:rPr>
                <w:rFonts w:ascii="Times New Roman"/>
              </w:rPr>
              <w:t>περιβάλλον</w:t>
            </w:r>
            <w:r>
              <w:rPr>
                <w:rFonts w:ascii="Times New Roman"/>
              </w:rPr>
              <w:t xml:space="preserve"> . </w:t>
            </w:r>
          </w:p>
        </w:tc>
      </w:tr>
      <w:tr w:rsidR="00487160" w:rsidRPr="00487160" w:rsidTr="00487160">
        <w:trPr>
          <w:trHeight w:val="983"/>
        </w:trPr>
        <w:tc>
          <w:tcPr>
            <w:tcW w:w="9638" w:type="dxa"/>
            <w:tcBorders>
              <w:top w:val="single" w:sz="4" w:space="0" w:color="000000"/>
              <w:left w:val="single" w:sz="4" w:space="0" w:color="000000"/>
              <w:bottom w:val="single" w:sz="4" w:space="0" w:color="000000"/>
              <w:right w:val="single" w:sz="4" w:space="0" w:color="000000"/>
            </w:tcBorders>
            <w:shd w:val="clear" w:color="auto" w:fill="D9D9D9"/>
          </w:tcPr>
          <w:p w:rsidR="00487160" w:rsidRPr="00487160" w:rsidRDefault="00487160" w:rsidP="00487160">
            <w:pPr>
              <w:pStyle w:val="TableParagraph"/>
              <w:rPr>
                <w:rFonts w:ascii="Times New Roman"/>
                <w:b/>
              </w:rPr>
            </w:pPr>
            <w:r w:rsidRPr="00487160">
              <w:rPr>
                <w:rFonts w:ascii="Times New Roman"/>
                <w:b/>
              </w:rPr>
              <w:t>Περιλαμβάνει</w:t>
            </w:r>
            <w:r w:rsidRPr="00487160">
              <w:rPr>
                <w:rFonts w:ascii="Times New Roman"/>
                <w:b/>
              </w:rPr>
              <w:t xml:space="preserve"> </w:t>
            </w:r>
            <w:r w:rsidRPr="00487160">
              <w:rPr>
                <w:rFonts w:ascii="Times New Roman"/>
                <w:b/>
              </w:rPr>
              <w:t>επιμορφωτικό</w:t>
            </w:r>
            <w:r w:rsidRPr="00487160">
              <w:rPr>
                <w:rFonts w:ascii="Times New Roman"/>
                <w:b/>
              </w:rPr>
              <w:t xml:space="preserve">- </w:t>
            </w:r>
            <w:r w:rsidRPr="00487160">
              <w:rPr>
                <w:rFonts w:ascii="Times New Roman"/>
                <w:b/>
              </w:rPr>
              <w:t>ενημερωτικό</w:t>
            </w:r>
            <w:r w:rsidRPr="00487160">
              <w:rPr>
                <w:rFonts w:ascii="Times New Roman"/>
                <w:b/>
              </w:rPr>
              <w:t xml:space="preserve"> </w:t>
            </w:r>
            <w:r w:rsidRPr="00487160">
              <w:rPr>
                <w:rFonts w:ascii="Times New Roman"/>
                <w:b/>
              </w:rPr>
              <w:t>υλικό</w:t>
            </w:r>
            <w:r w:rsidRPr="00487160">
              <w:rPr>
                <w:rFonts w:ascii="Times New Roman"/>
                <w:b/>
              </w:rPr>
              <w:t xml:space="preserve"> </w:t>
            </w:r>
            <w:r w:rsidRPr="00487160">
              <w:rPr>
                <w:rFonts w:ascii="Times New Roman"/>
                <w:b/>
              </w:rPr>
              <w:t>για</w:t>
            </w:r>
            <w:r w:rsidRPr="00487160">
              <w:rPr>
                <w:rFonts w:ascii="Times New Roman"/>
                <w:b/>
              </w:rPr>
              <w:t xml:space="preserve"> </w:t>
            </w:r>
            <w:r w:rsidRPr="00487160">
              <w:rPr>
                <w:rFonts w:ascii="Times New Roman"/>
                <w:b/>
              </w:rPr>
              <w:t>τον</w:t>
            </w:r>
            <w:r w:rsidRPr="00487160">
              <w:rPr>
                <w:rFonts w:ascii="Times New Roman"/>
                <w:b/>
              </w:rPr>
              <w:t xml:space="preserve"> </w:t>
            </w:r>
            <w:r w:rsidRPr="00487160">
              <w:rPr>
                <w:rFonts w:ascii="Times New Roman"/>
                <w:b/>
              </w:rPr>
              <w:t>εκπαιδευτικό</w:t>
            </w:r>
            <w:r w:rsidRPr="00487160">
              <w:rPr>
                <w:rFonts w:ascii="Times New Roman"/>
                <w:b/>
              </w:rPr>
              <w:t xml:space="preserve"> </w:t>
            </w:r>
            <w:r w:rsidRPr="00487160">
              <w:rPr>
                <w:rFonts w:ascii="Times New Roman"/>
                <w:b/>
              </w:rPr>
              <w:t>σε</w:t>
            </w:r>
            <w:r w:rsidRPr="00487160">
              <w:rPr>
                <w:rFonts w:ascii="Times New Roman"/>
                <w:b/>
              </w:rPr>
              <w:t xml:space="preserve"> </w:t>
            </w:r>
            <w:r w:rsidRPr="00487160">
              <w:rPr>
                <w:rFonts w:ascii="Times New Roman"/>
                <w:b/>
              </w:rPr>
              <w:t>μορφή</w:t>
            </w:r>
            <w:r w:rsidRPr="00487160">
              <w:rPr>
                <w:rFonts w:ascii="Times New Roman"/>
                <w:b/>
              </w:rPr>
              <w:t xml:space="preserve"> </w:t>
            </w:r>
            <w:r w:rsidRPr="00487160">
              <w:rPr>
                <w:rFonts w:ascii="Times New Roman"/>
                <w:b/>
              </w:rPr>
              <w:t>παρουσίασης</w:t>
            </w:r>
            <w:r w:rsidRPr="00487160">
              <w:rPr>
                <w:rFonts w:ascii="Times New Roman"/>
                <w:b/>
              </w:rPr>
              <w:t xml:space="preserve">, </w:t>
            </w:r>
            <w:r w:rsidRPr="00487160">
              <w:rPr>
                <w:rFonts w:ascii="Times New Roman"/>
                <w:b/>
              </w:rPr>
              <w:t>Οδηγού</w:t>
            </w:r>
          </w:p>
          <w:p w:rsidR="00487160" w:rsidRPr="00487160" w:rsidRDefault="00487160" w:rsidP="00487160">
            <w:pPr>
              <w:pStyle w:val="TableParagraph"/>
              <w:rPr>
                <w:rFonts w:ascii="Times New Roman"/>
                <w:b/>
              </w:rPr>
            </w:pPr>
            <w:r w:rsidRPr="00487160">
              <w:rPr>
                <w:rFonts w:ascii="Times New Roman"/>
                <w:b/>
              </w:rPr>
              <w:t>Βίντεο</w:t>
            </w:r>
            <w:r w:rsidRPr="00487160">
              <w:rPr>
                <w:rFonts w:ascii="Times New Roman"/>
                <w:b/>
              </w:rPr>
              <w:t>-</w:t>
            </w:r>
            <w:r w:rsidRPr="00487160">
              <w:rPr>
                <w:rFonts w:ascii="Times New Roman"/>
                <w:b/>
              </w:rPr>
              <w:t>μαθήματος</w:t>
            </w:r>
            <w:r w:rsidRPr="00487160">
              <w:rPr>
                <w:rFonts w:ascii="Times New Roman"/>
                <w:b/>
              </w:rPr>
              <w:t xml:space="preserve"> </w:t>
            </w:r>
            <w:r w:rsidRPr="00487160">
              <w:rPr>
                <w:rFonts w:ascii="Times New Roman"/>
                <w:b/>
              </w:rPr>
              <w:t>μέσω</w:t>
            </w:r>
            <w:r w:rsidRPr="00487160">
              <w:rPr>
                <w:rFonts w:ascii="Times New Roman"/>
                <w:b/>
              </w:rPr>
              <w:t xml:space="preserve"> </w:t>
            </w:r>
            <w:r w:rsidRPr="00487160">
              <w:rPr>
                <w:rFonts w:ascii="Times New Roman"/>
                <w:b/>
              </w:rPr>
              <w:t>των</w:t>
            </w:r>
            <w:r w:rsidRPr="00487160">
              <w:rPr>
                <w:rFonts w:ascii="Times New Roman"/>
                <w:b/>
              </w:rPr>
              <w:t xml:space="preserve"> </w:t>
            </w:r>
            <w:r w:rsidRPr="00487160">
              <w:rPr>
                <w:rFonts w:ascii="Times New Roman"/>
                <w:b/>
              </w:rPr>
              <w:t>Εργαστηρίων</w:t>
            </w:r>
            <w:r w:rsidRPr="00487160">
              <w:rPr>
                <w:rFonts w:ascii="Times New Roman"/>
                <w:b/>
              </w:rPr>
              <w:t xml:space="preserve"> </w:t>
            </w:r>
            <w:r w:rsidRPr="00487160">
              <w:rPr>
                <w:rFonts w:ascii="Times New Roman"/>
                <w:b/>
              </w:rPr>
              <w:t>Δεξιοτήτων</w:t>
            </w:r>
            <w:r w:rsidRPr="00487160">
              <w:rPr>
                <w:rFonts w:ascii="Times New Roman"/>
                <w:b/>
              </w:rPr>
              <w:t xml:space="preserve">21+ </w:t>
            </w:r>
            <w:r w:rsidRPr="00487160">
              <w:rPr>
                <w:rFonts w:ascii="Times New Roman"/>
                <w:b/>
              </w:rPr>
              <w:t>Άλλο</w:t>
            </w:r>
            <w:r w:rsidRPr="00487160">
              <w:rPr>
                <w:rFonts w:ascii="Times New Roman"/>
                <w:b/>
              </w:rPr>
              <w:t>:</w:t>
            </w:r>
          </w:p>
        </w:tc>
      </w:tr>
      <w:tr w:rsidR="00487160" w:rsidTr="00487160">
        <w:trPr>
          <w:trHeight w:val="841"/>
        </w:trPr>
        <w:tc>
          <w:tcPr>
            <w:tcW w:w="9638" w:type="dxa"/>
            <w:tcBorders>
              <w:top w:val="single" w:sz="4" w:space="0" w:color="000000"/>
              <w:left w:val="single" w:sz="4" w:space="0" w:color="000000"/>
              <w:bottom w:val="single" w:sz="4" w:space="0" w:color="000000"/>
              <w:right w:val="single" w:sz="4" w:space="0" w:color="000000"/>
            </w:tcBorders>
          </w:tcPr>
          <w:p w:rsidR="00487160" w:rsidRPr="00E81AA0" w:rsidRDefault="00487160" w:rsidP="0029479C">
            <w:pPr>
              <w:pStyle w:val="TableParagraph"/>
              <w:rPr>
                <w:rFonts w:ascii="Times New Roman"/>
              </w:rPr>
            </w:pPr>
            <w:r w:rsidRPr="00487160">
              <w:rPr>
                <w:rFonts w:ascii="Times New Roman"/>
              </w:rPr>
              <w:t>Παρουσιάζεται</w:t>
            </w:r>
            <w:r w:rsidRPr="00487160">
              <w:rPr>
                <w:rFonts w:ascii="Times New Roman"/>
              </w:rPr>
              <w:t xml:space="preserve"> </w:t>
            </w:r>
            <w:r w:rsidRPr="00487160">
              <w:rPr>
                <w:rFonts w:ascii="Times New Roman"/>
              </w:rPr>
              <w:t>αναλυτικά</w:t>
            </w:r>
            <w:r w:rsidRPr="00487160">
              <w:rPr>
                <w:rFonts w:ascii="Times New Roman"/>
              </w:rPr>
              <w:t xml:space="preserve"> </w:t>
            </w:r>
            <w:r w:rsidRPr="00487160">
              <w:rPr>
                <w:rFonts w:ascii="Times New Roman"/>
              </w:rPr>
              <w:t>στην</w:t>
            </w:r>
            <w:r w:rsidRPr="00487160">
              <w:rPr>
                <w:rFonts w:ascii="Times New Roman"/>
              </w:rPr>
              <w:t xml:space="preserve"> </w:t>
            </w:r>
            <w:r w:rsidRPr="00487160">
              <w:rPr>
                <w:rFonts w:ascii="Times New Roman"/>
              </w:rPr>
              <w:t>επισυναπτόμενη</w:t>
            </w:r>
            <w:r w:rsidRPr="00487160">
              <w:rPr>
                <w:rFonts w:ascii="Times New Roman"/>
              </w:rPr>
              <w:t xml:space="preserve"> </w:t>
            </w:r>
            <w:r w:rsidRPr="00487160">
              <w:rPr>
                <w:rFonts w:ascii="Times New Roman"/>
              </w:rPr>
              <w:t>έκθεση</w:t>
            </w:r>
            <w:r w:rsidRPr="00487160">
              <w:rPr>
                <w:rFonts w:ascii="Times New Roman"/>
              </w:rPr>
              <w:t xml:space="preserve"> </w:t>
            </w:r>
            <w:r w:rsidRPr="00487160">
              <w:rPr>
                <w:rFonts w:ascii="Times New Roman"/>
              </w:rPr>
              <w:t>της</w:t>
            </w:r>
            <w:r w:rsidRPr="00487160">
              <w:rPr>
                <w:rFonts w:ascii="Times New Roman"/>
              </w:rPr>
              <w:t xml:space="preserve"> </w:t>
            </w:r>
            <w:r w:rsidRPr="00487160">
              <w:rPr>
                <w:rFonts w:ascii="Times New Roman"/>
              </w:rPr>
              <w:t>εκπαιδευτικής</w:t>
            </w:r>
            <w:r w:rsidRPr="00487160">
              <w:rPr>
                <w:rFonts w:ascii="Times New Roman"/>
              </w:rPr>
              <w:t xml:space="preserve"> </w:t>
            </w:r>
            <w:r w:rsidRPr="00487160">
              <w:rPr>
                <w:rFonts w:ascii="Times New Roman"/>
              </w:rPr>
              <w:t>διαδικασίας</w:t>
            </w:r>
            <w:r w:rsidRPr="00487160">
              <w:rPr>
                <w:rFonts w:ascii="Times New Roman"/>
              </w:rPr>
              <w:t xml:space="preserve">. </w:t>
            </w:r>
            <w:r w:rsidRPr="00487160">
              <w:rPr>
                <w:rFonts w:ascii="Times New Roman"/>
              </w:rPr>
              <w:t>Εάν</w:t>
            </w:r>
            <w:r w:rsidRPr="00487160">
              <w:rPr>
                <w:rFonts w:ascii="Times New Roman"/>
              </w:rPr>
              <w:t xml:space="preserve"> </w:t>
            </w:r>
            <w:r w:rsidRPr="00487160">
              <w:rPr>
                <w:rFonts w:ascii="Times New Roman"/>
              </w:rPr>
              <w:t>κριθεί</w:t>
            </w:r>
            <w:r w:rsidRPr="00487160">
              <w:rPr>
                <w:rFonts w:ascii="Times New Roman"/>
              </w:rPr>
              <w:t xml:space="preserve"> </w:t>
            </w:r>
            <w:r w:rsidRPr="00487160">
              <w:rPr>
                <w:rFonts w:ascii="Times New Roman"/>
              </w:rPr>
              <w:t>απαραίτητο</w:t>
            </w:r>
            <w:r w:rsidRPr="00487160">
              <w:rPr>
                <w:rFonts w:ascii="Times New Roman"/>
              </w:rPr>
              <w:t xml:space="preserve"> </w:t>
            </w:r>
            <w:r w:rsidRPr="00487160">
              <w:rPr>
                <w:rFonts w:ascii="Times New Roman"/>
              </w:rPr>
              <w:t>μπορούν</w:t>
            </w:r>
            <w:r w:rsidRPr="00487160">
              <w:rPr>
                <w:rFonts w:ascii="Times New Roman"/>
              </w:rPr>
              <w:t xml:space="preserve"> </w:t>
            </w:r>
            <w:r w:rsidRPr="00487160">
              <w:rPr>
                <w:rFonts w:ascii="Times New Roman"/>
              </w:rPr>
              <w:t>να</w:t>
            </w:r>
            <w:r w:rsidRPr="00487160">
              <w:rPr>
                <w:rFonts w:ascii="Times New Roman"/>
              </w:rPr>
              <w:t xml:space="preserve"> </w:t>
            </w:r>
            <w:r w:rsidRPr="00487160">
              <w:rPr>
                <w:rFonts w:ascii="Times New Roman"/>
              </w:rPr>
              <w:t>πραγματοποιηθούν</w:t>
            </w:r>
            <w:r w:rsidRPr="00487160">
              <w:rPr>
                <w:rFonts w:ascii="Times New Roman"/>
              </w:rPr>
              <w:t xml:space="preserve"> </w:t>
            </w:r>
            <w:r w:rsidRPr="00487160">
              <w:rPr>
                <w:rFonts w:ascii="Times New Roman"/>
              </w:rPr>
              <w:t>σχετικά</w:t>
            </w:r>
            <w:r w:rsidRPr="00487160">
              <w:rPr>
                <w:rFonts w:ascii="Times New Roman"/>
              </w:rPr>
              <w:t xml:space="preserve"> </w:t>
            </w:r>
            <w:r w:rsidRPr="00487160">
              <w:rPr>
                <w:rFonts w:ascii="Times New Roman"/>
              </w:rPr>
              <w:t>σεμινάρια</w:t>
            </w:r>
            <w:r w:rsidRPr="00487160">
              <w:rPr>
                <w:rFonts w:ascii="Times New Roman"/>
              </w:rPr>
              <w:t xml:space="preserve"> </w:t>
            </w:r>
            <w:r w:rsidRPr="00487160">
              <w:rPr>
                <w:rFonts w:ascii="Times New Roman"/>
              </w:rPr>
              <w:t>από</w:t>
            </w:r>
            <w:r w:rsidRPr="00487160">
              <w:rPr>
                <w:rFonts w:ascii="Times New Roman"/>
              </w:rPr>
              <w:t xml:space="preserve"> </w:t>
            </w:r>
            <w:r w:rsidRPr="00487160">
              <w:rPr>
                <w:rFonts w:ascii="Times New Roman"/>
              </w:rPr>
              <w:t>εξειδικευμένο</w:t>
            </w:r>
            <w:r w:rsidRPr="00487160">
              <w:rPr>
                <w:rFonts w:ascii="Times New Roman"/>
              </w:rPr>
              <w:t xml:space="preserve"> </w:t>
            </w:r>
            <w:r w:rsidRPr="00487160">
              <w:rPr>
                <w:rFonts w:ascii="Times New Roman"/>
              </w:rPr>
              <w:t>εκπρόσωπό</w:t>
            </w:r>
            <w:r w:rsidRPr="00487160">
              <w:rPr>
                <w:rFonts w:ascii="Times New Roman"/>
              </w:rPr>
              <w:t xml:space="preserve"> </w:t>
            </w:r>
            <w:r w:rsidRPr="00487160">
              <w:rPr>
                <w:rFonts w:ascii="Times New Roman"/>
              </w:rPr>
              <w:t>μας</w:t>
            </w:r>
            <w:r w:rsidRPr="00487160">
              <w:rPr>
                <w:rFonts w:ascii="Times New Roman"/>
              </w:rPr>
              <w:t>.</w:t>
            </w:r>
          </w:p>
        </w:tc>
      </w:tr>
      <w:tr w:rsidR="00487160" w:rsidTr="00487160">
        <w:trPr>
          <w:trHeight w:val="558"/>
        </w:trPr>
        <w:tc>
          <w:tcPr>
            <w:tcW w:w="9638" w:type="dxa"/>
            <w:tcBorders>
              <w:top w:val="single" w:sz="4" w:space="0" w:color="000000"/>
              <w:left w:val="single" w:sz="4" w:space="0" w:color="000000"/>
              <w:bottom w:val="single" w:sz="4" w:space="0" w:color="000000"/>
              <w:right w:val="single" w:sz="4" w:space="0" w:color="000000"/>
            </w:tcBorders>
            <w:shd w:val="clear" w:color="auto" w:fill="D9D9D9"/>
          </w:tcPr>
          <w:p w:rsidR="00487160" w:rsidRPr="00487160" w:rsidRDefault="00487160" w:rsidP="00487160">
            <w:pPr>
              <w:pStyle w:val="TableParagraph"/>
              <w:rPr>
                <w:rFonts w:ascii="Times New Roman"/>
              </w:rPr>
            </w:pPr>
            <w:r w:rsidRPr="00487160">
              <w:rPr>
                <w:rFonts w:ascii="Times New Roman"/>
              </w:rPr>
              <w:t>Καταλήγει</w:t>
            </w:r>
            <w:r w:rsidRPr="00487160">
              <w:rPr>
                <w:rFonts w:ascii="Times New Roman"/>
              </w:rPr>
              <w:t xml:space="preserve"> </w:t>
            </w:r>
            <w:r w:rsidRPr="00487160">
              <w:rPr>
                <w:rFonts w:ascii="Times New Roman"/>
              </w:rPr>
              <w:t>στην</w:t>
            </w:r>
            <w:r w:rsidRPr="00487160">
              <w:rPr>
                <w:rFonts w:ascii="Times New Roman"/>
              </w:rPr>
              <w:t xml:space="preserve"> </w:t>
            </w:r>
            <w:r w:rsidRPr="00487160">
              <w:rPr>
                <w:rFonts w:ascii="Times New Roman"/>
              </w:rPr>
              <w:t>παραγωγή</w:t>
            </w:r>
            <w:r w:rsidRPr="00487160">
              <w:rPr>
                <w:rFonts w:ascii="Times New Roman"/>
              </w:rPr>
              <w:t xml:space="preserve"> </w:t>
            </w:r>
            <w:r w:rsidRPr="00487160">
              <w:rPr>
                <w:rFonts w:ascii="Times New Roman"/>
              </w:rPr>
              <w:t>κάποιου</w:t>
            </w:r>
            <w:r w:rsidRPr="00487160">
              <w:rPr>
                <w:rFonts w:ascii="Times New Roman"/>
              </w:rPr>
              <w:t xml:space="preserve"> </w:t>
            </w:r>
            <w:r w:rsidRPr="00487160">
              <w:rPr>
                <w:rFonts w:ascii="Times New Roman"/>
              </w:rPr>
              <w:t>προϊόντος</w:t>
            </w:r>
            <w:r w:rsidRPr="00487160">
              <w:rPr>
                <w:rFonts w:ascii="Times New Roman"/>
              </w:rPr>
              <w:t xml:space="preserve"> </w:t>
            </w:r>
            <w:r w:rsidRPr="00487160">
              <w:rPr>
                <w:rFonts w:ascii="Times New Roman"/>
              </w:rPr>
              <w:t>ή</w:t>
            </w:r>
            <w:r w:rsidRPr="00487160">
              <w:rPr>
                <w:rFonts w:ascii="Times New Roman"/>
              </w:rPr>
              <w:t xml:space="preserve"> </w:t>
            </w:r>
            <w:r w:rsidRPr="00487160">
              <w:rPr>
                <w:rFonts w:ascii="Times New Roman"/>
              </w:rPr>
              <w:t>κατασκευής</w:t>
            </w:r>
            <w:r w:rsidRPr="00487160">
              <w:rPr>
                <w:rFonts w:ascii="Times New Roman"/>
              </w:rPr>
              <w:t xml:space="preserve">, </w:t>
            </w:r>
            <w:r w:rsidRPr="00487160">
              <w:rPr>
                <w:rFonts w:ascii="Times New Roman"/>
              </w:rPr>
              <w:t>σε</w:t>
            </w:r>
            <w:r w:rsidRPr="00487160">
              <w:rPr>
                <w:rFonts w:ascii="Times New Roman"/>
              </w:rPr>
              <w:t xml:space="preserve"> </w:t>
            </w:r>
            <w:r w:rsidRPr="00487160">
              <w:rPr>
                <w:rFonts w:ascii="Times New Roman"/>
              </w:rPr>
              <w:t>προτάσεις</w:t>
            </w:r>
            <w:r w:rsidRPr="00487160">
              <w:rPr>
                <w:rFonts w:ascii="Times New Roman"/>
              </w:rPr>
              <w:t xml:space="preserve"> </w:t>
            </w:r>
            <w:r w:rsidRPr="00487160">
              <w:rPr>
                <w:rFonts w:ascii="Times New Roman"/>
              </w:rPr>
              <w:t>διάχυσης</w:t>
            </w:r>
            <w:r w:rsidRPr="00487160">
              <w:rPr>
                <w:rFonts w:ascii="Times New Roman"/>
              </w:rPr>
              <w:t xml:space="preserve">- </w:t>
            </w:r>
            <w:r w:rsidRPr="00487160">
              <w:rPr>
                <w:rFonts w:ascii="Times New Roman"/>
              </w:rPr>
              <w:t>εκδηλώσεων</w:t>
            </w:r>
            <w:r w:rsidRPr="00487160">
              <w:rPr>
                <w:rFonts w:ascii="Times New Roman"/>
              </w:rPr>
              <w:t xml:space="preserve">, </w:t>
            </w:r>
            <w:r w:rsidRPr="00487160">
              <w:rPr>
                <w:rFonts w:ascii="Times New Roman"/>
              </w:rPr>
              <w:t>κ</w:t>
            </w:r>
            <w:r w:rsidRPr="00487160">
              <w:rPr>
                <w:rFonts w:ascii="Times New Roman"/>
              </w:rPr>
              <w:t>.</w:t>
            </w:r>
            <w:r w:rsidRPr="00487160">
              <w:rPr>
                <w:rFonts w:ascii="Times New Roman"/>
              </w:rPr>
              <w:t>λπ</w:t>
            </w:r>
            <w:r w:rsidRPr="00487160">
              <w:rPr>
                <w:rFonts w:ascii="Times New Roman"/>
              </w:rPr>
              <w:t>.;</w:t>
            </w:r>
          </w:p>
          <w:p w:rsidR="00487160" w:rsidRPr="00487160" w:rsidRDefault="00487160" w:rsidP="00487160">
            <w:pPr>
              <w:pStyle w:val="TableParagraph"/>
              <w:rPr>
                <w:rFonts w:ascii="Times New Roman"/>
              </w:rPr>
            </w:pPr>
            <w:r w:rsidRPr="00487160">
              <w:rPr>
                <w:rFonts w:ascii="Times New Roman"/>
              </w:rPr>
              <w:t>Διευκρινίστε</w:t>
            </w:r>
            <w:r w:rsidRPr="00487160">
              <w:rPr>
                <w:rFonts w:ascii="Times New Roman"/>
              </w:rPr>
              <w:t>:</w:t>
            </w:r>
          </w:p>
        </w:tc>
      </w:tr>
      <w:tr w:rsidR="00487160" w:rsidTr="00487160">
        <w:trPr>
          <w:trHeight w:val="2967"/>
        </w:trPr>
        <w:tc>
          <w:tcPr>
            <w:tcW w:w="9638" w:type="dxa"/>
            <w:tcBorders>
              <w:top w:val="single" w:sz="4" w:space="0" w:color="000000"/>
              <w:left w:val="single" w:sz="4" w:space="0" w:color="000000"/>
              <w:bottom w:val="single" w:sz="4" w:space="0" w:color="000000"/>
              <w:right w:val="single" w:sz="4" w:space="0" w:color="000000"/>
            </w:tcBorders>
          </w:tcPr>
          <w:p w:rsidR="00487160" w:rsidRPr="00487160" w:rsidRDefault="00487160" w:rsidP="00487160">
            <w:pPr>
              <w:pStyle w:val="TableParagraph"/>
              <w:jc w:val="both"/>
              <w:rPr>
                <w:rFonts w:ascii="Times New Roman"/>
              </w:rPr>
            </w:pPr>
            <w:r w:rsidRPr="00487160">
              <w:rPr>
                <w:rFonts w:ascii="Times New Roman"/>
              </w:rPr>
              <w:t xml:space="preserve">        </w:t>
            </w:r>
            <w:r w:rsidRPr="00487160">
              <w:rPr>
                <w:rFonts w:ascii="Times New Roman"/>
              </w:rPr>
              <w:t>η</w:t>
            </w:r>
            <w:r w:rsidRPr="00487160">
              <w:rPr>
                <w:rFonts w:ascii="Times New Roman"/>
              </w:rPr>
              <w:t xml:space="preserve"> </w:t>
            </w:r>
            <w:r w:rsidRPr="00487160">
              <w:rPr>
                <w:rFonts w:ascii="Times New Roman"/>
              </w:rPr>
              <w:t>όλη</w:t>
            </w:r>
            <w:r w:rsidRPr="00487160">
              <w:rPr>
                <w:rFonts w:ascii="Times New Roman"/>
              </w:rPr>
              <w:t xml:space="preserve"> </w:t>
            </w:r>
            <w:r w:rsidRPr="00487160">
              <w:rPr>
                <w:rFonts w:ascii="Times New Roman"/>
              </w:rPr>
              <w:t>διαδικασία</w:t>
            </w:r>
            <w:r w:rsidRPr="00487160">
              <w:rPr>
                <w:rFonts w:ascii="Times New Roman"/>
              </w:rPr>
              <w:t xml:space="preserve"> </w:t>
            </w:r>
            <w:r w:rsidRPr="00487160">
              <w:rPr>
                <w:rFonts w:ascii="Times New Roman"/>
              </w:rPr>
              <w:t>καταλήγει</w:t>
            </w:r>
            <w:r w:rsidRPr="00487160">
              <w:rPr>
                <w:rFonts w:ascii="Times New Roman"/>
              </w:rPr>
              <w:t xml:space="preserve"> </w:t>
            </w:r>
            <w:r w:rsidRPr="00487160">
              <w:rPr>
                <w:rFonts w:ascii="Times New Roman"/>
              </w:rPr>
              <w:t>στη</w:t>
            </w:r>
            <w:r w:rsidRPr="00487160">
              <w:rPr>
                <w:rFonts w:ascii="Times New Roman"/>
              </w:rPr>
              <w:t xml:space="preserve"> </w:t>
            </w:r>
            <w:r w:rsidRPr="00487160">
              <w:rPr>
                <w:rFonts w:ascii="Times New Roman"/>
              </w:rPr>
              <w:t>δημιουργία</w:t>
            </w:r>
            <w:r w:rsidRPr="00487160">
              <w:rPr>
                <w:rFonts w:ascii="Times New Roman"/>
              </w:rPr>
              <w:t xml:space="preserve"> </w:t>
            </w:r>
            <w:r w:rsidRPr="00487160">
              <w:rPr>
                <w:rFonts w:ascii="Times New Roman"/>
              </w:rPr>
              <w:t>ενός</w:t>
            </w:r>
            <w:r w:rsidRPr="00487160">
              <w:rPr>
                <w:rFonts w:ascii="Times New Roman"/>
              </w:rPr>
              <w:t xml:space="preserve"> </w:t>
            </w:r>
            <w:r w:rsidRPr="00487160">
              <w:rPr>
                <w:rFonts w:ascii="Times New Roman"/>
              </w:rPr>
              <w:t>Καλλιτεχνικού</w:t>
            </w:r>
            <w:r w:rsidRPr="00487160">
              <w:rPr>
                <w:rFonts w:ascii="Times New Roman"/>
              </w:rPr>
              <w:t xml:space="preserve"> </w:t>
            </w:r>
            <w:r w:rsidRPr="00487160">
              <w:rPr>
                <w:rFonts w:ascii="Times New Roman"/>
              </w:rPr>
              <w:t>Εργαστηρίου</w:t>
            </w:r>
            <w:r w:rsidRPr="00487160">
              <w:rPr>
                <w:rFonts w:ascii="Times New Roman"/>
              </w:rPr>
              <w:t xml:space="preserve"> </w:t>
            </w:r>
            <w:r w:rsidRPr="00487160">
              <w:rPr>
                <w:rFonts w:ascii="Times New Roman"/>
              </w:rPr>
              <w:t>μέσα</w:t>
            </w:r>
            <w:r w:rsidRPr="00487160">
              <w:rPr>
                <w:rFonts w:ascii="Times New Roman"/>
              </w:rPr>
              <w:t xml:space="preserve"> </w:t>
            </w:r>
            <w:r w:rsidRPr="00487160">
              <w:rPr>
                <w:rFonts w:ascii="Times New Roman"/>
              </w:rPr>
              <w:t>στο</w:t>
            </w:r>
            <w:r w:rsidRPr="00487160">
              <w:rPr>
                <w:rFonts w:ascii="Times New Roman"/>
              </w:rPr>
              <w:t xml:space="preserve"> </w:t>
            </w:r>
            <w:r w:rsidRPr="00487160">
              <w:rPr>
                <w:rFonts w:ascii="Times New Roman"/>
              </w:rPr>
              <w:t>Πανεπιστήμιο</w:t>
            </w:r>
            <w:r w:rsidRPr="00487160">
              <w:rPr>
                <w:rFonts w:ascii="Times New Roman"/>
              </w:rPr>
              <w:t xml:space="preserve"> </w:t>
            </w:r>
            <w:r w:rsidRPr="00487160">
              <w:rPr>
                <w:rFonts w:ascii="Times New Roman"/>
              </w:rPr>
              <w:t>Δυτικής</w:t>
            </w:r>
            <w:r w:rsidRPr="00487160">
              <w:rPr>
                <w:rFonts w:ascii="Times New Roman"/>
              </w:rPr>
              <w:t xml:space="preserve"> </w:t>
            </w:r>
            <w:r w:rsidRPr="00487160">
              <w:rPr>
                <w:rFonts w:ascii="Times New Roman"/>
              </w:rPr>
              <w:t>Αττικής</w:t>
            </w:r>
            <w:r w:rsidRPr="00487160">
              <w:rPr>
                <w:rFonts w:ascii="Times New Roman"/>
              </w:rPr>
              <w:t xml:space="preserve">, </w:t>
            </w:r>
            <w:r w:rsidRPr="00487160">
              <w:rPr>
                <w:rFonts w:ascii="Times New Roman"/>
              </w:rPr>
              <w:t>όπου</w:t>
            </w:r>
            <w:r w:rsidRPr="00487160">
              <w:rPr>
                <w:rFonts w:ascii="Times New Roman"/>
              </w:rPr>
              <w:t xml:space="preserve"> </w:t>
            </w:r>
            <w:r w:rsidRPr="00487160">
              <w:rPr>
                <w:rFonts w:ascii="Times New Roman"/>
              </w:rPr>
              <w:t>οι</w:t>
            </w:r>
            <w:r w:rsidRPr="00487160">
              <w:rPr>
                <w:rFonts w:ascii="Times New Roman"/>
              </w:rPr>
              <w:t xml:space="preserve"> </w:t>
            </w:r>
            <w:r w:rsidRPr="00487160">
              <w:rPr>
                <w:rFonts w:ascii="Times New Roman"/>
              </w:rPr>
              <w:t>μαθητές</w:t>
            </w:r>
            <w:r w:rsidRPr="00487160">
              <w:rPr>
                <w:rFonts w:ascii="Times New Roman"/>
              </w:rPr>
              <w:t xml:space="preserve"> </w:t>
            </w:r>
            <w:r w:rsidRPr="00487160">
              <w:rPr>
                <w:rFonts w:ascii="Times New Roman"/>
              </w:rPr>
              <w:t>εκθέτουν</w:t>
            </w:r>
            <w:r w:rsidRPr="00487160">
              <w:rPr>
                <w:rFonts w:ascii="Times New Roman"/>
              </w:rPr>
              <w:t xml:space="preserve"> </w:t>
            </w:r>
            <w:r w:rsidRPr="00487160">
              <w:rPr>
                <w:rFonts w:ascii="Times New Roman"/>
              </w:rPr>
              <w:t>όλα</w:t>
            </w:r>
            <w:r w:rsidRPr="00487160">
              <w:rPr>
                <w:rFonts w:ascii="Times New Roman"/>
              </w:rPr>
              <w:t xml:space="preserve"> </w:t>
            </w:r>
            <w:r w:rsidRPr="00487160">
              <w:rPr>
                <w:rFonts w:ascii="Times New Roman"/>
              </w:rPr>
              <w:t>τους</w:t>
            </w:r>
            <w:r w:rsidRPr="00487160">
              <w:rPr>
                <w:rFonts w:ascii="Times New Roman"/>
              </w:rPr>
              <w:t xml:space="preserve"> </w:t>
            </w:r>
            <w:r w:rsidRPr="00487160">
              <w:rPr>
                <w:rFonts w:ascii="Times New Roman"/>
              </w:rPr>
              <w:t>τα</w:t>
            </w:r>
            <w:r w:rsidRPr="00487160">
              <w:rPr>
                <w:rFonts w:ascii="Times New Roman"/>
              </w:rPr>
              <w:t xml:space="preserve"> </w:t>
            </w:r>
            <w:r w:rsidRPr="00487160">
              <w:rPr>
                <w:rFonts w:ascii="Times New Roman"/>
              </w:rPr>
              <w:t>έργα</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είναι</w:t>
            </w:r>
            <w:r w:rsidRPr="00487160">
              <w:rPr>
                <w:rFonts w:ascii="Times New Roman"/>
              </w:rPr>
              <w:t xml:space="preserve"> </w:t>
            </w:r>
            <w:r w:rsidRPr="00487160">
              <w:rPr>
                <w:rFonts w:ascii="Times New Roman"/>
              </w:rPr>
              <w:t>διαθέσιμα</w:t>
            </w:r>
            <w:r w:rsidRPr="00487160">
              <w:rPr>
                <w:rFonts w:ascii="Times New Roman"/>
              </w:rPr>
              <w:t xml:space="preserve"> </w:t>
            </w:r>
            <w:r w:rsidRPr="00487160">
              <w:rPr>
                <w:rFonts w:ascii="Times New Roman"/>
              </w:rPr>
              <w:t>να</w:t>
            </w:r>
            <w:r w:rsidRPr="00487160">
              <w:rPr>
                <w:rFonts w:ascii="Times New Roman"/>
              </w:rPr>
              <w:t xml:space="preserve"> </w:t>
            </w:r>
            <w:r w:rsidRPr="00487160">
              <w:rPr>
                <w:rFonts w:ascii="Times New Roman"/>
              </w:rPr>
              <w:t>τα</w:t>
            </w:r>
            <w:r w:rsidRPr="00487160">
              <w:rPr>
                <w:rFonts w:ascii="Times New Roman"/>
              </w:rPr>
              <w:t xml:space="preserve"> </w:t>
            </w:r>
            <w:r w:rsidRPr="00487160">
              <w:rPr>
                <w:rFonts w:ascii="Times New Roman"/>
              </w:rPr>
              <w:t>επισκεφτούν</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άλλοι</w:t>
            </w:r>
            <w:r w:rsidRPr="00487160">
              <w:rPr>
                <w:rFonts w:ascii="Times New Roman"/>
              </w:rPr>
              <w:t xml:space="preserve"> </w:t>
            </w:r>
            <w:r w:rsidRPr="00487160">
              <w:rPr>
                <w:rFonts w:ascii="Times New Roman"/>
              </w:rPr>
              <w:t>μαθητές</w:t>
            </w:r>
            <w:r w:rsidRPr="00487160">
              <w:rPr>
                <w:rFonts w:ascii="Times New Roman"/>
              </w:rPr>
              <w:t xml:space="preserve">, </w:t>
            </w:r>
            <w:r w:rsidRPr="00487160">
              <w:rPr>
                <w:rFonts w:ascii="Times New Roman"/>
              </w:rPr>
              <w:t>εκπαιδευτικοί</w:t>
            </w:r>
            <w:r w:rsidRPr="00487160">
              <w:rPr>
                <w:rFonts w:ascii="Times New Roman"/>
              </w:rPr>
              <w:t xml:space="preserve">, </w:t>
            </w:r>
            <w:r w:rsidRPr="00487160">
              <w:rPr>
                <w:rFonts w:ascii="Times New Roman"/>
              </w:rPr>
              <w:t>ιδιώτες</w:t>
            </w:r>
            <w:r w:rsidRPr="00487160">
              <w:rPr>
                <w:rFonts w:ascii="Times New Roman"/>
              </w:rPr>
              <w:t xml:space="preserve"> </w:t>
            </w:r>
            <w:r w:rsidRPr="00487160">
              <w:rPr>
                <w:rFonts w:ascii="Times New Roman"/>
              </w:rPr>
              <w:t>για</w:t>
            </w:r>
            <w:r w:rsidRPr="00487160">
              <w:rPr>
                <w:rFonts w:ascii="Times New Roman"/>
              </w:rPr>
              <w:t xml:space="preserve"> </w:t>
            </w:r>
            <w:r w:rsidRPr="00487160">
              <w:rPr>
                <w:rFonts w:ascii="Times New Roman"/>
              </w:rPr>
              <w:t>παιδαγωγικούς</w:t>
            </w:r>
            <w:r w:rsidRPr="00487160">
              <w:rPr>
                <w:rFonts w:ascii="Times New Roman"/>
              </w:rPr>
              <w:t xml:space="preserve"> </w:t>
            </w:r>
            <w:r w:rsidRPr="00487160">
              <w:rPr>
                <w:rFonts w:ascii="Times New Roman"/>
              </w:rPr>
              <w:t>σκοπούς</w:t>
            </w:r>
            <w:r w:rsidRPr="00487160">
              <w:rPr>
                <w:rFonts w:ascii="Times New Roman"/>
              </w:rPr>
              <w:t xml:space="preserve">. </w:t>
            </w:r>
            <w:r w:rsidRPr="00487160">
              <w:rPr>
                <w:rFonts w:ascii="Times New Roman"/>
              </w:rPr>
              <w:t>Το</w:t>
            </w:r>
            <w:r w:rsidRPr="00487160">
              <w:rPr>
                <w:rFonts w:ascii="Times New Roman"/>
              </w:rPr>
              <w:t xml:space="preserve"> </w:t>
            </w:r>
            <w:r w:rsidRPr="00487160">
              <w:rPr>
                <w:rFonts w:ascii="Times New Roman"/>
              </w:rPr>
              <w:t>Καλλιτεχνικό</w:t>
            </w:r>
            <w:r w:rsidRPr="00487160">
              <w:rPr>
                <w:rFonts w:ascii="Times New Roman"/>
              </w:rPr>
              <w:t xml:space="preserve"> </w:t>
            </w:r>
            <w:r w:rsidRPr="00487160">
              <w:rPr>
                <w:rFonts w:ascii="Times New Roman"/>
              </w:rPr>
              <w:t>Εργαστήρι</w:t>
            </w:r>
            <w:r w:rsidRPr="00487160">
              <w:rPr>
                <w:rFonts w:ascii="Times New Roman"/>
              </w:rPr>
              <w:t xml:space="preserve"> </w:t>
            </w:r>
            <w:r w:rsidRPr="00487160">
              <w:rPr>
                <w:rFonts w:ascii="Times New Roman"/>
              </w:rPr>
              <w:t>δημιουργήθηκε</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στηρίζεται</w:t>
            </w:r>
            <w:r w:rsidRPr="00487160">
              <w:rPr>
                <w:rFonts w:ascii="Times New Roman"/>
              </w:rPr>
              <w:t xml:space="preserve"> </w:t>
            </w:r>
            <w:r w:rsidRPr="00487160">
              <w:rPr>
                <w:rFonts w:ascii="Times New Roman"/>
              </w:rPr>
              <w:t>από</w:t>
            </w:r>
            <w:r w:rsidRPr="00487160">
              <w:rPr>
                <w:rFonts w:ascii="Times New Roman"/>
              </w:rPr>
              <w:t xml:space="preserve"> </w:t>
            </w:r>
            <w:r w:rsidRPr="00487160">
              <w:rPr>
                <w:rFonts w:ascii="Times New Roman"/>
              </w:rPr>
              <w:t>ανθρώπους</w:t>
            </w:r>
            <w:r w:rsidRPr="00487160">
              <w:rPr>
                <w:rFonts w:ascii="Times New Roman"/>
              </w:rPr>
              <w:t xml:space="preserve"> </w:t>
            </w:r>
            <w:r w:rsidRPr="00487160">
              <w:rPr>
                <w:rFonts w:ascii="Times New Roman"/>
              </w:rPr>
              <w:t>των</w:t>
            </w:r>
            <w:r w:rsidRPr="00487160">
              <w:rPr>
                <w:rFonts w:ascii="Times New Roman"/>
              </w:rPr>
              <w:t xml:space="preserve"> </w:t>
            </w:r>
            <w:r w:rsidRPr="00487160">
              <w:rPr>
                <w:rFonts w:ascii="Times New Roman"/>
              </w:rPr>
              <w:t>γραμμάτων</w:t>
            </w:r>
            <w:r w:rsidRPr="00487160">
              <w:rPr>
                <w:rFonts w:ascii="Times New Roman"/>
              </w:rPr>
              <w:t xml:space="preserve">, </w:t>
            </w:r>
            <w:r w:rsidRPr="00487160">
              <w:rPr>
                <w:rFonts w:ascii="Times New Roman"/>
              </w:rPr>
              <w:t>των</w:t>
            </w:r>
            <w:r w:rsidRPr="00487160">
              <w:rPr>
                <w:rFonts w:ascii="Times New Roman"/>
              </w:rPr>
              <w:t xml:space="preserve"> </w:t>
            </w:r>
            <w:r w:rsidRPr="00487160">
              <w:rPr>
                <w:rFonts w:ascii="Times New Roman"/>
              </w:rPr>
              <w:t>τεχνών</w:t>
            </w:r>
            <w:r w:rsidRPr="00487160">
              <w:rPr>
                <w:rFonts w:ascii="Times New Roman"/>
              </w:rPr>
              <w:t xml:space="preserve">, </w:t>
            </w:r>
            <w:r w:rsidRPr="00487160">
              <w:rPr>
                <w:rFonts w:ascii="Times New Roman"/>
              </w:rPr>
              <w:t>εικαστικοί</w:t>
            </w:r>
            <w:r w:rsidRPr="00487160">
              <w:rPr>
                <w:rFonts w:ascii="Times New Roman"/>
              </w:rPr>
              <w:t xml:space="preserve">, </w:t>
            </w:r>
            <w:r w:rsidRPr="00487160">
              <w:rPr>
                <w:rFonts w:ascii="Times New Roman"/>
              </w:rPr>
              <w:t>δημοσιογράφοι</w:t>
            </w:r>
            <w:r w:rsidRPr="00487160">
              <w:rPr>
                <w:rFonts w:ascii="Times New Roman"/>
              </w:rPr>
              <w:t xml:space="preserve">, </w:t>
            </w:r>
            <w:r w:rsidRPr="00487160">
              <w:rPr>
                <w:rFonts w:ascii="Times New Roman"/>
              </w:rPr>
              <w:t>ηθοποιοί</w:t>
            </w:r>
            <w:r w:rsidRPr="00487160">
              <w:rPr>
                <w:rFonts w:ascii="Times New Roman"/>
              </w:rPr>
              <w:t xml:space="preserve">, </w:t>
            </w:r>
            <w:r w:rsidRPr="00487160">
              <w:rPr>
                <w:rFonts w:ascii="Times New Roman"/>
              </w:rPr>
              <w:t>τραγουδιστές</w:t>
            </w:r>
            <w:r w:rsidRPr="00487160">
              <w:rPr>
                <w:rFonts w:ascii="Times New Roman"/>
              </w:rPr>
              <w:t xml:space="preserve"> </w:t>
            </w:r>
            <w:r w:rsidRPr="00487160">
              <w:rPr>
                <w:rFonts w:ascii="Times New Roman"/>
              </w:rPr>
              <w:t>που</w:t>
            </w:r>
            <w:r w:rsidRPr="00487160">
              <w:rPr>
                <w:rFonts w:ascii="Times New Roman"/>
              </w:rPr>
              <w:t xml:space="preserve"> </w:t>
            </w:r>
            <w:r w:rsidRPr="00487160">
              <w:rPr>
                <w:rFonts w:ascii="Times New Roman"/>
              </w:rPr>
              <w:t>ο</w:t>
            </w:r>
            <w:r w:rsidRPr="00487160">
              <w:rPr>
                <w:rFonts w:ascii="Times New Roman"/>
              </w:rPr>
              <w:t xml:space="preserve"> </w:t>
            </w:r>
            <w:r w:rsidRPr="00487160">
              <w:rPr>
                <w:rFonts w:ascii="Times New Roman"/>
              </w:rPr>
              <w:t>κάθε</w:t>
            </w:r>
            <w:r w:rsidRPr="00487160">
              <w:rPr>
                <w:rFonts w:ascii="Times New Roman"/>
              </w:rPr>
              <w:t xml:space="preserve"> </w:t>
            </w:r>
            <w:r w:rsidRPr="00487160">
              <w:rPr>
                <w:rFonts w:ascii="Times New Roman"/>
              </w:rPr>
              <w:t>ένας</w:t>
            </w:r>
            <w:r w:rsidRPr="00487160">
              <w:rPr>
                <w:rFonts w:ascii="Times New Roman"/>
              </w:rPr>
              <w:t xml:space="preserve"> </w:t>
            </w:r>
            <w:r w:rsidRPr="00487160">
              <w:rPr>
                <w:rFonts w:ascii="Times New Roman"/>
              </w:rPr>
              <w:t>πλαισίωσε</w:t>
            </w:r>
            <w:r w:rsidRPr="00487160">
              <w:rPr>
                <w:rFonts w:ascii="Times New Roman"/>
              </w:rPr>
              <w:t xml:space="preserve"> </w:t>
            </w:r>
            <w:r w:rsidRPr="00487160">
              <w:rPr>
                <w:rFonts w:ascii="Times New Roman"/>
              </w:rPr>
              <w:t>με</w:t>
            </w:r>
            <w:r w:rsidRPr="00487160">
              <w:rPr>
                <w:rFonts w:ascii="Times New Roman"/>
              </w:rPr>
              <w:t xml:space="preserve"> </w:t>
            </w:r>
            <w:r w:rsidRPr="00487160">
              <w:rPr>
                <w:rFonts w:ascii="Times New Roman"/>
              </w:rPr>
              <w:t>τον</w:t>
            </w:r>
            <w:r w:rsidRPr="00487160">
              <w:rPr>
                <w:rFonts w:ascii="Times New Roman"/>
              </w:rPr>
              <w:t xml:space="preserve"> </w:t>
            </w:r>
            <w:r w:rsidRPr="00487160">
              <w:rPr>
                <w:rFonts w:ascii="Times New Roman"/>
              </w:rPr>
              <w:t>τρόπο</w:t>
            </w:r>
            <w:r w:rsidRPr="00487160">
              <w:rPr>
                <w:rFonts w:ascii="Times New Roman"/>
              </w:rPr>
              <w:t xml:space="preserve"> </w:t>
            </w:r>
            <w:r w:rsidRPr="00487160">
              <w:rPr>
                <w:rFonts w:ascii="Times New Roman"/>
              </w:rPr>
              <w:t>του</w:t>
            </w:r>
            <w:r w:rsidRPr="00487160">
              <w:rPr>
                <w:rFonts w:ascii="Times New Roman"/>
              </w:rPr>
              <w:t xml:space="preserve"> </w:t>
            </w:r>
            <w:r w:rsidRPr="00487160">
              <w:rPr>
                <w:rFonts w:ascii="Times New Roman"/>
              </w:rPr>
              <w:t>όλη</w:t>
            </w:r>
            <w:r w:rsidRPr="00487160">
              <w:rPr>
                <w:rFonts w:ascii="Times New Roman"/>
              </w:rPr>
              <w:t xml:space="preserve"> </w:t>
            </w:r>
            <w:r w:rsidRPr="00487160">
              <w:rPr>
                <w:rFonts w:ascii="Times New Roman"/>
              </w:rPr>
              <w:t>αυτή</w:t>
            </w:r>
            <w:r w:rsidRPr="00487160">
              <w:rPr>
                <w:rFonts w:ascii="Times New Roman"/>
              </w:rPr>
              <w:t xml:space="preserve"> </w:t>
            </w:r>
            <w:r w:rsidRPr="00487160">
              <w:rPr>
                <w:rFonts w:ascii="Times New Roman"/>
              </w:rPr>
              <w:t>την</w:t>
            </w:r>
            <w:r w:rsidRPr="00487160">
              <w:rPr>
                <w:rFonts w:ascii="Times New Roman"/>
              </w:rPr>
              <w:t xml:space="preserve"> </w:t>
            </w:r>
            <w:r w:rsidRPr="00487160">
              <w:rPr>
                <w:rFonts w:ascii="Times New Roman"/>
              </w:rPr>
              <w:t>προσπάθεια</w:t>
            </w:r>
            <w:r w:rsidRPr="00487160">
              <w:rPr>
                <w:rFonts w:ascii="Times New Roman"/>
              </w:rPr>
              <w:t xml:space="preserve"> </w:t>
            </w:r>
            <w:r w:rsidRPr="00487160">
              <w:rPr>
                <w:rFonts w:ascii="Times New Roman"/>
              </w:rPr>
              <w:t>που</w:t>
            </w:r>
            <w:r w:rsidRPr="00487160">
              <w:rPr>
                <w:rFonts w:ascii="Times New Roman"/>
              </w:rPr>
              <w:t xml:space="preserve"> </w:t>
            </w:r>
            <w:r w:rsidRPr="00487160">
              <w:rPr>
                <w:rFonts w:ascii="Times New Roman"/>
              </w:rPr>
              <w:t>ξεκίνησε</w:t>
            </w:r>
            <w:r w:rsidRPr="00487160">
              <w:rPr>
                <w:rFonts w:ascii="Times New Roman"/>
              </w:rPr>
              <w:t xml:space="preserve"> </w:t>
            </w:r>
            <w:r w:rsidRPr="00487160">
              <w:rPr>
                <w:rFonts w:ascii="Times New Roman"/>
              </w:rPr>
              <w:t>από</w:t>
            </w:r>
            <w:r w:rsidRPr="00487160">
              <w:rPr>
                <w:rFonts w:ascii="Times New Roman"/>
              </w:rPr>
              <w:t xml:space="preserve"> </w:t>
            </w:r>
            <w:r w:rsidRPr="00487160">
              <w:rPr>
                <w:rFonts w:ascii="Times New Roman"/>
              </w:rPr>
              <w:t>τους</w:t>
            </w:r>
            <w:r w:rsidRPr="00487160">
              <w:rPr>
                <w:rFonts w:ascii="Times New Roman"/>
              </w:rPr>
              <w:t xml:space="preserve"> </w:t>
            </w:r>
            <w:r w:rsidRPr="00487160">
              <w:rPr>
                <w:rFonts w:ascii="Times New Roman"/>
              </w:rPr>
              <w:t>μαθητές</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θα</w:t>
            </w:r>
            <w:r w:rsidRPr="00487160">
              <w:rPr>
                <w:rFonts w:ascii="Times New Roman"/>
              </w:rPr>
              <w:t xml:space="preserve"> </w:t>
            </w:r>
            <w:r w:rsidRPr="00487160">
              <w:rPr>
                <w:rFonts w:ascii="Times New Roman"/>
              </w:rPr>
              <w:t>αποτελέσει</w:t>
            </w:r>
            <w:r w:rsidRPr="00487160">
              <w:rPr>
                <w:rFonts w:ascii="Times New Roman"/>
              </w:rPr>
              <w:t xml:space="preserve"> </w:t>
            </w:r>
            <w:r w:rsidRPr="00487160">
              <w:rPr>
                <w:rFonts w:ascii="Times New Roman"/>
              </w:rPr>
              <w:t>το</w:t>
            </w:r>
            <w:r w:rsidRPr="00487160">
              <w:rPr>
                <w:rFonts w:ascii="Times New Roman"/>
              </w:rPr>
              <w:t xml:space="preserve"> </w:t>
            </w:r>
            <w:r w:rsidRPr="00487160">
              <w:rPr>
                <w:rFonts w:ascii="Times New Roman"/>
              </w:rPr>
              <w:t>εφαλτήριο</w:t>
            </w:r>
            <w:r w:rsidRPr="00487160">
              <w:rPr>
                <w:rFonts w:ascii="Times New Roman"/>
              </w:rPr>
              <w:t xml:space="preserve"> </w:t>
            </w:r>
            <w:r w:rsidRPr="00487160">
              <w:rPr>
                <w:rFonts w:ascii="Times New Roman"/>
              </w:rPr>
              <w:t>για</w:t>
            </w:r>
            <w:r w:rsidRPr="00487160">
              <w:rPr>
                <w:rFonts w:ascii="Times New Roman"/>
              </w:rPr>
              <w:t xml:space="preserve"> </w:t>
            </w:r>
            <w:r w:rsidRPr="00487160">
              <w:rPr>
                <w:rFonts w:ascii="Times New Roman"/>
              </w:rPr>
              <w:t>δημιουργία</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περιβαλλοντική</w:t>
            </w:r>
            <w:r w:rsidRPr="00487160">
              <w:rPr>
                <w:rFonts w:ascii="Times New Roman"/>
              </w:rPr>
              <w:t xml:space="preserve"> </w:t>
            </w:r>
            <w:r w:rsidRPr="00487160">
              <w:rPr>
                <w:rFonts w:ascii="Times New Roman"/>
              </w:rPr>
              <w:t>ευαισθητοποίηση</w:t>
            </w:r>
            <w:r w:rsidRPr="00487160">
              <w:rPr>
                <w:rFonts w:ascii="Times New Roman"/>
              </w:rPr>
              <w:t xml:space="preserve"> </w:t>
            </w:r>
            <w:r w:rsidRPr="00487160">
              <w:rPr>
                <w:rFonts w:ascii="Times New Roman"/>
              </w:rPr>
              <w:t>με</w:t>
            </w:r>
            <w:r w:rsidRPr="00487160">
              <w:rPr>
                <w:rFonts w:ascii="Times New Roman"/>
              </w:rPr>
              <w:t xml:space="preserve"> </w:t>
            </w:r>
            <w:r w:rsidRPr="00487160">
              <w:rPr>
                <w:rFonts w:ascii="Times New Roman"/>
              </w:rPr>
              <w:t>εργαλείο</w:t>
            </w:r>
            <w:r w:rsidRPr="00487160">
              <w:rPr>
                <w:rFonts w:ascii="Times New Roman"/>
              </w:rPr>
              <w:t xml:space="preserve"> </w:t>
            </w:r>
            <w:r w:rsidRPr="00487160">
              <w:rPr>
                <w:rFonts w:ascii="Times New Roman"/>
              </w:rPr>
              <w:t>την</w:t>
            </w:r>
            <w:r w:rsidRPr="00487160">
              <w:rPr>
                <w:rFonts w:ascii="Times New Roman"/>
              </w:rPr>
              <w:t xml:space="preserve"> </w:t>
            </w:r>
            <w:r w:rsidRPr="00487160">
              <w:rPr>
                <w:rFonts w:ascii="Times New Roman"/>
              </w:rPr>
              <w:t>Τέχνη</w:t>
            </w:r>
            <w:r w:rsidRPr="00487160">
              <w:rPr>
                <w:rFonts w:ascii="Times New Roman"/>
              </w:rPr>
              <w:t xml:space="preserve">. </w:t>
            </w:r>
            <w:r w:rsidRPr="00487160">
              <w:rPr>
                <w:rFonts w:ascii="Times New Roman"/>
              </w:rPr>
              <w:t>Συνεπώς</w:t>
            </w:r>
            <w:r w:rsidRPr="00487160">
              <w:rPr>
                <w:rFonts w:ascii="Times New Roman"/>
              </w:rPr>
              <w:t xml:space="preserve">, </w:t>
            </w:r>
            <w:r w:rsidRPr="00487160">
              <w:rPr>
                <w:rFonts w:ascii="Times New Roman"/>
              </w:rPr>
              <w:t>οι</w:t>
            </w:r>
            <w:r w:rsidRPr="00487160">
              <w:rPr>
                <w:rFonts w:ascii="Times New Roman"/>
              </w:rPr>
              <w:t xml:space="preserve"> </w:t>
            </w:r>
            <w:r w:rsidRPr="00487160">
              <w:rPr>
                <w:rFonts w:ascii="Times New Roman"/>
              </w:rPr>
              <w:t>μαθητές</w:t>
            </w:r>
            <w:r w:rsidRPr="00487160">
              <w:rPr>
                <w:rFonts w:ascii="Times New Roman"/>
              </w:rPr>
              <w:t xml:space="preserve"> </w:t>
            </w:r>
            <w:r w:rsidRPr="00487160">
              <w:rPr>
                <w:rFonts w:ascii="Times New Roman"/>
              </w:rPr>
              <w:t>εξωτερικεύουν</w:t>
            </w:r>
            <w:r w:rsidRPr="00487160">
              <w:rPr>
                <w:rFonts w:ascii="Times New Roman"/>
              </w:rPr>
              <w:t xml:space="preserve"> </w:t>
            </w:r>
            <w:r w:rsidRPr="00487160">
              <w:rPr>
                <w:rFonts w:ascii="Times New Roman"/>
              </w:rPr>
              <w:t>την</w:t>
            </w:r>
            <w:r w:rsidRPr="00487160">
              <w:rPr>
                <w:rFonts w:ascii="Times New Roman"/>
              </w:rPr>
              <w:t xml:space="preserve"> </w:t>
            </w:r>
            <w:r w:rsidRPr="00487160">
              <w:rPr>
                <w:rFonts w:ascii="Times New Roman"/>
              </w:rPr>
              <w:t>δημιουργική</w:t>
            </w:r>
            <w:r w:rsidRPr="00487160">
              <w:rPr>
                <w:rFonts w:ascii="Times New Roman"/>
              </w:rPr>
              <w:t xml:space="preserve"> </w:t>
            </w:r>
            <w:r w:rsidRPr="00487160">
              <w:rPr>
                <w:rFonts w:ascii="Times New Roman"/>
              </w:rPr>
              <w:t>έκφραση</w:t>
            </w:r>
            <w:r w:rsidRPr="00487160">
              <w:rPr>
                <w:rFonts w:ascii="Times New Roman"/>
              </w:rPr>
              <w:t xml:space="preserve"> </w:t>
            </w:r>
            <w:r w:rsidRPr="00487160">
              <w:rPr>
                <w:rFonts w:ascii="Times New Roman"/>
              </w:rPr>
              <w:t>με</w:t>
            </w:r>
            <w:r w:rsidRPr="00487160">
              <w:rPr>
                <w:rFonts w:ascii="Times New Roman"/>
              </w:rPr>
              <w:t xml:space="preserve"> </w:t>
            </w:r>
            <w:r w:rsidRPr="00487160">
              <w:rPr>
                <w:rFonts w:ascii="Times New Roman"/>
              </w:rPr>
              <w:t>περιβαλλοντικές</w:t>
            </w:r>
            <w:r w:rsidRPr="00487160">
              <w:rPr>
                <w:rFonts w:ascii="Times New Roman"/>
              </w:rPr>
              <w:t xml:space="preserve"> </w:t>
            </w:r>
            <w:r w:rsidRPr="00487160">
              <w:rPr>
                <w:rFonts w:ascii="Times New Roman"/>
              </w:rPr>
              <w:t>κατασκευές</w:t>
            </w:r>
            <w:r w:rsidRPr="00487160">
              <w:rPr>
                <w:rFonts w:ascii="Times New Roman"/>
              </w:rPr>
              <w:t xml:space="preserve">, </w:t>
            </w:r>
            <w:r w:rsidRPr="00487160">
              <w:rPr>
                <w:rFonts w:ascii="Times New Roman"/>
              </w:rPr>
              <w:t>συγγραφή</w:t>
            </w:r>
            <w:r w:rsidRPr="00487160">
              <w:rPr>
                <w:rFonts w:ascii="Times New Roman"/>
              </w:rPr>
              <w:t xml:space="preserve"> </w:t>
            </w:r>
            <w:r w:rsidRPr="00487160">
              <w:rPr>
                <w:rFonts w:ascii="Times New Roman"/>
              </w:rPr>
              <w:t>κειμένων</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κατασκευής</w:t>
            </w:r>
            <w:r w:rsidRPr="00487160">
              <w:rPr>
                <w:rFonts w:ascii="Times New Roman"/>
              </w:rPr>
              <w:t xml:space="preserve"> </w:t>
            </w:r>
            <w:r w:rsidRPr="00487160">
              <w:rPr>
                <w:rFonts w:ascii="Times New Roman"/>
              </w:rPr>
              <w:t>σκηνικών</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κοστουμιών</w:t>
            </w:r>
            <w:r w:rsidRPr="00487160">
              <w:rPr>
                <w:rFonts w:ascii="Times New Roman"/>
              </w:rPr>
              <w:t xml:space="preserve"> </w:t>
            </w:r>
            <w:r w:rsidRPr="00487160">
              <w:rPr>
                <w:rFonts w:ascii="Times New Roman"/>
              </w:rPr>
              <w:t>από</w:t>
            </w:r>
            <w:r w:rsidRPr="00487160">
              <w:rPr>
                <w:rFonts w:ascii="Times New Roman"/>
              </w:rPr>
              <w:t xml:space="preserve"> </w:t>
            </w:r>
            <w:r w:rsidRPr="00487160">
              <w:rPr>
                <w:rFonts w:ascii="Times New Roman"/>
              </w:rPr>
              <w:t>επαναχρησιμοποιήσιμα</w:t>
            </w:r>
            <w:r w:rsidRPr="00487160">
              <w:rPr>
                <w:rFonts w:ascii="Times New Roman"/>
              </w:rPr>
              <w:t xml:space="preserve"> </w:t>
            </w:r>
            <w:r w:rsidRPr="00487160">
              <w:rPr>
                <w:rFonts w:ascii="Times New Roman"/>
              </w:rPr>
              <w:t>υλικά</w:t>
            </w:r>
            <w:r w:rsidRPr="00487160">
              <w:rPr>
                <w:rFonts w:ascii="Times New Roman"/>
              </w:rPr>
              <w:t xml:space="preserve">. </w:t>
            </w:r>
            <w:r w:rsidRPr="00487160">
              <w:rPr>
                <w:rFonts w:ascii="Times New Roman"/>
              </w:rPr>
              <w:t>Μαθαίνουν</w:t>
            </w:r>
            <w:r w:rsidRPr="00487160">
              <w:rPr>
                <w:rFonts w:ascii="Times New Roman"/>
              </w:rPr>
              <w:t xml:space="preserve"> </w:t>
            </w:r>
            <w:r w:rsidRPr="00487160">
              <w:rPr>
                <w:rFonts w:ascii="Times New Roman"/>
              </w:rPr>
              <w:t>για</w:t>
            </w:r>
            <w:r w:rsidRPr="00487160">
              <w:rPr>
                <w:rFonts w:ascii="Times New Roman"/>
              </w:rPr>
              <w:t xml:space="preserve"> </w:t>
            </w:r>
            <w:r w:rsidRPr="00487160">
              <w:rPr>
                <w:rFonts w:ascii="Times New Roman"/>
              </w:rPr>
              <w:t>την</w:t>
            </w:r>
            <w:r w:rsidRPr="00487160">
              <w:rPr>
                <w:rFonts w:ascii="Times New Roman"/>
              </w:rPr>
              <w:t xml:space="preserve"> </w:t>
            </w:r>
            <w:r w:rsidRPr="00487160">
              <w:rPr>
                <w:rFonts w:ascii="Times New Roman"/>
              </w:rPr>
              <w:t>δεύτερη</w:t>
            </w:r>
            <w:r w:rsidRPr="00487160">
              <w:rPr>
                <w:rFonts w:ascii="Times New Roman"/>
              </w:rPr>
              <w:t xml:space="preserve"> </w:t>
            </w:r>
            <w:r w:rsidRPr="00487160">
              <w:rPr>
                <w:rFonts w:ascii="Times New Roman"/>
              </w:rPr>
              <w:t>ευκαιρία</w:t>
            </w:r>
            <w:r w:rsidRPr="00487160">
              <w:rPr>
                <w:rFonts w:ascii="Times New Roman"/>
              </w:rPr>
              <w:t xml:space="preserve"> </w:t>
            </w:r>
            <w:r w:rsidRPr="00487160">
              <w:rPr>
                <w:rFonts w:ascii="Times New Roman"/>
              </w:rPr>
              <w:t>σε</w:t>
            </w:r>
            <w:r w:rsidRPr="00487160">
              <w:rPr>
                <w:rFonts w:ascii="Times New Roman"/>
              </w:rPr>
              <w:t xml:space="preserve"> </w:t>
            </w:r>
            <w:r w:rsidRPr="00487160">
              <w:rPr>
                <w:rFonts w:ascii="Times New Roman"/>
              </w:rPr>
              <w:t>υλικά</w:t>
            </w:r>
            <w:r w:rsidRPr="00487160">
              <w:rPr>
                <w:rFonts w:ascii="Times New Roman"/>
              </w:rPr>
              <w:t xml:space="preserve"> </w:t>
            </w:r>
            <w:r w:rsidRPr="00487160">
              <w:rPr>
                <w:rFonts w:ascii="Times New Roman"/>
              </w:rPr>
              <w:t>που</w:t>
            </w:r>
            <w:r w:rsidRPr="00487160">
              <w:rPr>
                <w:rFonts w:ascii="Times New Roman"/>
              </w:rPr>
              <w:t xml:space="preserve"> </w:t>
            </w:r>
            <w:r w:rsidRPr="00487160">
              <w:rPr>
                <w:rFonts w:ascii="Times New Roman"/>
              </w:rPr>
              <w:t>θα</w:t>
            </w:r>
            <w:r w:rsidRPr="00487160">
              <w:rPr>
                <w:rFonts w:ascii="Times New Roman"/>
              </w:rPr>
              <w:t xml:space="preserve"> </w:t>
            </w:r>
            <w:r w:rsidRPr="00487160">
              <w:rPr>
                <w:rFonts w:ascii="Times New Roman"/>
              </w:rPr>
              <w:t>τα</w:t>
            </w:r>
            <w:r w:rsidRPr="00487160">
              <w:rPr>
                <w:rFonts w:ascii="Times New Roman"/>
              </w:rPr>
              <w:t xml:space="preserve"> </w:t>
            </w:r>
            <w:r w:rsidRPr="00487160">
              <w:rPr>
                <w:rFonts w:ascii="Times New Roman"/>
              </w:rPr>
              <w:t>πετούσαμε</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θα</w:t>
            </w:r>
            <w:r w:rsidRPr="00487160">
              <w:rPr>
                <w:rFonts w:ascii="Times New Roman"/>
              </w:rPr>
              <w:t xml:space="preserve"> </w:t>
            </w:r>
            <w:r w:rsidRPr="00487160">
              <w:rPr>
                <w:rFonts w:ascii="Times New Roman"/>
              </w:rPr>
              <w:t>επιβαρύναμε</w:t>
            </w:r>
            <w:r w:rsidRPr="00487160">
              <w:rPr>
                <w:rFonts w:ascii="Times New Roman"/>
              </w:rPr>
              <w:t xml:space="preserve"> </w:t>
            </w:r>
            <w:r w:rsidRPr="00487160">
              <w:rPr>
                <w:rFonts w:ascii="Times New Roman"/>
              </w:rPr>
              <w:t>το</w:t>
            </w:r>
            <w:r w:rsidRPr="00487160">
              <w:rPr>
                <w:rFonts w:ascii="Times New Roman"/>
              </w:rPr>
              <w:t xml:space="preserve"> </w:t>
            </w:r>
            <w:r w:rsidRPr="00487160">
              <w:rPr>
                <w:rFonts w:ascii="Times New Roman"/>
              </w:rPr>
              <w:t>περιβάλλον</w:t>
            </w:r>
            <w:r w:rsidRPr="00487160">
              <w:rPr>
                <w:rFonts w:ascii="Times New Roman"/>
              </w:rPr>
              <w:t xml:space="preserve">, </w:t>
            </w:r>
            <w:r w:rsidRPr="00487160">
              <w:rPr>
                <w:rFonts w:ascii="Times New Roman"/>
              </w:rPr>
              <w:t>την</w:t>
            </w:r>
            <w:r w:rsidRPr="00487160">
              <w:rPr>
                <w:rFonts w:ascii="Times New Roman"/>
              </w:rPr>
              <w:t xml:space="preserve"> </w:t>
            </w:r>
            <w:r w:rsidRPr="00487160">
              <w:rPr>
                <w:rFonts w:ascii="Times New Roman"/>
              </w:rPr>
              <w:t>ατμόσφαιρα</w:t>
            </w:r>
            <w:r w:rsidRPr="00487160">
              <w:rPr>
                <w:rFonts w:ascii="Times New Roman"/>
              </w:rPr>
              <w:t xml:space="preserve">, </w:t>
            </w:r>
            <w:r w:rsidRPr="00487160">
              <w:rPr>
                <w:rFonts w:ascii="Times New Roman"/>
              </w:rPr>
              <w:t>δημιουργώντας</w:t>
            </w:r>
            <w:r w:rsidRPr="00487160">
              <w:rPr>
                <w:rFonts w:ascii="Times New Roman"/>
              </w:rPr>
              <w:t xml:space="preserve"> </w:t>
            </w:r>
            <w:r w:rsidRPr="00487160">
              <w:rPr>
                <w:rFonts w:ascii="Times New Roman"/>
              </w:rPr>
              <w:t>όγκο</w:t>
            </w:r>
            <w:r w:rsidRPr="00487160">
              <w:rPr>
                <w:rFonts w:ascii="Times New Roman"/>
              </w:rPr>
              <w:t xml:space="preserve"> </w:t>
            </w:r>
            <w:r w:rsidRPr="00487160">
              <w:rPr>
                <w:rFonts w:ascii="Times New Roman"/>
              </w:rPr>
              <w:t>σκουπιδιών</w:t>
            </w:r>
            <w:r w:rsidRPr="00487160">
              <w:rPr>
                <w:rFonts w:ascii="Times New Roman"/>
              </w:rPr>
              <w:t xml:space="preserve"> </w:t>
            </w:r>
            <w:r w:rsidRPr="00487160">
              <w:rPr>
                <w:rFonts w:ascii="Times New Roman"/>
              </w:rPr>
              <w:t>μολύνοντας</w:t>
            </w:r>
            <w:r w:rsidRPr="00487160">
              <w:rPr>
                <w:rFonts w:ascii="Times New Roman"/>
              </w:rPr>
              <w:t xml:space="preserve"> </w:t>
            </w:r>
            <w:r w:rsidRPr="00487160">
              <w:rPr>
                <w:rFonts w:ascii="Times New Roman"/>
              </w:rPr>
              <w:t>και</w:t>
            </w:r>
            <w:r w:rsidRPr="00487160">
              <w:rPr>
                <w:rFonts w:ascii="Times New Roman"/>
              </w:rPr>
              <w:t xml:space="preserve"> </w:t>
            </w:r>
            <w:r w:rsidRPr="00487160">
              <w:rPr>
                <w:rFonts w:ascii="Times New Roman"/>
              </w:rPr>
              <w:t>ρυπαίνοντας</w:t>
            </w:r>
            <w:r w:rsidRPr="00487160">
              <w:rPr>
                <w:rFonts w:ascii="Times New Roman"/>
              </w:rPr>
              <w:t xml:space="preserve"> </w:t>
            </w:r>
            <w:r w:rsidRPr="00487160">
              <w:rPr>
                <w:rFonts w:ascii="Times New Roman"/>
              </w:rPr>
              <w:t>τον</w:t>
            </w:r>
            <w:r w:rsidRPr="00487160">
              <w:rPr>
                <w:rFonts w:ascii="Times New Roman"/>
              </w:rPr>
              <w:t xml:space="preserve"> </w:t>
            </w:r>
            <w:r w:rsidRPr="00487160">
              <w:rPr>
                <w:rFonts w:ascii="Times New Roman"/>
              </w:rPr>
              <w:t>περιβάλλοντα</w:t>
            </w:r>
            <w:r w:rsidRPr="00487160">
              <w:rPr>
                <w:rFonts w:ascii="Times New Roman"/>
              </w:rPr>
              <w:t xml:space="preserve"> </w:t>
            </w:r>
            <w:r w:rsidRPr="00487160">
              <w:rPr>
                <w:rFonts w:ascii="Times New Roman"/>
              </w:rPr>
              <w:t>χώρο</w:t>
            </w:r>
            <w:r w:rsidRPr="00487160">
              <w:rPr>
                <w:rFonts w:ascii="Times New Roman"/>
              </w:rPr>
              <w:t>.</w:t>
            </w:r>
          </w:p>
          <w:p w:rsidR="00487160" w:rsidRPr="00487160" w:rsidRDefault="00487160" w:rsidP="00487160">
            <w:pPr>
              <w:pStyle w:val="TableParagraph"/>
              <w:rPr>
                <w:rFonts w:ascii="Times New Roman"/>
              </w:rPr>
            </w:pPr>
          </w:p>
        </w:tc>
      </w:tr>
    </w:tbl>
    <w:p w:rsidR="00ED2499" w:rsidRDefault="00ED2499" w:rsidP="00487160">
      <w:pPr>
        <w:pStyle w:val="Heading3"/>
        <w:spacing w:before="90"/>
        <w:ind w:left="0" w:right="282"/>
      </w:pPr>
      <w:bookmarkStart w:id="0" w:name="_GoBack"/>
      <w:bookmarkEnd w:id="0"/>
    </w:p>
    <w:sectPr w:rsidR="00ED2499" w:rsidSect="00ED2499">
      <w:headerReference w:type="default" r:id="rId7"/>
      <w:footerReference w:type="default" r:id="rId8"/>
      <w:type w:val="continuous"/>
      <w:pgSz w:w="11910" w:h="16840"/>
      <w:pgMar w:top="1300" w:right="560" w:bottom="96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8AB" w:rsidRDefault="004138AB" w:rsidP="00ED2499">
      <w:r>
        <w:separator/>
      </w:r>
    </w:p>
  </w:endnote>
  <w:endnote w:type="continuationSeparator" w:id="0">
    <w:p w:rsidR="004138AB" w:rsidRDefault="004138AB" w:rsidP="00ED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99" w:rsidRDefault="00ED249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8AB" w:rsidRDefault="004138AB" w:rsidP="00ED2499">
      <w:r>
        <w:separator/>
      </w:r>
    </w:p>
  </w:footnote>
  <w:footnote w:type="continuationSeparator" w:id="0">
    <w:p w:rsidR="004138AB" w:rsidRDefault="004138AB" w:rsidP="00ED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99" w:rsidRDefault="00ED2499">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76D3"/>
    <w:multiLevelType w:val="hybridMultilevel"/>
    <w:tmpl w:val="A7980388"/>
    <w:lvl w:ilvl="0" w:tplc="F944704E">
      <w:start w:val="1"/>
      <w:numFmt w:val="decimal"/>
      <w:lvlText w:val="%1)"/>
      <w:lvlJc w:val="left"/>
      <w:pPr>
        <w:ind w:left="960" w:hanging="428"/>
      </w:pPr>
      <w:rPr>
        <w:rFonts w:ascii="Calibri" w:eastAsia="Calibri" w:hAnsi="Calibri" w:cs="Calibri" w:hint="default"/>
        <w:spacing w:val="-2"/>
        <w:w w:val="100"/>
        <w:sz w:val="22"/>
        <w:szCs w:val="22"/>
        <w:lang w:val="el-GR" w:eastAsia="en-US" w:bidi="ar-SA"/>
      </w:rPr>
    </w:lvl>
    <w:lvl w:ilvl="1" w:tplc="D77E9452">
      <w:numFmt w:val="bullet"/>
      <w:lvlText w:val="•"/>
      <w:lvlJc w:val="left"/>
      <w:pPr>
        <w:ind w:left="1924" w:hanging="428"/>
      </w:pPr>
      <w:rPr>
        <w:rFonts w:hint="default"/>
        <w:lang w:val="el-GR" w:eastAsia="en-US" w:bidi="ar-SA"/>
      </w:rPr>
    </w:lvl>
    <w:lvl w:ilvl="2" w:tplc="9508DC5C">
      <w:numFmt w:val="bullet"/>
      <w:lvlText w:val="•"/>
      <w:lvlJc w:val="left"/>
      <w:pPr>
        <w:ind w:left="2888" w:hanging="428"/>
      </w:pPr>
      <w:rPr>
        <w:rFonts w:hint="default"/>
        <w:lang w:val="el-GR" w:eastAsia="en-US" w:bidi="ar-SA"/>
      </w:rPr>
    </w:lvl>
    <w:lvl w:ilvl="3" w:tplc="3DD47DD8">
      <w:numFmt w:val="bullet"/>
      <w:lvlText w:val="•"/>
      <w:lvlJc w:val="left"/>
      <w:pPr>
        <w:ind w:left="3853" w:hanging="428"/>
      </w:pPr>
      <w:rPr>
        <w:rFonts w:hint="default"/>
        <w:lang w:val="el-GR" w:eastAsia="en-US" w:bidi="ar-SA"/>
      </w:rPr>
    </w:lvl>
    <w:lvl w:ilvl="4" w:tplc="6F6AA4CE">
      <w:numFmt w:val="bullet"/>
      <w:lvlText w:val="•"/>
      <w:lvlJc w:val="left"/>
      <w:pPr>
        <w:ind w:left="4817" w:hanging="428"/>
      </w:pPr>
      <w:rPr>
        <w:rFonts w:hint="default"/>
        <w:lang w:val="el-GR" w:eastAsia="en-US" w:bidi="ar-SA"/>
      </w:rPr>
    </w:lvl>
    <w:lvl w:ilvl="5" w:tplc="1BD05852">
      <w:numFmt w:val="bullet"/>
      <w:lvlText w:val="•"/>
      <w:lvlJc w:val="left"/>
      <w:pPr>
        <w:ind w:left="5782" w:hanging="428"/>
      </w:pPr>
      <w:rPr>
        <w:rFonts w:hint="default"/>
        <w:lang w:val="el-GR" w:eastAsia="en-US" w:bidi="ar-SA"/>
      </w:rPr>
    </w:lvl>
    <w:lvl w:ilvl="6" w:tplc="B6126B46">
      <w:numFmt w:val="bullet"/>
      <w:lvlText w:val="•"/>
      <w:lvlJc w:val="left"/>
      <w:pPr>
        <w:ind w:left="6746" w:hanging="428"/>
      </w:pPr>
      <w:rPr>
        <w:rFonts w:hint="default"/>
        <w:lang w:val="el-GR" w:eastAsia="en-US" w:bidi="ar-SA"/>
      </w:rPr>
    </w:lvl>
    <w:lvl w:ilvl="7" w:tplc="E15639A4">
      <w:numFmt w:val="bullet"/>
      <w:lvlText w:val="•"/>
      <w:lvlJc w:val="left"/>
      <w:pPr>
        <w:ind w:left="7710" w:hanging="428"/>
      </w:pPr>
      <w:rPr>
        <w:rFonts w:hint="default"/>
        <w:lang w:val="el-GR" w:eastAsia="en-US" w:bidi="ar-SA"/>
      </w:rPr>
    </w:lvl>
    <w:lvl w:ilvl="8" w:tplc="C2E69534">
      <w:numFmt w:val="bullet"/>
      <w:lvlText w:val="•"/>
      <w:lvlJc w:val="left"/>
      <w:pPr>
        <w:ind w:left="8675" w:hanging="428"/>
      </w:pPr>
      <w:rPr>
        <w:rFonts w:hint="default"/>
        <w:lang w:val="el-GR" w:eastAsia="en-US" w:bidi="ar-SA"/>
      </w:rPr>
    </w:lvl>
  </w:abstractNum>
  <w:abstractNum w:abstractNumId="1" w15:restartNumberingAfterBreak="0">
    <w:nsid w:val="1BFC3F72"/>
    <w:multiLevelType w:val="hybridMultilevel"/>
    <w:tmpl w:val="703C4508"/>
    <w:lvl w:ilvl="0" w:tplc="C01A1D9E">
      <w:start w:val="1"/>
      <w:numFmt w:val="decimal"/>
      <w:lvlText w:val="%1."/>
      <w:lvlJc w:val="left"/>
      <w:pPr>
        <w:ind w:left="201" w:hanging="202"/>
      </w:pPr>
      <w:rPr>
        <w:rFonts w:ascii="Calibri" w:eastAsia="Calibri" w:hAnsi="Calibri" w:cs="Calibri" w:hint="default"/>
        <w:b/>
        <w:bCs/>
        <w:spacing w:val="-2"/>
        <w:w w:val="100"/>
        <w:sz w:val="20"/>
        <w:szCs w:val="20"/>
        <w:lang w:val="el-GR" w:eastAsia="en-US" w:bidi="ar-SA"/>
      </w:rPr>
    </w:lvl>
    <w:lvl w:ilvl="1" w:tplc="A5C4F616">
      <w:numFmt w:val="bullet"/>
      <w:lvlText w:val="•"/>
      <w:lvlJc w:val="left"/>
      <w:pPr>
        <w:ind w:left="492" w:hanging="202"/>
      </w:pPr>
      <w:rPr>
        <w:rFonts w:hint="default"/>
        <w:lang w:val="el-GR" w:eastAsia="en-US" w:bidi="ar-SA"/>
      </w:rPr>
    </w:lvl>
    <w:lvl w:ilvl="2" w:tplc="57329D54">
      <w:numFmt w:val="bullet"/>
      <w:lvlText w:val="•"/>
      <w:lvlJc w:val="left"/>
      <w:pPr>
        <w:ind w:left="785" w:hanging="202"/>
      </w:pPr>
      <w:rPr>
        <w:rFonts w:hint="default"/>
        <w:lang w:val="el-GR" w:eastAsia="en-US" w:bidi="ar-SA"/>
      </w:rPr>
    </w:lvl>
    <w:lvl w:ilvl="3" w:tplc="13A4C968">
      <w:numFmt w:val="bullet"/>
      <w:lvlText w:val="•"/>
      <w:lvlJc w:val="left"/>
      <w:pPr>
        <w:ind w:left="1078" w:hanging="202"/>
      </w:pPr>
      <w:rPr>
        <w:rFonts w:hint="default"/>
        <w:lang w:val="el-GR" w:eastAsia="en-US" w:bidi="ar-SA"/>
      </w:rPr>
    </w:lvl>
    <w:lvl w:ilvl="4" w:tplc="31249BC0">
      <w:numFmt w:val="bullet"/>
      <w:lvlText w:val="•"/>
      <w:lvlJc w:val="left"/>
      <w:pPr>
        <w:ind w:left="1371" w:hanging="202"/>
      </w:pPr>
      <w:rPr>
        <w:rFonts w:hint="default"/>
        <w:lang w:val="el-GR" w:eastAsia="en-US" w:bidi="ar-SA"/>
      </w:rPr>
    </w:lvl>
    <w:lvl w:ilvl="5" w:tplc="9E6C2674">
      <w:numFmt w:val="bullet"/>
      <w:lvlText w:val="•"/>
      <w:lvlJc w:val="left"/>
      <w:pPr>
        <w:ind w:left="1664" w:hanging="202"/>
      </w:pPr>
      <w:rPr>
        <w:rFonts w:hint="default"/>
        <w:lang w:val="el-GR" w:eastAsia="en-US" w:bidi="ar-SA"/>
      </w:rPr>
    </w:lvl>
    <w:lvl w:ilvl="6" w:tplc="B05C48AC">
      <w:numFmt w:val="bullet"/>
      <w:lvlText w:val="•"/>
      <w:lvlJc w:val="left"/>
      <w:pPr>
        <w:ind w:left="1956" w:hanging="202"/>
      </w:pPr>
      <w:rPr>
        <w:rFonts w:hint="default"/>
        <w:lang w:val="el-GR" w:eastAsia="en-US" w:bidi="ar-SA"/>
      </w:rPr>
    </w:lvl>
    <w:lvl w:ilvl="7" w:tplc="81C62D0A">
      <w:numFmt w:val="bullet"/>
      <w:lvlText w:val="•"/>
      <w:lvlJc w:val="left"/>
      <w:pPr>
        <w:ind w:left="2249" w:hanging="202"/>
      </w:pPr>
      <w:rPr>
        <w:rFonts w:hint="default"/>
        <w:lang w:val="el-GR" w:eastAsia="en-US" w:bidi="ar-SA"/>
      </w:rPr>
    </w:lvl>
    <w:lvl w:ilvl="8" w:tplc="28E64B76">
      <w:numFmt w:val="bullet"/>
      <w:lvlText w:val="•"/>
      <w:lvlJc w:val="left"/>
      <w:pPr>
        <w:ind w:left="2542" w:hanging="202"/>
      </w:pPr>
      <w:rPr>
        <w:rFonts w:hint="default"/>
        <w:lang w:val="el-GR" w:eastAsia="en-US" w:bidi="ar-SA"/>
      </w:rPr>
    </w:lvl>
  </w:abstractNum>
  <w:abstractNum w:abstractNumId="2" w15:restartNumberingAfterBreak="0">
    <w:nsid w:val="20E81027"/>
    <w:multiLevelType w:val="hybridMultilevel"/>
    <w:tmpl w:val="CDB2C52A"/>
    <w:lvl w:ilvl="0" w:tplc="8A4E42E0">
      <w:start w:val="1"/>
      <w:numFmt w:val="decimal"/>
      <w:lvlText w:val="%1."/>
      <w:lvlJc w:val="left"/>
      <w:pPr>
        <w:ind w:left="202" w:hanging="203"/>
      </w:pPr>
      <w:rPr>
        <w:rFonts w:ascii="Calibri" w:eastAsia="Calibri" w:hAnsi="Calibri" w:cs="Calibri" w:hint="default"/>
        <w:b/>
        <w:bCs/>
        <w:spacing w:val="-2"/>
        <w:w w:val="100"/>
        <w:sz w:val="20"/>
        <w:szCs w:val="20"/>
        <w:lang w:val="el-GR" w:eastAsia="en-US" w:bidi="ar-SA"/>
      </w:rPr>
    </w:lvl>
    <w:lvl w:ilvl="1" w:tplc="0BAC21DA">
      <w:numFmt w:val="bullet"/>
      <w:lvlText w:val="•"/>
      <w:lvlJc w:val="left"/>
      <w:pPr>
        <w:ind w:left="509" w:hanging="203"/>
      </w:pPr>
      <w:rPr>
        <w:rFonts w:hint="default"/>
        <w:lang w:val="el-GR" w:eastAsia="en-US" w:bidi="ar-SA"/>
      </w:rPr>
    </w:lvl>
    <w:lvl w:ilvl="2" w:tplc="0C4AC7E8">
      <w:numFmt w:val="bullet"/>
      <w:lvlText w:val="•"/>
      <w:lvlJc w:val="left"/>
      <w:pPr>
        <w:ind w:left="819" w:hanging="203"/>
      </w:pPr>
      <w:rPr>
        <w:rFonts w:hint="default"/>
        <w:lang w:val="el-GR" w:eastAsia="en-US" w:bidi="ar-SA"/>
      </w:rPr>
    </w:lvl>
    <w:lvl w:ilvl="3" w:tplc="AD8A1F74">
      <w:numFmt w:val="bullet"/>
      <w:lvlText w:val="•"/>
      <w:lvlJc w:val="left"/>
      <w:pPr>
        <w:ind w:left="1129" w:hanging="203"/>
      </w:pPr>
      <w:rPr>
        <w:rFonts w:hint="default"/>
        <w:lang w:val="el-GR" w:eastAsia="en-US" w:bidi="ar-SA"/>
      </w:rPr>
    </w:lvl>
    <w:lvl w:ilvl="4" w:tplc="061CCAD8">
      <w:numFmt w:val="bullet"/>
      <w:lvlText w:val="•"/>
      <w:lvlJc w:val="left"/>
      <w:pPr>
        <w:ind w:left="1439" w:hanging="203"/>
      </w:pPr>
      <w:rPr>
        <w:rFonts w:hint="default"/>
        <w:lang w:val="el-GR" w:eastAsia="en-US" w:bidi="ar-SA"/>
      </w:rPr>
    </w:lvl>
    <w:lvl w:ilvl="5" w:tplc="7E44936E">
      <w:numFmt w:val="bullet"/>
      <w:lvlText w:val="•"/>
      <w:lvlJc w:val="left"/>
      <w:pPr>
        <w:ind w:left="1749" w:hanging="203"/>
      </w:pPr>
      <w:rPr>
        <w:rFonts w:hint="default"/>
        <w:lang w:val="el-GR" w:eastAsia="en-US" w:bidi="ar-SA"/>
      </w:rPr>
    </w:lvl>
    <w:lvl w:ilvl="6" w:tplc="759C763E">
      <w:numFmt w:val="bullet"/>
      <w:lvlText w:val="•"/>
      <w:lvlJc w:val="left"/>
      <w:pPr>
        <w:ind w:left="2059" w:hanging="203"/>
      </w:pPr>
      <w:rPr>
        <w:rFonts w:hint="default"/>
        <w:lang w:val="el-GR" w:eastAsia="en-US" w:bidi="ar-SA"/>
      </w:rPr>
    </w:lvl>
    <w:lvl w:ilvl="7" w:tplc="9F9CCFF4">
      <w:numFmt w:val="bullet"/>
      <w:lvlText w:val="•"/>
      <w:lvlJc w:val="left"/>
      <w:pPr>
        <w:ind w:left="2369" w:hanging="203"/>
      </w:pPr>
      <w:rPr>
        <w:rFonts w:hint="default"/>
        <w:lang w:val="el-GR" w:eastAsia="en-US" w:bidi="ar-SA"/>
      </w:rPr>
    </w:lvl>
    <w:lvl w:ilvl="8" w:tplc="633EC310">
      <w:numFmt w:val="bullet"/>
      <w:lvlText w:val="•"/>
      <w:lvlJc w:val="left"/>
      <w:pPr>
        <w:ind w:left="2679" w:hanging="203"/>
      </w:pPr>
      <w:rPr>
        <w:rFonts w:hint="default"/>
        <w:lang w:val="el-GR" w:eastAsia="en-US" w:bidi="ar-SA"/>
      </w:rPr>
    </w:lvl>
  </w:abstractNum>
  <w:abstractNum w:abstractNumId="3" w15:restartNumberingAfterBreak="0">
    <w:nsid w:val="2ABD4ACD"/>
    <w:multiLevelType w:val="hybridMultilevel"/>
    <w:tmpl w:val="B150CD3A"/>
    <w:lvl w:ilvl="0" w:tplc="DEEED69C">
      <w:numFmt w:val="bullet"/>
      <w:lvlText w:val="-"/>
      <w:lvlJc w:val="left"/>
      <w:pPr>
        <w:ind w:left="1574" w:hanging="361"/>
      </w:pPr>
      <w:rPr>
        <w:rFonts w:ascii="Calibri Light" w:eastAsia="Calibri Light" w:hAnsi="Calibri Light" w:cs="Calibri Light" w:hint="default"/>
        <w:w w:val="100"/>
        <w:sz w:val="22"/>
        <w:szCs w:val="22"/>
        <w:lang w:val="el-GR" w:eastAsia="en-US" w:bidi="ar-SA"/>
      </w:rPr>
    </w:lvl>
    <w:lvl w:ilvl="1" w:tplc="D45A25AA">
      <w:numFmt w:val="bullet"/>
      <w:lvlText w:val="•"/>
      <w:lvlJc w:val="left"/>
      <w:pPr>
        <w:ind w:left="2482" w:hanging="361"/>
      </w:pPr>
      <w:rPr>
        <w:rFonts w:hint="default"/>
        <w:lang w:val="el-GR" w:eastAsia="en-US" w:bidi="ar-SA"/>
      </w:rPr>
    </w:lvl>
    <w:lvl w:ilvl="2" w:tplc="3CE8F6E4">
      <w:numFmt w:val="bullet"/>
      <w:lvlText w:val="•"/>
      <w:lvlJc w:val="left"/>
      <w:pPr>
        <w:ind w:left="3384" w:hanging="361"/>
      </w:pPr>
      <w:rPr>
        <w:rFonts w:hint="default"/>
        <w:lang w:val="el-GR" w:eastAsia="en-US" w:bidi="ar-SA"/>
      </w:rPr>
    </w:lvl>
    <w:lvl w:ilvl="3" w:tplc="11463182">
      <w:numFmt w:val="bullet"/>
      <w:lvlText w:val="•"/>
      <w:lvlJc w:val="left"/>
      <w:pPr>
        <w:ind w:left="4287" w:hanging="361"/>
      </w:pPr>
      <w:rPr>
        <w:rFonts w:hint="default"/>
        <w:lang w:val="el-GR" w:eastAsia="en-US" w:bidi="ar-SA"/>
      </w:rPr>
    </w:lvl>
    <w:lvl w:ilvl="4" w:tplc="9F0400B8">
      <w:numFmt w:val="bullet"/>
      <w:lvlText w:val="•"/>
      <w:lvlJc w:val="left"/>
      <w:pPr>
        <w:ind w:left="5189" w:hanging="361"/>
      </w:pPr>
      <w:rPr>
        <w:rFonts w:hint="default"/>
        <w:lang w:val="el-GR" w:eastAsia="en-US" w:bidi="ar-SA"/>
      </w:rPr>
    </w:lvl>
    <w:lvl w:ilvl="5" w:tplc="FE46652E">
      <w:numFmt w:val="bullet"/>
      <w:lvlText w:val="•"/>
      <w:lvlJc w:val="left"/>
      <w:pPr>
        <w:ind w:left="6092" w:hanging="361"/>
      </w:pPr>
      <w:rPr>
        <w:rFonts w:hint="default"/>
        <w:lang w:val="el-GR" w:eastAsia="en-US" w:bidi="ar-SA"/>
      </w:rPr>
    </w:lvl>
    <w:lvl w:ilvl="6" w:tplc="EC32DF9A">
      <w:numFmt w:val="bullet"/>
      <w:lvlText w:val="•"/>
      <w:lvlJc w:val="left"/>
      <w:pPr>
        <w:ind w:left="6994" w:hanging="361"/>
      </w:pPr>
      <w:rPr>
        <w:rFonts w:hint="default"/>
        <w:lang w:val="el-GR" w:eastAsia="en-US" w:bidi="ar-SA"/>
      </w:rPr>
    </w:lvl>
    <w:lvl w:ilvl="7" w:tplc="B532D41A">
      <w:numFmt w:val="bullet"/>
      <w:lvlText w:val="•"/>
      <w:lvlJc w:val="left"/>
      <w:pPr>
        <w:ind w:left="7896" w:hanging="361"/>
      </w:pPr>
      <w:rPr>
        <w:rFonts w:hint="default"/>
        <w:lang w:val="el-GR" w:eastAsia="en-US" w:bidi="ar-SA"/>
      </w:rPr>
    </w:lvl>
    <w:lvl w:ilvl="8" w:tplc="7E60B514">
      <w:numFmt w:val="bullet"/>
      <w:lvlText w:val="•"/>
      <w:lvlJc w:val="left"/>
      <w:pPr>
        <w:ind w:left="8799" w:hanging="361"/>
      </w:pPr>
      <w:rPr>
        <w:rFonts w:hint="default"/>
        <w:lang w:val="el-GR" w:eastAsia="en-US" w:bidi="ar-SA"/>
      </w:rPr>
    </w:lvl>
  </w:abstractNum>
  <w:abstractNum w:abstractNumId="4" w15:restartNumberingAfterBreak="0">
    <w:nsid w:val="37A3239A"/>
    <w:multiLevelType w:val="hybridMultilevel"/>
    <w:tmpl w:val="FAF65040"/>
    <w:lvl w:ilvl="0" w:tplc="3F4E0CFA">
      <w:numFmt w:val="bullet"/>
      <w:lvlText w:val="-"/>
      <w:lvlJc w:val="left"/>
      <w:pPr>
        <w:ind w:left="854" w:hanging="360"/>
      </w:pPr>
      <w:rPr>
        <w:rFonts w:ascii="Calibri Light" w:eastAsia="Calibri Light" w:hAnsi="Calibri Light" w:cs="Calibri Light" w:hint="default"/>
        <w:w w:val="100"/>
        <w:sz w:val="22"/>
        <w:szCs w:val="22"/>
        <w:lang w:val="el-GR" w:eastAsia="en-US" w:bidi="ar-SA"/>
      </w:rPr>
    </w:lvl>
    <w:lvl w:ilvl="1" w:tplc="0DDAB8C8">
      <w:numFmt w:val="bullet"/>
      <w:lvlText w:val="•"/>
      <w:lvlJc w:val="left"/>
      <w:pPr>
        <w:ind w:left="1834" w:hanging="360"/>
      </w:pPr>
      <w:rPr>
        <w:rFonts w:hint="default"/>
        <w:lang w:val="el-GR" w:eastAsia="en-US" w:bidi="ar-SA"/>
      </w:rPr>
    </w:lvl>
    <w:lvl w:ilvl="2" w:tplc="59267A54">
      <w:numFmt w:val="bullet"/>
      <w:lvlText w:val="•"/>
      <w:lvlJc w:val="left"/>
      <w:pPr>
        <w:ind w:left="2808" w:hanging="360"/>
      </w:pPr>
      <w:rPr>
        <w:rFonts w:hint="default"/>
        <w:lang w:val="el-GR" w:eastAsia="en-US" w:bidi="ar-SA"/>
      </w:rPr>
    </w:lvl>
    <w:lvl w:ilvl="3" w:tplc="62781386">
      <w:numFmt w:val="bullet"/>
      <w:lvlText w:val="•"/>
      <w:lvlJc w:val="left"/>
      <w:pPr>
        <w:ind w:left="3783" w:hanging="360"/>
      </w:pPr>
      <w:rPr>
        <w:rFonts w:hint="default"/>
        <w:lang w:val="el-GR" w:eastAsia="en-US" w:bidi="ar-SA"/>
      </w:rPr>
    </w:lvl>
    <w:lvl w:ilvl="4" w:tplc="566E0BDE">
      <w:numFmt w:val="bullet"/>
      <w:lvlText w:val="•"/>
      <w:lvlJc w:val="left"/>
      <w:pPr>
        <w:ind w:left="4757" w:hanging="360"/>
      </w:pPr>
      <w:rPr>
        <w:rFonts w:hint="default"/>
        <w:lang w:val="el-GR" w:eastAsia="en-US" w:bidi="ar-SA"/>
      </w:rPr>
    </w:lvl>
    <w:lvl w:ilvl="5" w:tplc="BA700134">
      <w:numFmt w:val="bullet"/>
      <w:lvlText w:val="•"/>
      <w:lvlJc w:val="left"/>
      <w:pPr>
        <w:ind w:left="5732" w:hanging="360"/>
      </w:pPr>
      <w:rPr>
        <w:rFonts w:hint="default"/>
        <w:lang w:val="el-GR" w:eastAsia="en-US" w:bidi="ar-SA"/>
      </w:rPr>
    </w:lvl>
    <w:lvl w:ilvl="6" w:tplc="651C648A">
      <w:numFmt w:val="bullet"/>
      <w:lvlText w:val="•"/>
      <w:lvlJc w:val="left"/>
      <w:pPr>
        <w:ind w:left="6706" w:hanging="360"/>
      </w:pPr>
      <w:rPr>
        <w:rFonts w:hint="default"/>
        <w:lang w:val="el-GR" w:eastAsia="en-US" w:bidi="ar-SA"/>
      </w:rPr>
    </w:lvl>
    <w:lvl w:ilvl="7" w:tplc="6180F72E">
      <w:numFmt w:val="bullet"/>
      <w:lvlText w:val="•"/>
      <w:lvlJc w:val="left"/>
      <w:pPr>
        <w:ind w:left="7680" w:hanging="360"/>
      </w:pPr>
      <w:rPr>
        <w:rFonts w:hint="default"/>
        <w:lang w:val="el-GR" w:eastAsia="en-US" w:bidi="ar-SA"/>
      </w:rPr>
    </w:lvl>
    <w:lvl w:ilvl="8" w:tplc="25D254EC">
      <w:numFmt w:val="bullet"/>
      <w:lvlText w:val="•"/>
      <w:lvlJc w:val="left"/>
      <w:pPr>
        <w:ind w:left="8655" w:hanging="360"/>
      </w:pPr>
      <w:rPr>
        <w:rFonts w:hint="default"/>
        <w:lang w:val="el-GR" w:eastAsia="en-US" w:bidi="ar-SA"/>
      </w:rPr>
    </w:lvl>
  </w:abstractNum>
  <w:abstractNum w:abstractNumId="5" w15:restartNumberingAfterBreak="0">
    <w:nsid w:val="3B3B7FAA"/>
    <w:multiLevelType w:val="hybridMultilevel"/>
    <w:tmpl w:val="F2DA47A2"/>
    <w:lvl w:ilvl="0" w:tplc="A1DE3AE0">
      <w:start w:val="1"/>
      <w:numFmt w:val="lowerRoman"/>
      <w:lvlText w:val="(%1)"/>
      <w:lvlJc w:val="left"/>
      <w:pPr>
        <w:ind w:left="854" w:hanging="299"/>
      </w:pPr>
      <w:rPr>
        <w:rFonts w:ascii="Calibri" w:eastAsia="Calibri" w:hAnsi="Calibri" w:cs="Calibri" w:hint="default"/>
        <w:w w:val="99"/>
        <w:sz w:val="22"/>
        <w:szCs w:val="22"/>
        <w:lang w:val="el-GR" w:eastAsia="en-US" w:bidi="ar-SA"/>
      </w:rPr>
    </w:lvl>
    <w:lvl w:ilvl="1" w:tplc="094031E8">
      <w:numFmt w:val="bullet"/>
      <w:lvlText w:val="•"/>
      <w:lvlJc w:val="left"/>
      <w:pPr>
        <w:ind w:left="1834" w:hanging="299"/>
      </w:pPr>
      <w:rPr>
        <w:rFonts w:hint="default"/>
        <w:lang w:val="el-GR" w:eastAsia="en-US" w:bidi="ar-SA"/>
      </w:rPr>
    </w:lvl>
    <w:lvl w:ilvl="2" w:tplc="22CC5306">
      <w:numFmt w:val="bullet"/>
      <w:lvlText w:val="•"/>
      <w:lvlJc w:val="left"/>
      <w:pPr>
        <w:ind w:left="2808" w:hanging="299"/>
      </w:pPr>
      <w:rPr>
        <w:rFonts w:hint="default"/>
        <w:lang w:val="el-GR" w:eastAsia="en-US" w:bidi="ar-SA"/>
      </w:rPr>
    </w:lvl>
    <w:lvl w:ilvl="3" w:tplc="9B020B08">
      <w:numFmt w:val="bullet"/>
      <w:lvlText w:val="•"/>
      <w:lvlJc w:val="left"/>
      <w:pPr>
        <w:ind w:left="3783" w:hanging="299"/>
      </w:pPr>
      <w:rPr>
        <w:rFonts w:hint="default"/>
        <w:lang w:val="el-GR" w:eastAsia="en-US" w:bidi="ar-SA"/>
      </w:rPr>
    </w:lvl>
    <w:lvl w:ilvl="4" w:tplc="84BEF7CA">
      <w:numFmt w:val="bullet"/>
      <w:lvlText w:val="•"/>
      <w:lvlJc w:val="left"/>
      <w:pPr>
        <w:ind w:left="4757" w:hanging="299"/>
      </w:pPr>
      <w:rPr>
        <w:rFonts w:hint="default"/>
        <w:lang w:val="el-GR" w:eastAsia="en-US" w:bidi="ar-SA"/>
      </w:rPr>
    </w:lvl>
    <w:lvl w:ilvl="5" w:tplc="A95CB47C">
      <w:numFmt w:val="bullet"/>
      <w:lvlText w:val="•"/>
      <w:lvlJc w:val="left"/>
      <w:pPr>
        <w:ind w:left="5732" w:hanging="299"/>
      </w:pPr>
      <w:rPr>
        <w:rFonts w:hint="default"/>
        <w:lang w:val="el-GR" w:eastAsia="en-US" w:bidi="ar-SA"/>
      </w:rPr>
    </w:lvl>
    <w:lvl w:ilvl="6" w:tplc="A476ABBC">
      <w:numFmt w:val="bullet"/>
      <w:lvlText w:val="•"/>
      <w:lvlJc w:val="left"/>
      <w:pPr>
        <w:ind w:left="6706" w:hanging="299"/>
      </w:pPr>
      <w:rPr>
        <w:rFonts w:hint="default"/>
        <w:lang w:val="el-GR" w:eastAsia="en-US" w:bidi="ar-SA"/>
      </w:rPr>
    </w:lvl>
    <w:lvl w:ilvl="7" w:tplc="BEC66B90">
      <w:numFmt w:val="bullet"/>
      <w:lvlText w:val="•"/>
      <w:lvlJc w:val="left"/>
      <w:pPr>
        <w:ind w:left="7680" w:hanging="299"/>
      </w:pPr>
      <w:rPr>
        <w:rFonts w:hint="default"/>
        <w:lang w:val="el-GR" w:eastAsia="en-US" w:bidi="ar-SA"/>
      </w:rPr>
    </w:lvl>
    <w:lvl w:ilvl="8" w:tplc="EB5EF9A6">
      <w:numFmt w:val="bullet"/>
      <w:lvlText w:val="•"/>
      <w:lvlJc w:val="left"/>
      <w:pPr>
        <w:ind w:left="8655" w:hanging="299"/>
      </w:pPr>
      <w:rPr>
        <w:rFonts w:hint="default"/>
        <w:lang w:val="el-GR" w:eastAsia="en-US" w:bidi="ar-SA"/>
      </w:rPr>
    </w:lvl>
  </w:abstractNum>
  <w:abstractNum w:abstractNumId="6" w15:restartNumberingAfterBreak="0">
    <w:nsid w:val="4A4463D9"/>
    <w:multiLevelType w:val="hybridMultilevel"/>
    <w:tmpl w:val="A9280D02"/>
    <w:lvl w:ilvl="0" w:tplc="63E601AE">
      <w:numFmt w:val="bullet"/>
      <w:lvlText w:val=""/>
      <w:lvlJc w:val="left"/>
      <w:pPr>
        <w:ind w:left="1113" w:hanging="154"/>
      </w:pPr>
      <w:rPr>
        <w:rFonts w:ascii="Symbol" w:eastAsia="Symbol" w:hAnsi="Symbol" w:cs="Symbol" w:hint="default"/>
        <w:w w:val="100"/>
        <w:sz w:val="22"/>
        <w:szCs w:val="22"/>
        <w:lang w:val="el-GR" w:eastAsia="en-US" w:bidi="ar-SA"/>
      </w:rPr>
    </w:lvl>
    <w:lvl w:ilvl="1" w:tplc="CDD61134">
      <w:numFmt w:val="bullet"/>
      <w:lvlText w:val="•"/>
      <w:lvlJc w:val="left"/>
      <w:pPr>
        <w:ind w:left="2068" w:hanging="154"/>
      </w:pPr>
      <w:rPr>
        <w:rFonts w:hint="default"/>
        <w:lang w:val="el-GR" w:eastAsia="en-US" w:bidi="ar-SA"/>
      </w:rPr>
    </w:lvl>
    <w:lvl w:ilvl="2" w:tplc="4A5C28FE">
      <w:numFmt w:val="bullet"/>
      <w:lvlText w:val="•"/>
      <w:lvlJc w:val="left"/>
      <w:pPr>
        <w:ind w:left="3016" w:hanging="154"/>
      </w:pPr>
      <w:rPr>
        <w:rFonts w:hint="default"/>
        <w:lang w:val="el-GR" w:eastAsia="en-US" w:bidi="ar-SA"/>
      </w:rPr>
    </w:lvl>
    <w:lvl w:ilvl="3" w:tplc="14A8BA70">
      <w:numFmt w:val="bullet"/>
      <w:lvlText w:val="•"/>
      <w:lvlJc w:val="left"/>
      <w:pPr>
        <w:ind w:left="3965" w:hanging="154"/>
      </w:pPr>
      <w:rPr>
        <w:rFonts w:hint="default"/>
        <w:lang w:val="el-GR" w:eastAsia="en-US" w:bidi="ar-SA"/>
      </w:rPr>
    </w:lvl>
    <w:lvl w:ilvl="4" w:tplc="D3E231A8">
      <w:numFmt w:val="bullet"/>
      <w:lvlText w:val="•"/>
      <w:lvlJc w:val="left"/>
      <w:pPr>
        <w:ind w:left="4913" w:hanging="154"/>
      </w:pPr>
      <w:rPr>
        <w:rFonts w:hint="default"/>
        <w:lang w:val="el-GR" w:eastAsia="en-US" w:bidi="ar-SA"/>
      </w:rPr>
    </w:lvl>
    <w:lvl w:ilvl="5" w:tplc="5E30E696">
      <w:numFmt w:val="bullet"/>
      <w:lvlText w:val="•"/>
      <w:lvlJc w:val="left"/>
      <w:pPr>
        <w:ind w:left="5862" w:hanging="154"/>
      </w:pPr>
      <w:rPr>
        <w:rFonts w:hint="default"/>
        <w:lang w:val="el-GR" w:eastAsia="en-US" w:bidi="ar-SA"/>
      </w:rPr>
    </w:lvl>
    <w:lvl w:ilvl="6" w:tplc="944EDD74">
      <w:numFmt w:val="bullet"/>
      <w:lvlText w:val="•"/>
      <w:lvlJc w:val="left"/>
      <w:pPr>
        <w:ind w:left="6810" w:hanging="154"/>
      </w:pPr>
      <w:rPr>
        <w:rFonts w:hint="default"/>
        <w:lang w:val="el-GR" w:eastAsia="en-US" w:bidi="ar-SA"/>
      </w:rPr>
    </w:lvl>
    <w:lvl w:ilvl="7" w:tplc="59C082E8">
      <w:numFmt w:val="bullet"/>
      <w:lvlText w:val="•"/>
      <w:lvlJc w:val="left"/>
      <w:pPr>
        <w:ind w:left="7758" w:hanging="154"/>
      </w:pPr>
      <w:rPr>
        <w:rFonts w:hint="default"/>
        <w:lang w:val="el-GR" w:eastAsia="en-US" w:bidi="ar-SA"/>
      </w:rPr>
    </w:lvl>
    <w:lvl w:ilvl="8" w:tplc="8B6C409C">
      <w:numFmt w:val="bullet"/>
      <w:lvlText w:val="•"/>
      <w:lvlJc w:val="left"/>
      <w:pPr>
        <w:ind w:left="8707" w:hanging="154"/>
      </w:pPr>
      <w:rPr>
        <w:rFonts w:hint="default"/>
        <w:lang w:val="el-GR" w:eastAsia="en-US" w:bidi="ar-SA"/>
      </w:rPr>
    </w:lvl>
  </w:abstractNum>
  <w:abstractNum w:abstractNumId="7" w15:restartNumberingAfterBreak="0">
    <w:nsid w:val="619B382F"/>
    <w:multiLevelType w:val="hybridMultilevel"/>
    <w:tmpl w:val="49325B58"/>
    <w:lvl w:ilvl="0" w:tplc="C33099BE">
      <w:start w:val="1"/>
      <w:numFmt w:val="decimal"/>
      <w:lvlText w:val="%1."/>
      <w:lvlJc w:val="left"/>
      <w:pPr>
        <w:ind w:left="389" w:hanging="202"/>
      </w:pPr>
      <w:rPr>
        <w:rFonts w:ascii="Calibri" w:eastAsia="Calibri" w:hAnsi="Calibri" w:cs="Calibri" w:hint="default"/>
        <w:b/>
        <w:bCs/>
        <w:spacing w:val="-2"/>
        <w:w w:val="100"/>
        <w:sz w:val="20"/>
        <w:szCs w:val="20"/>
        <w:lang w:val="el-GR" w:eastAsia="en-US" w:bidi="ar-SA"/>
      </w:rPr>
    </w:lvl>
    <w:lvl w:ilvl="1" w:tplc="BDA297E2">
      <w:numFmt w:val="bullet"/>
      <w:lvlText w:val="•"/>
      <w:lvlJc w:val="left"/>
      <w:pPr>
        <w:ind w:left="770" w:hanging="202"/>
      </w:pPr>
      <w:rPr>
        <w:rFonts w:hint="default"/>
        <w:lang w:val="el-GR" w:eastAsia="en-US" w:bidi="ar-SA"/>
      </w:rPr>
    </w:lvl>
    <w:lvl w:ilvl="2" w:tplc="20AA979E">
      <w:numFmt w:val="bullet"/>
      <w:lvlText w:val="•"/>
      <w:lvlJc w:val="left"/>
      <w:pPr>
        <w:ind w:left="1161" w:hanging="202"/>
      </w:pPr>
      <w:rPr>
        <w:rFonts w:hint="default"/>
        <w:lang w:val="el-GR" w:eastAsia="en-US" w:bidi="ar-SA"/>
      </w:rPr>
    </w:lvl>
    <w:lvl w:ilvl="3" w:tplc="2F706C54">
      <w:numFmt w:val="bullet"/>
      <w:lvlText w:val="•"/>
      <w:lvlJc w:val="left"/>
      <w:pPr>
        <w:ind w:left="1552" w:hanging="202"/>
      </w:pPr>
      <w:rPr>
        <w:rFonts w:hint="default"/>
        <w:lang w:val="el-GR" w:eastAsia="en-US" w:bidi="ar-SA"/>
      </w:rPr>
    </w:lvl>
    <w:lvl w:ilvl="4" w:tplc="5C106BB6">
      <w:numFmt w:val="bullet"/>
      <w:lvlText w:val="•"/>
      <w:lvlJc w:val="left"/>
      <w:pPr>
        <w:ind w:left="1942" w:hanging="202"/>
      </w:pPr>
      <w:rPr>
        <w:rFonts w:hint="default"/>
        <w:lang w:val="el-GR" w:eastAsia="en-US" w:bidi="ar-SA"/>
      </w:rPr>
    </w:lvl>
    <w:lvl w:ilvl="5" w:tplc="BC048A7E">
      <w:numFmt w:val="bullet"/>
      <w:lvlText w:val="•"/>
      <w:lvlJc w:val="left"/>
      <w:pPr>
        <w:ind w:left="2333" w:hanging="202"/>
      </w:pPr>
      <w:rPr>
        <w:rFonts w:hint="default"/>
        <w:lang w:val="el-GR" w:eastAsia="en-US" w:bidi="ar-SA"/>
      </w:rPr>
    </w:lvl>
    <w:lvl w:ilvl="6" w:tplc="894A7714">
      <w:numFmt w:val="bullet"/>
      <w:lvlText w:val="•"/>
      <w:lvlJc w:val="left"/>
      <w:pPr>
        <w:ind w:left="2724" w:hanging="202"/>
      </w:pPr>
      <w:rPr>
        <w:rFonts w:hint="default"/>
        <w:lang w:val="el-GR" w:eastAsia="en-US" w:bidi="ar-SA"/>
      </w:rPr>
    </w:lvl>
    <w:lvl w:ilvl="7" w:tplc="D7A44746">
      <w:numFmt w:val="bullet"/>
      <w:lvlText w:val="•"/>
      <w:lvlJc w:val="left"/>
      <w:pPr>
        <w:ind w:left="3114" w:hanging="202"/>
      </w:pPr>
      <w:rPr>
        <w:rFonts w:hint="default"/>
        <w:lang w:val="el-GR" w:eastAsia="en-US" w:bidi="ar-SA"/>
      </w:rPr>
    </w:lvl>
    <w:lvl w:ilvl="8" w:tplc="C8642860">
      <w:numFmt w:val="bullet"/>
      <w:lvlText w:val="•"/>
      <w:lvlJc w:val="left"/>
      <w:pPr>
        <w:ind w:left="3505" w:hanging="202"/>
      </w:pPr>
      <w:rPr>
        <w:rFonts w:hint="default"/>
        <w:lang w:val="el-GR" w:eastAsia="en-US" w:bidi="ar-SA"/>
      </w:rPr>
    </w:lvl>
  </w:abstractNum>
  <w:abstractNum w:abstractNumId="8" w15:restartNumberingAfterBreak="0">
    <w:nsid w:val="625657B7"/>
    <w:multiLevelType w:val="hybridMultilevel"/>
    <w:tmpl w:val="B0345FAA"/>
    <w:lvl w:ilvl="0" w:tplc="7B9ECE10">
      <w:start w:val="1"/>
      <w:numFmt w:val="decimal"/>
      <w:lvlText w:val="%1."/>
      <w:lvlJc w:val="left"/>
      <w:pPr>
        <w:ind w:left="854" w:hanging="360"/>
      </w:pPr>
      <w:rPr>
        <w:rFonts w:ascii="Calibri" w:eastAsia="Calibri" w:hAnsi="Calibri" w:cs="Calibri" w:hint="default"/>
        <w:b/>
        <w:bCs/>
        <w:spacing w:val="-2"/>
        <w:w w:val="100"/>
        <w:sz w:val="22"/>
        <w:szCs w:val="22"/>
        <w:lang w:val="el-GR" w:eastAsia="en-US" w:bidi="ar-SA"/>
      </w:rPr>
    </w:lvl>
    <w:lvl w:ilvl="1" w:tplc="BB10D604">
      <w:start w:val="1"/>
      <w:numFmt w:val="decimal"/>
      <w:lvlText w:val="%2."/>
      <w:lvlJc w:val="left"/>
      <w:pPr>
        <w:ind w:left="1069" w:hanging="216"/>
        <w:jc w:val="right"/>
      </w:pPr>
      <w:rPr>
        <w:rFonts w:hint="default"/>
        <w:spacing w:val="-2"/>
        <w:w w:val="100"/>
        <w:lang w:val="el-GR" w:eastAsia="en-US" w:bidi="ar-SA"/>
      </w:rPr>
    </w:lvl>
    <w:lvl w:ilvl="2" w:tplc="DE6C824C">
      <w:start w:val="1"/>
      <w:numFmt w:val="decimal"/>
      <w:lvlText w:val="%3."/>
      <w:lvlJc w:val="left"/>
      <w:pPr>
        <w:ind w:left="1070" w:hanging="217"/>
      </w:pPr>
      <w:rPr>
        <w:rFonts w:ascii="Calibri" w:eastAsia="Calibri" w:hAnsi="Calibri" w:cs="Calibri" w:hint="default"/>
        <w:spacing w:val="-2"/>
        <w:w w:val="100"/>
        <w:sz w:val="22"/>
        <w:szCs w:val="22"/>
        <w:lang w:val="el-GR" w:eastAsia="en-US" w:bidi="ar-SA"/>
      </w:rPr>
    </w:lvl>
    <w:lvl w:ilvl="3" w:tplc="FCB09216">
      <w:numFmt w:val="bullet"/>
      <w:lvlText w:val="•"/>
      <w:lvlJc w:val="left"/>
      <w:pPr>
        <w:ind w:left="2270" w:hanging="217"/>
      </w:pPr>
      <w:rPr>
        <w:rFonts w:hint="default"/>
        <w:lang w:val="el-GR" w:eastAsia="en-US" w:bidi="ar-SA"/>
      </w:rPr>
    </w:lvl>
    <w:lvl w:ilvl="4" w:tplc="EBBC503E">
      <w:numFmt w:val="bullet"/>
      <w:lvlText w:val="•"/>
      <w:lvlJc w:val="left"/>
      <w:pPr>
        <w:ind w:left="3461" w:hanging="217"/>
      </w:pPr>
      <w:rPr>
        <w:rFonts w:hint="default"/>
        <w:lang w:val="el-GR" w:eastAsia="en-US" w:bidi="ar-SA"/>
      </w:rPr>
    </w:lvl>
    <w:lvl w:ilvl="5" w:tplc="F1A61336">
      <w:numFmt w:val="bullet"/>
      <w:lvlText w:val="•"/>
      <w:lvlJc w:val="left"/>
      <w:pPr>
        <w:ind w:left="4651" w:hanging="217"/>
      </w:pPr>
      <w:rPr>
        <w:rFonts w:hint="default"/>
        <w:lang w:val="el-GR" w:eastAsia="en-US" w:bidi="ar-SA"/>
      </w:rPr>
    </w:lvl>
    <w:lvl w:ilvl="6" w:tplc="7E82B942">
      <w:numFmt w:val="bullet"/>
      <w:lvlText w:val="•"/>
      <w:lvlJc w:val="left"/>
      <w:pPr>
        <w:ind w:left="5842" w:hanging="217"/>
      </w:pPr>
      <w:rPr>
        <w:rFonts w:hint="default"/>
        <w:lang w:val="el-GR" w:eastAsia="en-US" w:bidi="ar-SA"/>
      </w:rPr>
    </w:lvl>
    <w:lvl w:ilvl="7" w:tplc="CA1E7A62">
      <w:numFmt w:val="bullet"/>
      <w:lvlText w:val="•"/>
      <w:lvlJc w:val="left"/>
      <w:pPr>
        <w:ind w:left="7032" w:hanging="217"/>
      </w:pPr>
      <w:rPr>
        <w:rFonts w:hint="default"/>
        <w:lang w:val="el-GR" w:eastAsia="en-US" w:bidi="ar-SA"/>
      </w:rPr>
    </w:lvl>
    <w:lvl w:ilvl="8" w:tplc="7ED04E28">
      <w:numFmt w:val="bullet"/>
      <w:lvlText w:val="•"/>
      <w:lvlJc w:val="left"/>
      <w:pPr>
        <w:ind w:left="8223" w:hanging="217"/>
      </w:pPr>
      <w:rPr>
        <w:rFonts w:hint="default"/>
        <w:lang w:val="el-GR" w:eastAsia="en-US" w:bidi="ar-SA"/>
      </w:rPr>
    </w:lvl>
  </w:abstractNum>
  <w:abstractNum w:abstractNumId="9" w15:restartNumberingAfterBreak="0">
    <w:nsid w:val="62B1684C"/>
    <w:multiLevelType w:val="hybridMultilevel"/>
    <w:tmpl w:val="125A71F8"/>
    <w:lvl w:ilvl="0" w:tplc="A078C1B6">
      <w:start w:val="1"/>
      <w:numFmt w:val="upperLetter"/>
      <w:lvlText w:val="%1)"/>
      <w:lvlJc w:val="left"/>
      <w:pPr>
        <w:ind w:left="854" w:hanging="360"/>
      </w:pPr>
      <w:rPr>
        <w:rFonts w:ascii="Calibri" w:eastAsia="Calibri" w:hAnsi="Calibri" w:cs="Calibri" w:hint="default"/>
        <w:b/>
        <w:bCs/>
        <w:i/>
        <w:iCs/>
        <w:color w:val="4F81BC"/>
        <w:w w:val="100"/>
        <w:sz w:val="22"/>
        <w:szCs w:val="22"/>
        <w:lang w:val="el-GR" w:eastAsia="en-US" w:bidi="ar-SA"/>
      </w:rPr>
    </w:lvl>
    <w:lvl w:ilvl="1" w:tplc="16B447E4">
      <w:numFmt w:val="bullet"/>
      <w:lvlText w:val="•"/>
      <w:lvlJc w:val="left"/>
      <w:pPr>
        <w:ind w:left="1834" w:hanging="360"/>
      </w:pPr>
      <w:rPr>
        <w:rFonts w:hint="default"/>
        <w:lang w:val="el-GR" w:eastAsia="en-US" w:bidi="ar-SA"/>
      </w:rPr>
    </w:lvl>
    <w:lvl w:ilvl="2" w:tplc="7EF29E8A">
      <w:numFmt w:val="bullet"/>
      <w:lvlText w:val="•"/>
      <w:lvlJc w:val="left"/>
      <w:pPr>
        <w:ind w:left="2808" w:hanging="360"/>
      </w:pPr>
      <w:rPr>
        <w:rFonts w:hint="default"/>
        <w:lang w:val="el-GR" w:eastAsia="en-US" w:bidi="ar-SA"/>
      </w:rPr>
    </w:lvl>
    <w:lvl w:ilvl="3" w:tplc="8864D5AA">
      <w:numFmt w:val="bullet"/>
      <w:lvlText w:val="•"/>
      <w:lvlJc w:val="left"/>
      <w:pPr>
        <w:ind w:left="3783" w:hanging="360"/>
      </w:pPr>
      <w:rPr>
        <w:rFonts w:hint="default"/>
        <w:lang w:val="el-GR" w:eastAsia="en-US" w:bidi="ar-SA"/>
      </w:rPr>
    </w:lvl>
    <w:lvl w:ilvl="4" w:tplc="97FE7D8A">
      <w:numFmt w:val="bullet"/>
      <w:lvlText w:val="•"/>
      <w:lvlJc w:val="left"/>
      <w:pPr>
        <w:ind w:left="4757" w:hanging="360"/>
      </w:pPr>
      <w:rPr>
        <w:rFonts w:hint="default"/>
        <w:lang w:val="el-GR" w:eastAsia="en-US" w:bidi="ar-SA"/>
      </w:rPr>
    </w:lvl>
    <w:lvl w:ilvl="5" w:tplc="AD08BFE6">
      <w:numFmt w:val="bullet"/>
      <w:lvlText w:val="•"/>
      <w:lvlJc w:val="left"/>
      <w:pPr>
        <w:ind w:left="5732" w:hanging="360"/>
      </w:pPr>
      <w:rPr>
        <w:rFonts w:hint="default"/>
        <w:lang w:val="el-GR" w:eastAsia="en-US" w:bidi="ar-SA"/>
      </w:rPr>
    </w:lvl>
    <w:lvl w:ilvl="6" w:tplc="5D78301E">
      <w:numFmt w:val="bullet"/>
      <w:lvlText w:val="•"/>
      <w:lvlJc w:val="left"/>
      <w:pPr>
        <w:ind w:left="6706" w:hanging="360"/>
      </w:pPr>
      <w:rPr>
        <w:rFonts w:hint="default"/>
        <w:lang w:val="el-GR" w:eastAsia="en-US" w:bidi="ar-SA"/>
      </w:rPr>
    </w:lvl>
    <w:lvl w:ilvl="7" w:tplc="4F34DEC0">
      <w:numFmt w:val="bullet"/>
      <w:lvlText w:val="•"/>
      <w:lvlJc w:val="left"/>
      <w:pPr>
        <w:ind w:left="7680" w:hanging="360"/>
      </w:pPr>
      <w:rPr>
        <w:rFonts w:hint="default"/>
        <w:lang w:val="el-GR" w:eastAsia="en-US" w:bidi="ar-SA"/>
      </w:rPr>
    </w:lvl>
    <w:lvl w:ilvl="8" w:tplc="24367958">
      <w:numFmt w:val="bullet"/>
      <w:lvlText w:val="•"/>
      <w:lvlJc w:val="left"/>
      <w:pPr>
        <w:ind w:left="8655" w:hanging="360"/>
      </w:pPr>
      <w:rPr>
        <w:rFonts w:hint="default"/>
        <w:lang w:val="el-GR" w:eastAsia="en-US" w:bidi="ar-SA"/>
      </w:rPr>
    </w:lvl>
  </w:abstractNum>
  <w:abstractNum w:abstractNumId="10" w15:restartNumberingAfterBreak="0">
    <w:nsid w:val="6B450D2C"/>
    <w:multiLevelType w:val="hybridMultilevel"/>
    <w:tmpl w:val="70304388"/>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BD553A"/>
    <w:multiLevelType w:val="hybridMultilevel"/>
    <w:tmpl w:val="C66C9C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4F93DE2"/>
    <w:multiLevelType w:val="hybridMultilevel"/>
    <w:tmpl w:val="C06C979E"/>
    <w:lvl w:ilvl="0" w:tplc="1BDE7240">
      <w:start w:val="1"/>
      <w:numFmt w:val="decimal"/>
      <w:lvlText w:val="(%1)"/>
      <w:lvlJc w:val="left"/>
      <w:pPr>
        <w:ind w:left="652" w:hanging="259"/>
      </w:pPr>
      <w:rPr>
        <w:rFonts w:ascii="Times New Roman" w:eastAsia="Times New Roman" w:hAnsi="Times New Roman" w:cs="Times New Roman" w:hint="default"/>
        <w:spacing w:val="0"/>
        <w:w w:val="101"/>
        <w:sz w:val="18"/>
        <w:szCs w:val="18"/>
        <w:lang w:val="el-GR" w:eastAsia="en-US" w:bidi="ar-SA"/>
      </w:rPr>
    </w:lvl>
    <w:lvl w:ilvl="1" w:tplc="9D822432">
      <w:numFmt w:val="bullet"/>
      <w:lvlText w:val="•"/>
      <w:lvlJc w:val="left"/>
      <w:pPr>
        <w:ind w:left="1654" w:hanging="259"/>
      </w:pPr>
      <w:rPr>
        <w:rFonts w:hint="default"/>
        <w:lang w:val="el-GR" w:eastAsia="en-US" w:bidi="ar-SA"/>
      </w:rPr>
    </w:lvl>
    <w:lvl w:ilvl="2" w:tplc="0ABE79C6">
      <w:numFmt w:val="bullet"/>
      <w:lvlText w:val="•"/>
      <w:lvlJc w:val="left"/>
      <w:pPr>
        <w:ind w:left="2648" w:hanging="259"/>
      </w:pPr>
      <w:rPr>
        <w:rFonts w:hint="default"/>
        <w:lang w:val="el-GR" w:eastAsia="en-US" w:bidi="ar-SA"/>
      </w:rPr>
    </w:lvl>
    <w:lvl w:ilvl="3" w:tplc="0D1061DC">
      <w:numFmt w:val="bullet"/>
      <w:lvlText w:val="•"/>
      <w:lvlJc w:val="left"/>
      <w:pPr>
        <w:ind w:left="3643" w:hanging="259"/>
      </w:pPr>
      <w:rPr>
        <w:rFonts w:hint="default"/>
        <w:lang w:val="el-GR" w:eastAsia="en-US" w:bidi="ar-SA"/>
      </w:rPr>
    </w:lvl>
    <w:lvl w:ilvl="4" w:tplc="9820ACB8">
      <w:numFmt w:val="bullet"/>
      <w:lvlText w:val="•"/>
      <w:lvlJc w:val="left"/>
      <w:pPr>
        <w:ind w:left="4637" w:hanging="259"/>
      </w:pPr>
      <w:rPr>
        <w:rFonts w:hint="default"/>
        <w:lang w:val="el-GR" w:eastAsia="en-US" w:bidi="ar-SA"/>
      </w:rPr>
    </w:lvl>
    <w:lvl w:ilvl="5" w:tplc="868AD274">
      <w:numFmt w:val="bullet"/>
      <w:lvlText w:val="•"/>
      <w:lvlJc w:val="left"/>
      <w:pPr>
        <w:ind w:left="5632" w:hanging="259"/>
      </w:pPr>
      <w:rPr>
        <w:rFonts w:hint="default"/>
        <w:lang w:val="el-GR" w:eastAsia="en-US" w:bidi="ar-SA"/>
      </w:rPr>
    </w:lvl>
    <w:lvl w:ilvl="6" w:tplc="525C05AE">
      <w:numFmt w:val="bullet"/>
      <w:lvlText w:val="•"/>
      <w:lvlJc w:val="left"/>
      <w:pPr>
        <w:ind w:left="6626" w:hanging="259"/>
      </w:pPr>
      <w:rPr>
        <w:rFonts w:hint="default"/>
        <w:lang w:val="el-GR" w:eastAsia="en-US" w:bidi="ar-SA"/>
      </w:rPr>
    </w:lvl>
    <w:lvl w:ilvl="7" w:tplc="67162E0E">
      <w:numFmt w:val="bullet"/>
      <w:lvlText w:val="•"/>
      <w:lvlJc w:val="left"/>
      <w:pPr>
        <w:ind w:left="7620" w:hanging="259"/>
      </w:pPr>
      <w:rPr>
        <w:rFonts w:hint="default"/>
        <w:lang w:val="el-GR" w:eastAsia="en-US" w:bidi="ar-SA"/>
      </w:rPr>
    </w:lvl>
    <w:lvl w:ilvl="8" w:tplc="55646988">
      <w:numFmt w:val="bullet"/>
      <w:lvlText w:val="•"/>
      <w:lvlJc w:val="left"/>
      <w:pPr>
        <w:ind w:left="8615" w:hanging="259"/>
      </w:pPr>
      <w:rPr>
        <w:rFonts w:hint="default"/>
        <w:lang w:val="el-GR" w:eastAsia="en-US" w:bidi="ar-SA"/>
      </w:rPr>
    </w:lvl>
  </w:abstractNum>
  <w:abstractNum w:abstractNumId="13" w15:restartNumberingAfterBreak="0">
    <w:nsid w:val="7A514586"/>
    <w:multiLevelType w:val="hybridMultilevel"/>
    <w:tmpl w:val="BE7C5566"/>
    <w:lvl w:ilvl="0" w:tplc="A44ECB72">
      <w:start w:val="1"/>
      <w:numFmt w:val="decimal"/>
      <w:lvlText w:val="%1."/>
      <w:lvlJc w:val="left"/>
      <w:pPr>
        <w:ind w:left="854" w:hanging="360"/>
      </w:pPr>
      <w:rPr>
        <w:rFonts w:ascii="Calibri" w:eastAsia="Calibri" w:hAnsi="Calibri" w:cs="Calibri" w:hint="default"/>
        <w:spacing w:val="-2"/>
        <w:w w:val="100"/>
        <w:sz w:val="22"/>
        <w:szCs w:val="22"/>
        <w:lang w:val="el-GR" w:eastAsia="en-US" w:bidi="ar-SA"/>
      </w:rPr>
    </w:lvl>
    <w:lvl w:ilvl="1" w:tplc="8BA6F456">
      <w:numFmt w:val="bullet"/>
      <w:lvlText w:val=""/>
      <w:lvlJc w:val="left"/>
      <w:pPr>
        <w:ind w:left="1833" w:hanging="360"/>
      </w:pPr>
      <w:rPr>
        <w:rFonts w:ascii="Symbol" w:eastAsia="Symbol" w:hAnsi="Symbol" w:cs="Symbol" w:hint="default"/>
        <w:w w:val="100"/>
        <w:sz w:val="22"/>
        <w:szCs w:val="22"/>
        <w:lang w:val="el-GR" w:eastAsia="en-US" w:bidi="ar-SA"/>
      </w:rPr>
    </w:lvl>
    <w:lvl w:ilvl="2" w:tplc="0A1E78E2">
      <w:numFmt w:val="bullet"/>
      <w:lvlText w:val="•"/>
      <w:lvlJc w:val="left"/>
      <w:pPr>
        <w:ind w:left="2813" w:hanging="360"/>
      </w:pPr>
      <w:rPr>
        <w:rFonts w:hint="default"/>
        <w:lang w:val="el-GR" w:eastAsia="en-US" w:bidi="ar-SA"/>
      </w:rPr>
    </w:lvl>
    <w:lvl w:ilvl="3" w:tplc="E5580536">
      <w:numFmt w:val="bullet"/>
      <w:lvlText w:val="•"/>
      <w:lvlJc w:val="left"/>
      <w:pPr>
        <w:ind w:left="3787" w:hanging="360"/>
      </w:pPr>
      <w:rPr>
        <w:rFonts w:hint="default"/>
        <w:lang w:val="el-GR" w:eastAsia="en-US" w:bidi="ar-SA"/>
      </w:rPr>
    </w:lvl>
    <w:lvl w:ilvl="4" w:tplc="4B3E0E9C">
      <w:numFmt w:val="bullet"/>
      <w:lvlText w:val="•"/>
      <w:lvlJc w:val="left"/>
      <w:pPr>
        <w:ind w:left="4761" w:hanging="360"/>
      </w:pPr>
      <w:rPr>
        <w:rFonts w:hint="default"/>
        <w:lang w:val="el-GR" w:eastAsia="en-US" w:bidi="ar-SA"/>
      </w:rPr>
    </w:lvl>
    <w:lvl w:ilvl="5" w:tplc="CA98A014">
      <w:numFmt w:val="bullet"/>
      <w:lvlText w:val="•"/>
      <w:lvlJc w:val="left"/>
      <w:pPr>
        <w:ind w:left="5735" w:hanging="360"/>
      </w:pPr>
      <w:rPr>
        <w:rFonts w:hint="default"/>
        <w:lang w:val="el-GR" w:eastAsia="en-US" w:bidi="ar-SA"/>
      </w:rPr>
    </w:lvl>
    <w:lvl w:ilvl="6" w:tplc="C14CFC7E">
      <w:numFmt w:val="bullet"/>
      <w:lvlText w:val="•"/>
      <w:lvlJc w:val="left"/>
      <w:pPr>
        <w:ind w:left="6708" w:hanging="360"/>
      </w:pPr>
      <w:rPr>
        <w:rFonts w:hint="default"/>
        <w:lang w:val="el-GR" w:eastAsia="en-US" w:bidi="ar-SA"/>
      </w:rPr>
    </w:lvl>
    <w:lvl w:ilvl="7" w:tplc="1A3A87FC">
      <w:numFmt w:val="bullet"/>
      <w:lvlText w:val="•"/>
      <w:lvlJc w:val="left"/>
      <w:pPr>
        <w:ind w:left="7682" w:hanging="360"/>
      </w:pPr>
      <w:rPr>
        <w:rFonts w:hint="default"/>
        <w:lang w:val="el-GR" w:eastAsia="en-US" w:bidi="ar-SA"/>
      </w:rPr>
    </w:lvl>
    <w:lvl w:ilvl="8" w:tplc="6ACEEF38">
      <w:numFmt w:val="bullet"/>
      <w:lvlText w:val="•"/>
      <w:lvlJc w:val="left"/>
      <w:pPr>
        <w:ind w:left="8656" w:hanging="360"/>
      </w:pPr>
      <w:rPr>
        <w:rFonts w:hint="default"/>
        <w:lang w:val="el-GR" w:eastAsia="en-US" w:bidi="ar-SA"/>
      </w:rPr>
    </w:lvl>
  </w:abstractNum>
  <w:num w:numId="1">
    <w:abstractNumId w:val="12"/>
  </w:num>
  <w:num w:numId="2">
    <w:abstractNumId w:val="0"/>
  </w:num>
  <w:num w:numId="3">
    <w:abstractNumId w:val="4"/>
  </w:num>
  <w:num w:numId="4">
    <w:abstractNumId w:val="3"/>
  </w:num>
  <w:num w:numId="5">
    <w:abstractNumId w:val="5"/>
  </w:num>
  <w:num w:numId="6">
    <w:abstractNumId w:val="13"/>
  </w:num>
  <w:num w:numId="7">
    <w:abstractNumId w:val="8"/>
  </w:num>
  <w:num w:numId="8">
    <w:abstractNumId w:val="7"/>
  </w:num>
  <w:num w:numId="9">
    <w:abstractNumId w:val="1"/>
  </w:num>
  <w:num w:numId="10">
    <w:abstractNumId w:val="2"/>
  </w:num>
  <w:num w:numId="11">
    <w:abstractNumId w:val="9"/>
  </w:num>
  <w:num w:numId="12">
    <w:abstractNumId w:val="6"/>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99"/>
    <w:rsid w:val="0000050B"/>
    <w:rsid w:val="00221C6A"/>
    <w:rsid w:val="004138AB"/>
    <w:rsid w:val="00487160"/>
    <w:rsid w:val="004B6E9D"/>
    <w:rsid w:val="00806EA1"/>
    <w:rsid w:val="008E455E"/>
    <w:rsid w:val="00A007C2"/>
    <w:rsid w:val="00A41AFD"/>
    <w:rsid w:val="00D07E64"/>
    <w:rsid w:val="00E81AA0"/>
    <w:rsid w:val="00ED2499"/>
    <w:rsid w:val="00EE2719"/>
    <w:rsid w:val="00FC6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C7F9304"/>
  <w15:chartTrackingRefBased/>
  <w15:docId w15:val="{2EDC0AAB-97BB-42EA-907B-21832854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D2499"/>
    <w:pPr>
      <w:widowControl w:val="0"/>
      <w:autoSpaceDE w:val="0"/>
      <w:autoSpaceDN w:val="0"/>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D249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sid w:val="00ED2499"/>
  </w:style>
  <w:style w:type="paragraph" w:customStyle="1" w:styleId="Heading1">
    <w:name w:val="Heading 1"/>
    <w:basedOn w:val="a"/>
    <w:uiPriority w:val="1"/>
    <w:qFormat/>
    <w:rsid w:val="00ED2499"/>
    <w:pPr>
      <w:ind w:left="95" w:right="3902" w:hanging="3"/>
      <w:jc w:val="center"/>
      <w:outlineLvl w:val="1"/>
    </w:pPr>
    <w:rPr>
      <w:b/>
      <w:bCs/>
      <w:sz w:val="32"/>
      <w:szCs w:val="32"/>
    </w:rPr>
  </w:style>
  <w:style w:type="paragraph" w:customStyle="1" w:styleId="Heading2">
    <w:name w:val="Heading 2"/>
    <w:basedOn w:val="a"/>
    <w:uiPriority w:val="1"/>
    <w:qFormat/>
    <w:rsid w:val="00ED2499"/>
    <w:pPr>
      <w:ind w:left="393"/>
      <w:outlineLvl w:val="2"/>
    </w:pPr>
    <w:rPr>
      <w:b/>
      <w:bCs/>
      <w:i/>
      <w:iCs/>
      <w:sz w:val="24"/>
      <w:szCs w:val="24"/>
    </w:rPr>
  </w:style>
  <w:style w:type="paragraph" w:customStyle="1" w:styleId="Heading3">
    <w:name w:val="Heading 3"/>
    <w:basedOn w:val="a"/>
    <w:uiPriority w:val="1"/>
    <w:qFormat/>
    <w:rsid w:val="00ED2499"/>
    <w:pPr>
      <w:spacing w:before="10"/>
      <w:ind w:left="60"/>
      <w:outlineLvl w:val="3"/>
    </w:pPr>
    <w:rPr>
      <w:rFonts w:ascii="Times New Roman" w:eastAsia="Times New Roman" w:hAnsi="Times New Roman" w:cs="Times New Roman"/>
      <w:sz w:val="24"/>
      <w:szCs w:val="24"/>
    </w:rPr>
  </w:style>
  <w:style w:type="paragraph" w:customStyle="1" w:styleId="Heading4">
    <w:name w:val="Heading 4"/>
    <w:basedOn w:val="a"/>
    <w:uiPriority w:val="1"/>
    <w:qFormat/>
    <w:rsid w:val="00ED2499"/>
    <w:pPr>
      <w:ind w:left="854" w:hanging="361"/>
      <w:outlineLvl w:val="4"/>
    </w:pPr>
    <w:rPr>
      <w:b/>
      <w:bCs/>
    </w:rPr>
  </w:style>
  <w:style w:type="paragraph" w:customStyle="1" w:styleId="Heading5">
    <w:name w:val="Heading 5"/>
    <w:basedOn w:val="a"/>
    <w:uiPriority w:val="1"/>
    <w:qFormat/>
    <w:rsid w:val="00ED2499"/>
    <w:pPr>
      <w:ind w:left="393"/>
      <w:outlineLvl w:val="5"/>
    </w:pPr>
    <w:rPr>
      <w:b/>
      <w:bCs/>
      <w:i/>
      <w:iCs/>
    </w:rPr>
  </w:style>
  <w:style w:type="paragraph" w:styleId="a4">
    <w:name w:val="Title"/>
    <w:basedOn w:val="a"/>
    <w:uiPriority w:val="1"/>
    <w:qFormat/>
    <w:rsid w:val="00ED2499"/>
    <w:pPr>
      <w:spacing w:before="193"/>
      <w:ind w:left="2750" w:right="2935"/>
      <w:jc w:val="center"/>
    </w:pPr>
    <w:rPr>
      <w:b/>
      <w:bCs/>
      <w:sz w:val="40"/>
      <w:szCs w:val="40"/>
    </w:rPr>
  </w:style>
  <w:style w:type="paragraph" w:styleId="a5">
    <w:name w:val="List Paragraph"/>
    <w:basedOn w:val="a"/>
    <w:uiPriority w:val="34"/>
    <w:qFormat/>
    <w:rsid w:val="00ED2499"/>
    <w:pPr>
      <w:ind w:left="854" w:hanging="361"/>
    </w:pPr>
  </w:style>
  <w:style w:type="paragraph" w:customStyle="1" w:styleId="TableParagraph">
    <w:name w:val="Table Paragraph"/>
    <w:basedOn w:val="a"/>
    <w:uiPriority w:val="1"/>
    <w:qFormat/>
    <w:rsid w:val="00ED2499"/>
  </w:style>
  <w:style w:type="paragraph" w:styleId="a6">
    <w:name w:val="Balloon Text"/>
    <w:basedOn w:val="a"/>
    <w:link w:val="Char"/>
    <w:uiPriority w:val="99"/>
    <w:semiHidden/>
    <w:unhideWhenUsed/>
    <w:rsid w:val="00E81AA0"/>
    <w:rPr>
      <w:rFonts w:ascii="Tahoma" w:hAnsi="Tahoma" w:cs="Tahoma"/>
      <w:sz w:val="16"/>
      <w:szCs w:val="16"/>
    </w:rPr>
  </w:style>
  <w:style w:type="character" w:customStyle="1" w:styleId="Char">
    <w:name w:val="Κείμενο πλαισίου Char"/>
    <w:basedOn w:val="a0"/>
    <w:link w:val="a6"/>
    <w:uiPriority w:val="99"/>
    <w:semiHidden/>
    <w:rsid w:val="00E81AA0"/>
    <w:rPr>
      <w:rFonts w:ascii="Tahoma" w:eastAsia="Calibri"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6477</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Efthymis Stamoulis</dc:creator>
  <cp:keywords/>
  <cp:lastModifiedBy>User</cp:lastModifiedBy>
  <cp:revision>2</cp:revision>
  <dcterms:created xsi:type="dcterms:W3CDTF">2021-12-14T11:04:00Z</dcterms:created>
  <dcterms:modified xsi:type="dcterms:W3CDTF">2021-12-14T11:04:00Z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2016</vt:lpwstr>
  </property>
  <property fmtid="{D5CDD505-2E9C-101B-9397-08002B2CF9AE}" pid="4" name="LastSaved">
    <vt:filetime>2021-04-30T00:00:00Z</vt:filetime>
  </property>
</Properties>
</file>