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Look w:val="04A0" w:firstRow="1" w:lastRow="0" w:firstColumn="1" w:lastColumn="0" w:noHBand="0" w:noVBand="1"/>
      </w:tblPr>
      <w:tblGrid>
        <w:gridCol w:w="144"/>
        <w:gridCol w:w="6911"/>
        <w:gridCol w:w="179"/>
        <w:gridCol w:w="236"/>
        <w:gridCol w:w="11"/>
        <w:gridCol w:w="3823"/>
      </w:tblGrid>
      <w:tr w:rsidR="0026113B" w14:paraId="6D75CBEC" w14:textId="77777777" w:rsidTr="007919AA">
        <w:tc>
          <w:tcPr>
            <w:tcW w:w="3200" w:type="pct"/>
            <w:gridSpan w:val="3"/>
            <w:shd w:val="clear" w:color="auto" w:fill="983620" w:themeFill="accent2"/>
          </w:tcPr>
          <w:p w14:paraId="02FA4C57" w14:textId="73EF5D94" w:rsidR="0026113B" w:rsidRDefault="00DA2A6A" w:rsidP="00F277E6">
            <w:pPr>
              <w:pStyle w:val="aa"/>
            </w:pPr>
            <w:proofErr w:type="spellStart"/>
            <w:r>
              <w:t>cali</w:t>
            </w:r>
            <w:proofErr w:type="spellEnd"/>
          </w:p>
        </w:tc>
        <w:tc>
          <w:tcPr>
            <w:tcW w:w="104" w:type="pct"/>
          </w:tcPr>
          <w:p w14:paraId="574F4FCA" w14:textId="77777777" w:rsidR="0026113B" w:rsidRDefault="0026113B" w:rsidP="00F277E6">
            <w:pPr>
              <w:pStyle w:val="aa"/>
            </w:pPr>
          </w:p>
        </w:tc>
        <w:tc>
          <w:tcPr>
            <w:tcW w:w="1696" w:type="pct"/>
            <w:gridSpan w:val="2"/>
            <w:shd w:val="clear" w:color="auto" w:fill="7F7F7F" w:themeFill="text1" w:themeFillTint="80"/>
          </w:tcPr>
          <w:p w14:paraId="18B4DC58" w14:textId="77777777" w:rsidR="0026113B" w:rsidRDefault="0026113B" w:rsidP="00F277E6">
            <w:pPr>
              <w:pStyle w:val="aa"/>
            </w:pPr>
          </w:p>
        </w:tc>
      </w:tr>
      <w:tr w:rsidR="0026113B" w:rsidRPr="00A6273C" w14:paraId="6997BF94" w14:textId="77777777" w:rsidTr="002B3238">
        <w:trPr>
          <w:trHeight w:val="2069"/>
        </w:trPr>
        <w:tc>
          <w:tcPr>
            <w:tcW w:w="3200" w:type="pct"/>
            <w:gridSpan w:val="3"/>
            <w:vAlign w:val="bottom"/>
          </w:tcPr>
          <w:p w14:paraId="5B1D002A" w14:textId="3C513F32" w:rsidR="0026113B" w:rsidRPr="00716E0A" w:rsidRDefault="009468D2" w:rsidP="00CD3CE1">
            <w:pPr>
              <w:pStyle w:val="ae"/>
              <w:rPr>
                <w:szCs w:val="72"/>
                <w:lang w:val="el-GR"/>
              </w:rPr>
            </w:pPr>
            <w:sdt>
              <w:sdtPr>
                <w:rPr>
                  <w:sz w:val="44"/>
                  <w:szCs w:val="72"/>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716E0A" w:rsidRPr="00FC723B">
                  <w:rPr>
                    <w:rFonts w:ascii="Times New Roman" w:hAnsi="Times New Roman" w:cs="Times New Roman"/>
                    <w:sz w:val="44"/>
                    <w:szCs w:val="72"/>
                    <w:lang w:val="el-GR"/>
                  </w:rPr>
                  <w:t>«Η Ζωή Χωρίς Σκουπίδια: μείωση, επαναχρησιμοποίηση, ανακύκλωση</w:t>
                </w:r>
                <w:r w:rsidR="00CD3CE1">
                  <w:rPr>
                    <w:rFonts w:ascii="Times New Roman" w:hAnsi="Times New Roman" w:cs="Times New Roman"/>
                    <w:sz w:val="44"/>
                    <w:szCs w:val="72"/>
                    <w:lang w:val="el-GR"/>
                  </w:rPr>
                  <w:t xml:space="preserve">», </w:t>
                </w:r>
                <w:proofErr w:type="spellStart"/>
                <w:r w:rsidR="00FC723B" w:rsidRPr="00FC723B">
                  <w:rPr>
                    <w:rFonts w:ascii="Times New Roman" w:hAnsi="Times New Roman" w:cs="Times New Roman"/>
                    <w:sz w:val="44"/>
                    <w:szCs w:val="72"/>
                    <w:lang w:val="el-GR"/>
                  </w:rPr>
                  <w:t>QualityNet</w:t>
                </w:r>
                <w:proofErr w:type="spellEnd"/>
                <w:r w:rsidR="00FC723B" w:rsidRPr="00FC723B">
                  <w:rPr>
                    <w:rFonts w:ascii="Times New Roman" w:hAnsi="Times New Roman" w:cs="Times New Roman"/>
                    <w:sz w:val="44"/>
                    <w:szCs w:val="72"/>
                    <w:lang w:val="el-GR"/>
                  </w:rPr>
                  <w:t xml:space="preserve"> </w:t>
                </w:r>
                <w:proofErr w:type="spellStart"/>
                <w:r w:rsidR="00FC723B" w:rsidRPr="00FC723B">
                  <w:rPr>
                    <w:rFonts w:ascii="Times New Roman" w:hAnsi="Times New Roman" w:cs="Times New Roman"/>
                    <w:sz w:val="44"/>
                    <w:szCs w:val="72"/>
                    <w:lang w:val="el-GR"/>
                  </w:rPr>
                  <w:t>Foundation</w:t>
                </w:r>
                <w:proofErr w:type="spellEnd"/>
              </w:sdtContent>
            </w:sdt>
          </w:p>
        </w:tc>
        <w:tc>
          <w:tcPr>
            <w:tcW w:w="104" w:type="pct"/>
            <w:vAlign w:val="bottom"/>
          </w:tcPr>
          <w:p w14:paraId="029C2699" w14:textId="77777777" w:rsidR="0026113B" w:rsidRPr="00716E0A" w:rsidRDefault="0026113B" w:rsidP="00F277E6">
            <w:pPr>
              <w:rPr>
                <w:lang w:val="el-GR"/>
              </w:rPr>
            </w:pPr>
          </w:p>
        </w:tc>
        <w:tc>
          <w:tcPr>
            <w:tcW w:w="1696" w:type="pct"/>
            <w:gridSpan w:val="2"/>
            <w:vAlign w:val="bottom"/>
          </w:tcPr>
          <w:p w14:paraId="3B817F2B" w14:textId="6152203C" w:rsidR="0026113B" w:rsidRPr="00DA2A6A" w:rsidRDefault="00A4318E" w:rsidP="0067573E">
            <w:pPr>
              <w:pStyle w:val="CourseDetails"/>
              <w:rPr>
                <w:rFonts w:ascii="Times New Roman" w:hAnsi="Times New Roman" w:cs="Times New Roman"/>
                <w:color w:val="auto"/>
                <w:lang w:val="el-GR"/>
              </w:rPr>
            </w:pPr>
            <w:r w:rsidRPr="00DA2A6A">
              <w:rPr>
                <w:rFonts w:ascii="Times New Roman" w:hAnsi="Times New Roman" w:cs="Times New Roman"/>
                <w:color w:val="auto"/>
                <w:lang w:val="el-GR"/>
              </w:rPr>
              <w:t>Θεματική:</w:t>
            </w:r>
            <w:r w:rsidR="003421A5" w:rsidRPr="00DA2A6A">
              <w:rPr>
                <w:rFonts w:ascii="Times New Roman" w:hAnsi="Times New Roman" w:cs="Times New Roman"/>
                <w:color w:val="auto"/>
                <w:lang w:val="el-GR"/>
              </w:rPr>
              <w:t xml:space="preserve"> </w:t>
            </w:r>
            <w:r w:rsidR="00966B20">
              <w:rPr>
                <w:rFonts w:ascii="Times New Roman" w:hAnsi="Times New Roman" w:cs="Times New Roman"/>
                <w:color w:val="auto"/>
                <w:sz w:val="18"/>
                <w:lang w:val="el-GR"/>
              </w:rPr>
              <w:t>Φροντίζω το περιβάλλον</w:t>
            </w:r>
          </w:p>
          <w:p w14:paraId="71F86851" w14:textId="78FDB55D" w:rsidR="00A4318E" w:rsidRPr="00DA2A6A" w:rsidRDefault="00A4318E" w:rsidP="0067573E">
            <w:pPr>
              <w:pStyle w:val="CourseDetails"/>
              <w:rPr>
                <w:rFonts w:ascii="Times New Roman" w:hAnsi="Times New Roman" w:cs="Times New Roman"/>
                <w:color w:val="auto"/>
                <w:sz w:val="18"/>
                <w:szCs w:val="18"/>
                <w:lang w:val="el-GR"/>
              </w:rPr>
            </w:pPr>
            <w:proofErr w:type="spellStart"/>
            <w:r w:rsidRPr="00DA2A6A">
              <w:rPr>
                <w:rFonts w:ascii="Times New Roman" w:hAnsi="Times New Roman" w:cs="Times New Roman"/>
                <w:color w:val="auto"/>
                <w:lang w:val="el-GR"/>
              </w:rPr>
              <w:t>Υποθεματική</w:t>
            </w:r>
            <w:proofErr w:type="spellEnd"/>
            <w:r w:rsidRPr="00DA2A6A">
              <w:rPr>
                <w:rFonts w:ascii="Times New Roman" w:hAnsi="Times New Roman" w:cs="Times New Roman"/>
                <w:color w:val="auto"/>
                <w:lang w:val="el-GR"/>
              </w:rPr>
              <w:t>:</w:t>
            </w:r>
            <w:r w:rsidR="003421A5" w:rsidRPr="00DA2A6A">
              <w:rPr>
                <w:rFonts w:ascii="Times New Roman" w:hAnsi="Times New Roman" w:cs="Times New Roman"/>
                <w:color w:val="auto"/>
                <w:lang w:val="el-GR"/>
              </w:rPr>
              <w:t xml:space="preserve"> </w:t>
            </w:r>
            <w:r w:rsidR="00966B20">
              <w:rPr>
                <w:rFonts w:ascii="Times New Roman" w:hAnsi="Times New Roman" w:cs="Times New Roman"/>
                <w:color w:val="auto"/>
                <w:sz w:val="18"/>
                <w:szCs w:val="18"/>
                <w:lang w:val="el-GR"/>
              </w:rPr>
              <w:t xml:space="preserve">Αειφόρος Ανάπτυξη, </w:t>
            </w:r>
            <w:r w:rsidR="003421A5" w:rsidRPr="00DA2A6A">
              <w:rPr>
                <w:rFonts w:ascii="Times New Roman" w:hAnsi="Times New Roman" w:cs="Times New Roman"/>
                <w:color w:val="auto"/>
                <w:sz w:val="18"/>
                <w:szCs w:val="18"/>
                <w:lang w:val="el-GR"/>
              </w:rPr>
              <w:t>Οικολογική Συνείδηση</w:t>
            </w:r>
          </w:p>
          <w:p w14:paraId="61C6D825" w14:textId="527EFFCD" w:rsidR="0067573E" w:rsidRPr="00DA2A6A" w:rsidRDefault="003421A5" w:rsidP="0067573E">
            <w:pPr>
              <w:pStyle w:val="CourseDetails"/>
              <w:rPr>
                <w:rFonts w:ascii="Times New Roman" w:hAnsi="Times New Roman" w:cs="Times New Roman"/>
                <w:color w:val="auto"/>
                <w:lang w:val="el-GR"/>
              </w:rPr>
            </w:pPr>
            <w:r w:rsidRPr="00DA2A6A">
              <w:rPr>
                <w:rFonts w:ascii="Times New Roman" w:hAnsi="Times New Roman" w:cs="Times New Roman"/>
                <w:color w:val="auto"/>
                <w:lang w:val="el-GR"/>
              </w:rPr>
              <w:t xml:space="preserve">Απευθύνεται σε </w:t>
            </w:r>
            <w:r w:rsidR="0051692A" w:rsidRPr="00DA2A6A">
              <w:rPr>
                <w:rFonts w:ascii="Times New Roman" w:hAnsi="Times New Roman" w:cs="Times New Roman"/>
                <w:color w:val="auto"/>
                <w:lang w:val="el-GR"/>
              </w:rPr>
              <w:t>μαθητές/μαθήτριες</w:t>
            </w:r>
            <w:r w:rsidR="00A4318E" w:rsidRPr="00DA2A6A">
              <w:rPr>
                <w:rFonts w:ascii="Times New Roman" w:hAnsi="Times New Roman" w:cs="Times New Roman"/>
                <w:color w:val="auto"/>
                <w:lang w:val="el-GR"/>
              </w:rPr>
              <w:t>:</w:t>
            </w:r>
            <w:r w:rsidRPr="00DA2A6A">
              <w:rPr>
                <w:rFonts w:ascii="Times New Roman" w:hAnsi="Times New Roman" w:cs="Times New Roman"/>
                <w:color w:val="auto"/>
                <w:lang w:val="el-GR"/>
              </w:rPr>
              <w:t xml:space="preserve"> </w:t>
            </w:r>
            <w:r w:rsidR="00A6273C">
              <w:rPr>
                <w:rFonts w:ascii="Times New Roman" w:hAnsi="Times New Roman" w:cs="Times New Roman"/>
                <w:color w:val="auto"/>
                <w:lang w:val="el-GR"/>
              </w:rPr>
              <w:t>Νηπιαγωγείου, Α΄ – ΣΤ΄</w:t>
            </w:r>
            <w:r w:rsidR="00966B20">
              <w:rPr>
                <w:rFonts w:ascii="Times New Roman" w:hAnsi="Times New Roman" w:cs="Times New Roman"/>
                <w:color w:val="auto"/>
                <w:lang w:val="el-GR"/>
              </w:rPr>
              <w:t xml:space="preserve"> Δημοτικού</w:t>
            </w:r>
          </w:p>
          <w:p w14:paraId="245EF2DD" w14:textId="3AA764EE" w:rsidR="007919AA" w:rsidRPr="0051692A" w:rsidRDefault="003421A5" w:rsidP="00966B20">
            <w:pPr>
              <w:pStyle w:val="CourseDetails"/>
              <w:rPr>
                <w:rFonts w:ascii="Times New Roman" w:hAnsi="Times New Roman" w:cs="Times New Roman"/>
                <w:lang w:val="el-GR"/>
              </w:rPr>
            </w:pPr>
            <w:r w:rsidRPr="00DA2A6A">
              <w:rPr>
                <w:rFonts w:ascii="Times New Roman" w:hAnsi="Times New Roman" w:cs="Times New Roman"/>
                <w:color w:val="auto"/>
                <w:lang w:val="el-GR"/>
              </w:rPr>
              <w:t>Διάρκεια στο τετράμηνο</w:t>
            </w:r>
            <w:r w:rsidR="00A4318E" w:rsidRPr="00DA2A6A">
              <w:rPr>
                <w:rFonts w:ascii="Times New Roman" w:hAnsi="Times New Roman" w:cs="Times New Roman"/>
                <w:color w:val="auto"/>
                <w:sz w:val="18"/>
                <w:szCs w:val="18"/>
                <w:lang w:val="el-GR"/>
              </w:rPr>
              <w:t>:</w:t>
            </w:r>
            <w:r w:rsidRPr="00DA2A6A">
              <w:rPr>
                <w:rFonts w:ascii="Times New Roman" w:hAnsi="Times New Roman" w:cs="Times New Roman"/>
                <w:color w:val="auto"/>
                <w:sz w:val="18"/>
                <w:szCs w:val="18"/>
                <w:lang w:val="el-GR"/>
              </w:rPr>
              <w:t xml:space="preserve"> </w:t>
            </w:r>
            <w:r w:rsidR="00966B20">
              <w:rPr>
                <w:rFonts w:ascii="Times New Roman" w:hAnsi="Times New Roman" w:cs="Times New Roman"/>
                <w:color w:val="auto"/>
                <w:sz w:val="18"/>
                <w:szCs w:val="18"/>
                <w:lang w:val="el-GR"/>
              </w:rPr>
              <w:t>11 εργαστήρια (1 διδακτική ώρα/εργαστήριο)</w:t>
            </w:r>
          </w:p>
        </w:tc>
      </w:tr>
      <w:tr w:rsidR="0026113B" w:rsidRPr="00A6273C" w14:paraId="55AAF5B7" w14:textId="77777777" w:rsidTr="002B3238">
        <w:trPr>
          <w:trHeight w:val="100"/>
        </w:trPr>
        <w:tc>
          <w:tcPr>
            <w:tcW w:w="3200" w:type="pct"/>
            <w:gridSpan w:val="3"/>
            <w:shd w:val="clear" w:color="auto" w:fill="983620" w:themeFill="accent2"/>
          </w:tcPr>
          <w:p w14:paraId="7D9D92EA" w14:textId="77777777" w:rsidR="0026113B" w:rsidRPr="0051692A" w:rsidRDefault="0026113B" w:rsidP="00F277E6">
            <w:pPr>
              <w:pStyle w:val="aa"/>
              <w:rPr>
                <w:lang w:val="el-GR"/>
              </w:rPr>
            </w:pPr>
          </w:p>
        </w:tc>
        <w:tc>
          <w:tcPr>
            <w:tcW w:w="104" w:type="pct"/>
          </w:tcPr>
          <w:p w14:paraId="211A0868" w14:textId="77777777" w:rsidR="0026113B" w:rsidRPr="0051692A" w:rsidRDefault="0026113B" w:rsidP="00F277E6">
            <w:pPr>
              <w:pStyle w:val="aa"/>
              <w:rPr>
                <w:lang w:val="el-GR"/>
              </w:rPr>
            </w:pPr>
          </w:p>
        </w:tc>
        <w:tc>
          <w:tcPr>
            <w:tcW w:w="1696" w:type="pct"/>
            <w:gridSpan w:val="2"/>
            <w:shd w:val="clear" w:color="auto" w:fill="7F7F7F" w:themeFill="text1" w:themeFillTint="80"/>
          </w:tcPr>
          <w:p w14:paraId="7EC138BF" w14:textId="77777777" w:rsidR="0026113B" w:rsidRPr="0051692A" w:rsidRDefault="0026113B" w:rsidP="00F277E6">
            <w:pPr>
              <w:pStyle w:val="aa"/>
              <w:rPr>
                <w:lang w:val="el-GR"/>
              </w:rPr>
            </w:pPr>
          </w:p>
        </w:tc>
      </w:tr>
      <w:tr w:rsidR="0026113B" w:rsidRPr="00716E0A" w14:paraId="51F911C1" w14:textId="77777777" w:rsidTr="007919AA">
        <w:trPr>
          <w:gridBefore w:val="1"/>
          <w:wBefore w:w="64" w:type="pct"/>
          <w:trHeight w:val="2160"/>
        </w:trPr>
        <w:tc>
          <w:tcPr>
            <w:tcW w:w="3057" w:type="pct"/>
          </w:tcPr>
          <w:p w14:paraId="0CF233C9" w14:textId="2F94C1DE" w:rsidR="00DA2A6A" w:rsidRDefault="00DA2A6A" w:rsidP="00DA2A6A">
            <w:pPr>
              <w:pStyle w:val="1"/>
              <w:spacing w:before="0" w:after="0"/>
              <w:jc w:val="both"/>
              <w:rPr>
                <w:rFonts w:ascii="Calibri" w:hAnsi="Calibri" w:cs="Times New Roman"/>
                <w:b/>
                <w:sz w:val="22"/>
                <w:szCs w:val="22"/>
                <w:lang w:val="el-GR"/>
              </w:rPr>
            </w:pPr>
            <w:bookmarkStart w:id="0" w:name="_Toc261004494"/>
            <w:bookmarkStart w:id="1" w:name="_Toc261004492"/>
            <w:r>
              <w:rPr>
                <w:rFonts w:ascii="Calibri" w:hAnsi="Calibri" w:cs="Times New Roman"/>
                <w:b/>
                <w:sz w:val="22"/>
                <w:szCs w:val="22"/>
                <w:lang w:val="el-GR"/>
              </w:rPr>
              <w:lastRenderedPageBreak/>
              <w:t>Περιγραφή (50-100 λέξεις)</w:t>
            </w:r>
          </w:p>
          <w:p w14:paraId="42B95D2B" w14:textId="7255B9BA" w:rsidR="00DA2A6A" w:rsidRPr="00F654C8" w:rsidRDefault="00FC4400" w:rsidP="00F654C8">
            <w:pPr>
              <w:spacing w:before="100" w:beforeAutospacing="1" w:after="100" w:afterAutospacing="1" w:line="240" w:lineRule="auto"/>
              <w:jc w:val="both"/>
              <w:rPr>
                <w:rFonts w:ascii="Calibri" w:eastAsia="Times New Roman" w:hAnsi="Calibri" w:cs="Times New Roman"/>
                <w:color w:val="auto"/>
                <w:sz w:val="22"/>
                <w:szCs w:val="22"/>
                <w:lang w:val="el-GR" w:eastAsia="el-GR"/>
              </w:rPr>
            </w:pPr>
            <w:r w:rsidRPr="00F654C8">
              <w:rPr>
                <w:rFonts w:ascii="Calibri" w:eastAsia="Times New Roman" w:hAnsi="Calibri" w:cs="Times New Roman"/>
                <w:color w:val="auto"/>
                <w:sz w:val="22"/>
                <w:szCs w:val="22"/>
                <w:lang w:val="el-GR" w:eastAsia="el-GR"/>
              </w:rPr>
              <w:t>Το παρόν εκπαιδευτικό πρόγραμμα περιλαμβάνει μία σειρά εργαστηρίων, μέσω των οποίων οι μαθητές</w:t>
            </w:r>
            <w:r w:rsidR="0069382F" w:rsidRPr="00F654C8">
              <w:rPr>
                <w:rFonts w:ascii="Calibri" w:eastAsia="Times New Roman" w:hAnsi="Calibri" w:cs="Times New Roman"/>
                <w:color w:val="auto"/>
                <w:sz w:val="22"/>
                <w:szCs w:val="22"/>
                <w:lang w:val="el-GR" w:eastAsia="el-GR"/>
              </w:rPr>
              <w:t xml:space="preserve"> με βιωματικό τρόπο</w:t>
            </w:r>
            <w:r w:rsidRPr="00F654C8">
              <w:rPr>
                <w:rFonts w:ascii="Calibri" w:eastAsia="Times New Roman" w:hAnsi="Calibri" w:cs="Times New Roman"/>
                <w:color w:val="auto"/>
                <w:sz w:val="22"/>
                <w:szCs w:val="22"/>
                <w:lang w:val="el-GR" w:eastAsia="el-GR"/>
              </w:rPr>
              <w:t xml:space="preserve"> κατανοούν την έννοια «περιβάλλον» (φυσικό και τεχνητό) και τους τρόπους με τους οποίους ο άνθρωπος αλληλεπιδρά με αυτό και μπορεί να συμβάλλει στην προστασία του. </w:t>
            </w:r>
            <w:r w:rsidR="0069382F" w:rsidRPr="00F654C8">
              <w:rPr>
                <w:rFonts w:ascii="Calibri" w:eastAsia="Times New Roman" w:hAnsi="Calibri" w:cs="Times New Roman"/>
                <w:color w:val="auto"/>
                <w:sz w:val="22"/>
                <w:szCs w:val="22"/>
                <w:lang w:val="el-GR" w:eastAsia="el-GR"/>
              </w:rPr>
              <w:t>Μέρος των εργαστηρίων αφορά τη σημασία της ανακύκλωσης</w:t>
            </w:r>
            <w:r w:rsidR="003115EF">
              <w:rPr>
                <w:rFonts w:ascii="Calibri" w:eastAsia="Times New Roman" w:hAnsi="Calibri" w:cs="Times New Roman"/>
                <w:color w:val="auto"/>
                <w:sz w:val="22"/>
                <w:szCs w:val="22"/>
                <w:lang w:val="el-GR" w:eastAsia="el-GR"/>
              </w:rPr>
              <w:t xml:space="preserve"> και</w:t>
            </w:r>
            <w:r w:rsidR="0069382F" w:rsidRPr="00F654C8">
              <w:rPr>
                <w:rFonts w:ascii="Calibri" w:eastAsia="Times New Roman" w:hAnsi="Calibri" w:cs="Times New Roman"/>
                <w:color w:val="auto"/>
                <w:sz w:val="22"/>
                <w:szCs w:val="22"/>
                <w:lang w:val="el-GR" w:eastAsia="el-GR"/>
              </w:rPr>
              <w:t xml:space="preserve"> ιδια</w:t>
            </w:r>
            <w:r w:rsidRPr="00F654C8">
              <w:rPr>
                <w:rFonts w:ascii="Calibri" w:eastAsia="Times New Roman" w:hAnsi="Calibri" w:cs="Times New Roman"/>
                <w:color w:val="auto"/>
                <w:sz w:val="22"/>
                <w:szCs w:val="22"/>
                <w:lang w:val="el-GR" w:eastAsia="el-GR"/>
              </w:rPr>
              <w:t xml:space="preserve">ίτερα </w:t>
            </w:r>
            <w:r w:rsidR="0069382F" w:rsidRPr="00F654C8">
              <w:rPr>
                <w:rFonts w:ascii="Calibri" w:eastAsia="Times New Roman" w:hAnsi="Calibri" w:cs="Times New Roman"/>
                <w:color w:val="auto"/>
                <w:sz w:val="22"/>
                <w:szCs w:val="22"/>
                <w:lang w:val="el-GR" w:eastAsia="el-GR"/>
              </w:rPr>
              <w:t>την</w:t>
            </w:r>
            <w:r w:rsidRPr="00F654C8">
              <w:rPr>
                <w:rFonts w:ascii="Calibri" w:eastAsia="Times New Roman" w:hAnsi="Calibri" w:cs="Times New Roman"/>
                <w:color w:val="auto"/>
                <w:sz w:val="22"/>
                <w:szCs w:val="22"/>
                <w:lang w:val="el-GR" w:eastAsia="el-GR"/>
              </w:rPr>
              <w:t xml:space="preserve"> </w:t>
            </w:r>
            <w:r w:rsidR="0069382F" w:rsidRPr="00F654C8">
              <w:rPr>
                <w:rFonts w:ascii="Calibri" w:eastAsia="Times New Roman" w:hAnsi="Calibri" w:cs="Times New Roman"/>
                <w:color w:val="auto"/>
                <w:sz w:val="22"/>
                <w:szCs w:val="22"/>
                <w:lang w:val="el-GR" w:eastAsia="el-GR"/>
              </w:rPr>
              <w:t>ανακύκλωση</w:t>
            </w:r>
            <w:r w:rsidRPr="00F654C8">
              <w:rPr>
                <w:rFonts w:ascii="Calibri" w:eastAsia="Times New Roman" w:hAnsi="Calibri" w:cs="Times New Roman"/>
                <w:color w:val="auto"/>
                <w:sz w:val="22"/>
                <w:szCs w:val="22"/>
                <w:lang w:val="el-GR" w:eastAsia="el-GR"/>
              </w:rPr>
              <w:t xml:space="preserve"> του αλουμινίου</w:t>
            </w:r>
            <w:r w:rsidRPr="00FC4400">
              <w:rPr>
                <w:rFonts w:ascii="Calibri" w:eastAsia="Times New Roman" w:hAnsi="Calibri" w:cs="Times New Roman"/>
                <w:color w:val="auto"/>
                <w:sz w:val="22"/>
                <w:szCs w:val="22"/>
                <w:lang w:val="el-GR" w:eastAsia="el-GR"/>
              </w:rPr>
              <w:t>.</w:t>
            </w:r>
            <w:r w:rsidRPr="00F654C8">
              <w:rPr>
                <w:rFonts w:ascii="Calibri" w:eastAsia="Times New Roman" w:hAnsi="Calibri" w:cs="Times New Roman"/>
                <w:color w:val="auto"/>
                <w:sz w:val="22"/>
                <w:szCs w:val="22"/>
                <w:lang w:val="el-GR" w:eastAsia="el-GR"/>
              </w:rPr>
              <w:t xml:space="preserve"> </w:t>
            </w:r>
          </w:p>
          <w:p w14:paraId="43800843" w14:textId="77777777" w:rsidR="007919AA" w:rsidRPr="00DA2A6A" w:rsidRDefault="007919AA" w:rsidP="00DA2A6A">
            <w:pPr>
              <w:pStyle w:val="1"/>
              <w:spacing w:before="0" w:after="0"/>
              <w:jc w:val="both"/>
              <w:rPr>
                <w:rFonts w:ascii="Calibri" w:hAnsi="Calibri" w:cs="Times New Roman"/>
                <w:b/>
                <w:sz w:val="22"/>
                <w:szCs w:val="22"/>
                <w:lang w:val="el-GR"/>
              </w:rPr>
            </w:pPr>
            <w:proofErr w:type="spellStart"/>
            <w:r w:rsidRPr="00DA2A6A">
              <w:rPr>
                <w:rFonts w:ascii="Calibri" w:hAnsi="Calibri" w:cs="Times New Roman"/>
                <w:b/>
                <w:sz w:val="22"/>
                <w:szCs w:val="22"/>
                <w:lang w:val="el-GR"/>
              </w:rPr>
              <w:t>Στοχευόμενες</w:t>
            </w:r>
            <w:proofErr w:type="spellEnd"/>
            <w:r w:rsidRPr="00DA2A6A">
              <w:rPr>
                <w:rFonts w:ascii="Calibri" w:hAnsi="Calibri" w:cs="Times New Roman"/>
                <w:b/>
                <w:sz w:val="22"/>
                <w:szCs w:val="22"/>
                <w:lang w:val="el-GR"/>
              </w:rPr>
              <w:t xml:space="preserve"> δεξιότητες</w:t>
            </w:r>
          </w:p>
          <w:p w14:paraId="14C3FA1D" w14:textId="7F4BF518" w:rsidR="00DA2A6A" w:rsidRPr="00222C9C" w:rsidRDefault="00222C9C" w:rsidP="00DA2A6A">
            <w:pPr>
              <w:pStyle w:val="1"/>
              <w:spacing w:before="0" w:after="0"/>
              <w:contextualSpacing/>
              <w:jc w:val="both"/>
              <w:rPr>
                <w:rFonts w:ascii="Calibri" w:hAnsi="Calibri" w:cs="Times New Roman"/>
                <w:b/>
                <w:color w:val="595959" w:themeColor="text1" w:themeTint="A6"/>
                <w:sz w:val="22"/>
                <w:szCs w:val="22"/>
                <w:lang w:val="el-GR"/>
              </w:rPr>
            </w:pPr>
            <w:r w:rsidRPr="00222C9C">
              <w:rPr>
                <w:rFonts w:ascii="Calibri" w:hAnsi="Calibri" w:cs="Times New Roman"/>
                <w:b/>
                <w:color w:val="595959" w:themeColor="text1" w:themeTint="A6"/>
                <w:sz w:val="22"/>
                <w:szCs w:val="22"/>
                <w:lang w:val="el-GR"/>
              </w:rPr>
              <w:t xml:space="preserve">Δεξιότητες – 1ος κύκλος </w:t>
            </w:r>
          </w:p>
          <w:p w14:paraId="6BA12778" w14:textId="447692EC" w:rsidR="00222C9C" w:rsidRPr="00E7594A" w:rsidRDefault="00222C9C" w:rsidP="00222C9C">
            <w:pPr>
              <w:contextualSpacing/>
              <w:rPr>
                <w:rFonts w:ascii="Calibri" w:eastAsia="Times New Roman" w:hAnsi="Calibri" w:cs="Times New Roman"/>
                <w:color w:val="auto"/>
                <w:sz w:val="22"/>
                <w:szCs w:val="22"/>
                <w:lang w:val="el-GR" w:eastAsia="el-GR"/>
              </w:rPr>
            </w:pPr>
            <w:r w:rsidRPr="00E7594A">
              <w:rPr>
                <w:rFonts w:ascii="Calibri" w:eastAsia="Times New Roman" w:hAnsi="Calibri" w:cs="Times New Roman"/>
                <w:color w:val="auto"/>
                <w:sz w:val="22"/>
                <w:szCs w:val="22"/>
                <w:lang w:val="el-GR" w:eastAsia="el-GR"/>
              </w:rPr>
              <w:t>Δημιουργικότητα, Κριτική Σκέψη, Συνεργασία</w:t>
            </w:r>
          </w:p>
          <w:p w14:paraId="6C2B46F1" w14:textId="77777777" w:rsidR="00222C9C" w:rsidRDefault="00222C9C" w:rsidP="00222C9C">
            <w:pPr>
              <w:contextualSpacing/>
              <w:rPr>
                <w:rFonts w:ascii="Times New Roman" w:hAnsi="Times New Roman"/>
                <w:lang w:val="el-GR"/>
              </w:rPr>
            </w:pPr>
          </w:p>
          <w:p w14:paraId="2126E746" w14:textId="50D3E5FF" w:rsidR="00222C9C" w:rsidRPr="00222C9C" w:rsidRDefault="00222C9C" w:rsidP="00222C9C">
            <w:pPr>
              <w:contextualSpacing/>
              <w:rPr>
                <w:rFonts w:ascii="Calibri" w:eastAsiaTheme="majorEastAsia" w:hAnsi="Calibri" w:cs="Times New Roman"/>
                <w:b/>
                <w:bCs/>
                <w:color w:val="595959" w:themeColor="text1" w:themeTint="A6"/>
                <w:sz w:val="22"/>
                <w:szCs w:val="22"/>
                <w:lang w:val="el-GR"/>
              </w:rPr>
            </w:pPr>
            <w:r w:rsidRPr="00222C9C">
              <w:rPr>
                <w:rFonts w:ascii="Calibri" w:eastAsiaTheme="majorEastAsia" w:hAnsi="Calibri" w:cs="Times New Roman"/>
                <w:b/>
                <w:bCs/>
                <w:color w:val="595959" w:themeColor="text1" w:themeTint="A6"/>
                <w:sz w:val="22"/>
                <w:szCs w:val="22"/>
                <w:lang w:val="el-GR"/>
              </w:rPr>
              <w:t>Δεξιότητες – 2ος κύκλος</w:t>
            </w:r>
          </w:p>
          <w:p w14:paraId="17AF0491" w14:textId="62617BB6" w:rsidR="00222C9C" w:rsidRPr="00E7594A" w:rsidRDefault="00222C9C" w:rsidP="00222C9C">
            <w:pPr>
              <w:contextualSpacing/>
              <w:rPr>
                <w:rFonts w:ascii="Calibri" w:eastAsia="Times New Roman" w:hAnsi="Calibri" w:cs="Times New Roman"/>
                <w:color w:val="auto"/>
                <w:sz w:val="22"/>
                <w:szCs w:val="22"/>
                <w:lang w:val="el-GR" w:eastAsia="el-GR"/>
              </w:rPr>
            </w:pPr>
            <w:proofErr w:type="spellStart"/>
            <w:r w:rsidRPr="00E7594A">
              <w:rPr>
                <w:rFonts w:ascii="Calibri" w:eastAsia="Times New Roman" w:hAnsi="Calibri" w:cs="Times New Roman"/>
                <w:color w:val="auto"/>
                <w:sz w:val="22"/>
                <w:szCs w:val="22"/>
                <w:lang w:val="el-GR" w:eastAsia="el-GR"/>
              </w:rPr>
              <w:t>Αυτομέριμνα</w:t>
            </w:r>
            <w:proofErr w:type="spellEnd"/>
            <w:r w:rsidRPr="00E7594A">
              <w:rPr>
                <w:rFonts w:ascii="Calibri" w:eastAsia="Times New Roman" w:hAnsi="Calibri" w:cs="Times New Roman"/>
                <w:color w:val="auto"/>
                <w:sz w:val="22"/>
                <w:szCs w:val="22"/>
                <w:lang w:val="el-GR" w:eastAsia="el-GR"/>
              </w:rPr>
              <w:t>, Ενσυναίσθηση και Ευαισθησία, Πρωτοβουλία, Υπευθυνότητα</w:t>
            </w:r>
          </w:p>
          <w:p w14:paraId="613C39C1" w14:textId="77777777" w:rsidR="00222C9C" w:rsidRDefault="00222C9C" w:rsidP="00222C9C">
            <w:pPr>
              <w:contextualSpacing/>
              <w:rPr>
                <w:rFonts w:ascii="Times New Roman" w:hAnsi="Times New Roman"/>
                <w:lang w:val="el-GR"/>
              </w:rPr>
            </w:pPr>
          </w:p>
          <w:p w14:paraId="23290733" w14:textId="534D8D8D" w:rsidR="00222C9C" w:rsidRPr="00222C9C" w:rsidRDefault="00222C9C" w:rsidP="00222C9C">
            <w:pPr>
              <w:contextualSpacing/>
              <w:rPr>
                <w:rFonts w:ascii="Calibri" w:eastAsiaTheme="majorEastAsia" w:hAnsi="Calibri" w:cs="Times New Roman"/>
                <w:b/>
                <w:bCs/>
                <w:color w:val="595959" w:themeColor="text1" w:themeTint="A6"/>
                <w:sz w:val="22"/>
                <w:szCs w:val="22"/>
                <w:lang w:val="el-GR"/>
              </w:rPr>
            </w:pPr>
            <w:r w:rsidRPr="00222C9C">
              <w:rPr>
                <w:rFonts w:ascii="Calibri" w:eastAsiaTheme="majorEastAsia" w:hAnsi="Calibri" w:cs="Times New Roman"/>
                <w:b/>
                <w:bCs/>
                <w:color w:val="595959" w:themeColor="text1" w:themeTint="A6"/>
                <w:sz w:val="22"/>
                <w:szCs w:val="22"/>
                <w:lang w:val="el-GR"/>
              </w:rPr>
              <w:t>Δεξιότητες – 3ος κύκλος</w:t>
            </w:r>
          </w:p>
          <w:p w14:paraId="4F865CF4" w14:textId="77777777" w:rsidR="00222C9C" w:rsidRPr="00E7594A" w:rsidRDefault="00222C9C" w:rsidP="00222C9C">
            <w:pPr>
              <w:contextualSpacing/>
              <w:rPr>
                <w:rFonts w:ascii="Calibri" w:eastAsia="Times New Roman" w:hAnsi="Calibri" w:cs="Times New Roman"/>
                <w:color w:val="auto"/>
                <w:sz w:val="22"/>
                <w:szCs w:val="22"/>
                <w:lang w:val="el-GR" w:eastAsia="el-GR"/>
              </w:rPr>
            </w:pPr>
            <w:r w:rsidRPr="00E7594A">
              <w:rPr>
                <w:rFonts w:ascii="Calibri" w:eastAsia="Times New Roman" w:hAnsi="Calibri" w:cs="Times New Roman"/>
                <w:color w:val="auto"/>
                <w:sz w:val="22"/>
                <w:szCs w:val="22"/>
                <w:lang w:val="el-GR" w:eastAsia="el-GR"/>
              </w:rPr>
              <w:t xml:space="preserve">Ψηφιακός </w:t>
            </w:r>
            <w:proofErr w:type="spellStart"/>
            <w:r w:rsidRPr="00E7594A">
              <w:rPr>
                <w:rFonts w:ascii="Calibri" w:eastAsia="Times New Roman" w:hAnsi="Calibri" w:cs="Times New Roman"/>
                <w:color w:val="auto"/>
                <w:sz w:val="22"/>
                <w:szCs w:val="22"/>
                <w:lang w:val="el-GR" w:eastAsia="el-GR"/>
              </w:rPr>
              <w:t>γραμματισμός</w:t>
            </w:r>
            <w:proofErr w:type="spellEnd"/>
          </w:p>
          <w:p w14:paraId="63E1C562" w14:textId="675E303E" w:rsidR="00222C9C" w:rsidRDefault="00222C9C" w:rsidP="00222C9C">
            <w:pPr>
              <w:contextualSpacing/>
              <w:rPr>
                <w:rFonts w:ascii="Times New Roman" w:hAnsi="Times New Roman"/>
                <w:lang w:val="el-GR"/>
              </w:rPr>
            </w:pPr>
          </w:p>
          <w:p w14:paraId="236DAD17" w14:textId="6FD04665" w:rsidR="00222C9C" w:rsidRPr="00222C9C" w:rsidRDefault="00222C9C" w:rsidP="00222C9C">
            <w:pPr>
              <w:contextualSpacing/>
              <w:rPr>
                <w:rFonts w:ascii="Calibri" w:eastAsiaTheme="majorEastAsia" w:hAnsi="Calibri" w:cs="Times New Roman"/>
                <w:b/>
                <w:bCs/>
                <w:color w:val="595959" w:themeColor="text1" w:themeTint="A6"/>
                <w:sz w:val="22"/>
                <w:szCs w:val="22"/>
                <w:lang w:val="el-GR"/>
              </w:rPr>
            </w:pPr>
            <w:r w:rsidRPr="00222C9C">
              <w:rPr>
                <w:rFonts w:ascii="Calibri" w:eastAsiaTheme="majorEastAsia" w:hAnsi="Calibri" w:cs="Times New Roman"/>
                <w:b/>
                <w:bCs/>
                <w:color w:val="595959" w:themeColor="text1" w:themeTint="A6"/>
                <w:sz w:val="22"/>
                <w:szCs w:val="22"/>
                <w:lang w:val="el-GR"/>
              </w:rPr>
              <w:t>Δεξιότητες – 4ος κύκλος</w:t>
            </w:r>
          </w:p>
          <w:p w14:paraId="24297B9E" w14:textId="4B35B4C1" w:rsidR="00222C9C" w:rsidRPr="00E7594A" w:rsidRDefault="00222C9C" w:rsidP="00222C9C">
            <w:pPr>
              <w:contextualSpacing/>
              <w:rPr>
                <w:rFonts w:ascii="Calibri" w:eastAsia="Times New Roman" w:hAnsi="Calibri" w:cs="Times New Roman"/>
                <w:color w:val="auto"/>
                <w:sz w:val="22"/>
                <w:szCs w:val="22"/>
                <w:lang w:val="el-GR" w:eastAsia="el-GR"/>
              </w:rPr>
            </w:pPr>
            <w:r w:rsidRPr="00E7594A">
              <w:rPr>
                <w:rFonts w:ascii="Calibri" w:eastAsia="Times New Roman" w:hAnsi="Calibri" w:cs="Times New Roman"/>
                <w:color w:val="auto"/>
                <w:sz w:val="22"/>
                <w:szCs w:val="22"/>
                <w:lang w:val="el-GR" w:eastAsia="el-GR"/>
              </w:rPr>
              <w:t>Επίλυση προβλημάτων, Κατασκευές</w:t>
            </w:r>
          </w:p>
          <w:p w14:paraId="555D35E0" w14:textId="27F0E74B" w:rsidR="00A03075" w:rsidRPr="00DA2A6A" w:rsidRDefault="00A4318E" w:rsidP="00DA2A6A">
            <w:pPr>
              <w:pStyle w:val="1"/>
              <w:spacing w:before="0" w:after="0"/>
              <w:jc w:val="both"/>
              <w:rPr>
                <w:rFonts w:ascii="Calibri" w:hAnsi="Calibri" w:cs="Times New Roman"/>
                <w:b/>
                <w:sz w:val="20"/>
                <w:szCs w:val="20"/>
                <w:lang w:val="el-GR"/>
              </w:rPr>
            </w:pPr>
            <w:r w:rsidRPr="00DA2A6A">
              <w:rPr>
                <w:rFonts w:ascii="Calibri" w:hAnsi="Calibri" w:cs="Times New Roman"/>
                <w:b/>
                <w:sz w:val="22"/>
                <w:szCs w:val="22"/>
                <w:lang w:val="el-GR"/>
              </w:rPr>
              <w:t>Δραστηριότητες</w:t>
            </w:r>
            <w:r w:rsidR="002B3238" w:rsidRPr="00DA2A6A">
              <w:rPr>
                <w:rFonts w:ascii="Calibri" w:hAnsi="Calibri" w:cs="Times New Roman"/>
                <w:b/>
                <w:sz w:val="22"/>
                <w:szCs w:val="22"/>
                <w:lang w:val="el-GR"/>
              </w:rPr>
              <w:t xml:space="preserve"> </w:t>
            </w:r>
            <w:r w:rsidR="00210A83">
              <w:rPr>
                <w:rFonts w:ascii="Calibri" w:hAnsi="Calibri" w:cs="Times New Roman"/>
                <w:b/>
                <w:sz w:val="20"/>
                <w:szCs w:val="20"/>
                <w:lang w:val="el-GR"/>
              </w:rPr>
              <w:t xml:space="preserve"> </w:t>
            </w:r>
          </w:p>
          <w:p w14:paraId="73E8A7F1" w14:textId="1FD801EA" w:rsidR="00A03075" w:rsidRPr="00C77B11" w:rsidRDefault="00A4318E" w:rsidP="00DA2A6A">
            <w:pPr>
              <w:spacing w:after="0"/>
              <w:jc w:val="both"/>
              <w:rPr>
                <w:rFonts w:ascii="Calibri" w:eastAsiaTheme="minorHAnsi" w:hAnsi="Calibri" w:cs="Times New Roman"/>
                <w:b/>
                <w:bCs/>
                <w:color w:val="auto"/>
                <w:sz w:val="22"/>
                <w:szCs w:val="22"/>
                <w:lang w:val="el-GR"/>
              </w:rPr>
            </w:pPr>
            <w:r w:rsidRPr="00C77B11">
              <w:rPr>
                <w:rFonts w:ascii="Calibri" w:eastAsiaTheme="minorHAnsi" w:hAnsi="Calibri" w:cs="Times New Roman"/>
                <w:b/>
                <w:bCs/>
                <w:color w:val="auto"/>
                <w:sz w:val="22"/>
                <w:szCs w:val="22"/>
                <w:lang w:val="el-GR"/>
              </w:rPr>
              <w:t>1ο εργαστήριο</w:t>
            </w:r>
            <w:r w:rsidR="006E4BB0" w:rsidRPr="00C77B11">
              <w:rPr>
                <w:rFonts w:ascii="Calibri" w:eastAsiaTheme="minorHAnsi" w:hAnsi="Calibri" w:cs="Times New Roman"/>
                <w:b/>
                <w:bCs/>
                <w:color w:val="auto"/>
                <w:sz w:val="22"/>
                <w:szCs w:val="22"/>
                <w:lang w:val="el-GR"/>
              </w:rPr>
              <w:t>: Εμείς και το περιβάλλον</w:t>
            </w:r>
            <w:r w:rsidR="00871D49" w:rsidRPr="00C77B11">
              <w:rPr>
                <w:rFonts w:ascii="Calibri" w:eastAsiaTheme="minorHAnsi" w:hAnsi="Calibri" w:cs="Times New Roman"/>
                <w:b/>
                <w:bCs/>
                <w:color w:val="auto"/>
                <w:sz w:val="22"/>
                <w:szCs w:val="22"/>
                <w:lang w:val="el-GR"/>
              </w:rPr>
              <w:t xml:space="preserve"> (</w:t>
            </w:r>
            <w:r w:rsidR="006E4BB0" w:rsidRPr="00C77B11">
              <w:rPr>
                <w:rFonts w:ascii="Calibri" w:eastAsiaTheme="minorHAnsi" w:hAnsi="Calibri" w:cs="Times New Roman"/>
                <w:b/>
                <w:bCs/>
                <w:color w:val="auto"/>
                <w:sz w:val="22"/>
                <w:szCs w:val="22"/>
                <w:lang w:val="el-GR"/>
              </w:rPr>
              <w:t>1 διδακτική ώρα</w:t>
            </w:r>
            <w:r w:rsidR="00871D49" w:rsidRPr="00C77B11">
              <w:rPr>
                <w:rFonts w:ascii="Calibri" w:eastAsiaTheme="minorHAnsi" w:hAnsi="Calibri" w:cs="Times New Roman"/>
                <w:b/>
                <w:bCs/>
                <w:color w:val="auto"/>
                <w:sz w:val="22"/>
                <w:szCs w:val="22"/>
                <w:lang w:val="el-GR"/>
              </w:rPr>
              <w:t>)</w:t>
            </w:r>
          </w:p>
          <w:p w14:paraId="22206CB9" w14:textId="761CA2E6" w:rsidR="006E4BB0" w:rsidRDefault="00C77B11" w:rsidP="00DA2A6A">
            <w:pPr>
              <w:spacing w:after="0"/>
              <w:jc w:val="both"/>
              <w:rPr>
                <w:rFonts w:ascii="Calibri" w:eastAsiaTheme="minorHAnsi" w:hAnsi="Calibri" w:cs="Times New Roman"/>
                <w:bCs/>
                <w:color w:val="auto"/>
                <w:sz w:val="22"/>
                <w:szCs w:val="22"/>
                <w:lang w:val="el-GR"/>
              </w:rPr>
            </w:pPr>
            <w:r>
              <w:rPr>
                <w:rFonts w:ascii="Calibri" w:eastAsiaTheme="minorHAnsi" w:hAnsi="Calibri" w:cs="Times New Roman"/>
                <w:bCs/>
                <w:color w:val="auto"/>
                <w:sz w:val="22"/>
                <w:szCs w:val="22"/>
                <w:lang w:val="el-GR"/>
              </w:rPr>
              <w:t>Οι μαθητές/</w:t>
            </w:r>
            <w:proofErr w:type="spellStart"/>
            <w:r>
              <w:rPr>
                <w:rFonts w:ascii="Calibri" w:eastAsiaTheme="minorHAnsi" w:hAnsi="Calibri" w:cs="Times New Roman"/>
                <w:bCs/>
                <w:color w:val="auto"/>
                <w:sz w:val="22"/>
                <w:szCs w:val="22"/>
                <w:lang w:val="el-GR"/>
              </w:rPr>
              <w:t>τριες</w:t>
            </w:r>
            <w:proofErr w:type="spellEnd"/>
            <w:r>
              <w:rPr>
                <w:rFonts w:ascii="Calibri" w:eastAsiaTheme="minorHAnsi" w:hAnsi="Calibri" w:cs="Times New Roman"/>
                <w:bCs/>
                <w:color w:val="auto"/>
                <w:sz w:val="22"/>
                <w:szCs w:val="22"/>
                <w:lang w:val="el-GR"/>
              </w:rPr>
              <w:t xml:space="preserve">, με χρήση εικόνων και φύλλων δραστηριοτήτων, προσεγγίζουν την έννοια «περιβάλλον» και την ύπαρξη διαφορετικών οικοσυστημάτων. </w:t>
            </w:r>
          </w:p>
          <w:p w14:paraId="43A23702" w14:textId="77777777" w:rsidR="00C77B11" w:rsidRPr="00C77B11" w:rsidRDefault="00C77B11" w:rsidP="00DA2A6A">
            <w:pPr>
              <w:spacing w:after="0"/>
              <w:jc w:val="both"/>
              <w:rPr>
                <w:rFonts w:ascii="Calibri" w:eastAsiaTheme="minorHAnsi" w:hAnsi="Calibri" w:cs="Times New Roman"/>
                <w:bCs/>
                <w:color w:val="auto"/>
                <w:sz w:val="22"/>
                <w:szCs w:val="22"/>
                <w:lang w:val="el-GR"/>
              </w:rPr>
            </w:pPr>
          </w:p>
          <w:p w14:paraId="3F7FB306" w14:textId="30D1B8D6" w:rsidR="00A4318E" w:rsidRDefault="00A4318E" w:rsidP="00DA2A6A">
            <w:pPr>
              <w:spacing w:after="0"/>
              <w:jc w:val="both"/>
              <w:rPr>
                <w:rFonts w:ascii="Calibri" w:eastAsiaTheme="minorHAnsi" w:hAnsi="Calibri" w:cs="Times New Roman"/>
                <w:b/>
                <w:bCs/>
                <w:color w:val="auto"/>
                <w:sz w:val="22"/>
                <w:szCs w:val="22"/>
                <w:lang w:val="el-GR"/>
              </w:rPr>
            </w:pPr>
            <w:r w:rsidRPr="00C77B11">
              <w:rPr>
                <w:rFonts w:ascii="Calibri" w:eastAsiaTheme="minorHAnsi" w:hAnsi="Calibri" w:cs="Times New Roman"/>
                <w:b/>
                <w:bCs/>
                <w:color w:val="auto"/>
                <w:sz w:val="22"/>
                <w:szCs w:val="22"/>
                <w:lang w:val="el-GR"/>
              </w:rPr>
              <w:t>2ο εργαστήριο</w:t>
            </w:r>
            <w:r w:rsidR="00C77B11" w:rsidRPr="00C77B11">
              <w:rPr>
                <w:rFonts w:ascii="Calibri" w:eastAsiaTheme="minorHAnsi" w:hAnsi="Calibri" w:cs="Times New Roman"/>
                <w:b/>
                <w:bCs/>
                <w:color w:val="auto"/>
                <w:sz w:val="22"/>
                <w:szCs w:val="22"/>
                <w:lang w:val="el-GR"/>
              </w:rPr>
              <w:t>: Άνθρωπος και Περιβάλλον</w:t>
            </w:r>
            <w:r w:rsidR="002E4E12" w:rsidRPr="00C77B11">
              <w:rPr>
                <w:rFonts w:ascii="Calibri" w:eastAsiaTheme="minorHAnsi" w:hAnsi="Calibri" w:cs="Times New Roman"/>
                <w:b/>
                <w:bCs/>
                <w:color w:val="auto"/>
                <w:sz w:val="22"/>
                <w:szCs w:val="22"/>
                <w:lang w:val="el-GR"/>
              </w:rPr>
              <w:t xml:space="preserve"> (</w:t>
            </w:r>
            <w:r w:rsidR="00C77B11" w:rsidRPr="00C77B11">
              <w:rPr>
                <w:rFonts w:ascii="Calibri" w:eastAsiaTheme="minorHAnsi" w:hAnsi="Calibri" w:cs="Times New Roman"/>
                <w:b/>
                <w:bCs/>
                <w:color w:val="auto"/>
                <w:sz w:val="22"/>
                <w:szCs w:val="22"/>
                <w:lang w:val="el-GR"/>
              </w:rPr>
              <w:t>1 διδακτική ώρα</w:t>
            </w:r>
            <w:r w:rsidR="002E4E12" w:rsidRPr="00C77B11">
              <w:rPr>
                <w:rFonts w:ascii="Calibri" w:eastAsiaTheme="minorHAnsi" w:hAnsi="Calibri" w:cs="Times New Roman"/>
                <w:b/>
                <w:bCs/>
                <w:color w:val="auto"/>
                <w:sz w:val="22"/>
                <w:szCs w:val="22"/>
                <w:lang w:val="el-GR"/>
              </w:rPr>
              <w:t>)</w:t>
            </w:r>
          </w:p>
          <w:p w14:paraId="78ACC035" w14:textId="2DC24656" w:rsidR="00C77B11" w:rsidRPr="00C77B11" w:rsidRDefault="00607DC7" w:rsidP="00DA2A6A">
            <w:pPr>
              <w:spacing w:after="0"/>
              <w:jc w:val="both"/>
              <w:rPr>
                <w:rFonts w:ascii="Calibri" w:eastAsiaTheme="minorHAnsi" w:hAnsi="Calibri" w:cs="Times New Roman"/>
                <w:bCs/>
                <w:color w:val="auto"/>
                <w:sz w:val="22"/>
                <w:szCs w:val="22"/>
                <w:lang w:val="el-GR"/>
              </w:rPr>
            </w:pPr>
            <w:r>
              <w:rPr>
                <w:rFonts w:ascii="Calibri" w:eastAsiaTheme="minorHAnsi" w:hAnsi="Calibri" w:cs="Times New Roman"/>
                <w:bCs/>
                <w:color w:val="auto"/>
                <w:sz w:val="22"/>
                <w:szCs w:val="22"/>
                <w:lang w:val="el-GR"/>
              </w:rPr>
              <w:t>Οι μαθητές/</w:t>
            </w:r>
            <w:proofErr w:type="spellStart"/>
            <w:r>
              <w:rPr>
                <w:rFonts w:ascii="Calibri" w:eastAsiaTheme="minorHAnsi" w:hAnsi="Calibri" w:cs="Times New Roman"/>
                <w:bCs/>
                <w:color w:val="auto"/>
                <w:sz w:val="22"/>
                <w:szCs w:val="22"/>
                <w:lang w:val="el-GR"/>
              </w:rPr>
              <w:t>τριες</w:t>
            </w:r>
            <w:proofErr w:type="spellEnd"/>
            <w:r>
              <w:rPr>
                <w:rFonts w:ascii="Calibri" w:eastAsiaTheme="minorHAnsi" w:hAnsi="Calibri" w:cs="Times New Roman"/>
                <w:bCs/>
                <w:color w:val="auto"/>
                <w:sz w:val="22"/>
                <w:szCs w:val="22"/>
                <w:lang w:val="el-GR"/>
              </w:rPr>
              <w:t xml:space="preserve">, χωρισμένοι σε ομάδες και στη συνέχεια σε επίπεδο ολομέλειας, ασχολούνται με τα διαφορετικά οικοσυστήματα και εντοπίζουν τρόπους με τους οποίους η ανθρώπινη δραστηριότητα επιδρά αρνητικά στο περιβάλλον. </w:t>
            </w:r>
          </w:p>
          <w:p w14:paraId="14A980DC" w14:textId="77777777" w:rsidR="00C77B11" w:rsidRPr="00C77B11" w:rsidRDefault="00C77B11" w:rsidP="00DA2A6A">
            <w:pPr>
              <w:spacing w:after="0"/>
              <w:jc w:val="both"/>
              <w:rPr>
                <w:rFonts w:ascii="Calibri" w:eastAsiaTheme="minorHAnsi" w:hAnsi="Calibri" w:cs="Times New Roman"/>
                <w:b/>
                <w:bCs/>
                <w:color w:val="auto"/>
                <w:sz w:val="22"/>
                <w:szCs w:val="22"/>
                <w:lang w:val="el-GR"/>
              </w:rPr>
            </w:pPr>
          </w:p>
          <w:p w14:paraId="299D94FD" w14:textId="3B19DAFD" w:rsidR="00A4318E" w:rsidRDefault="00A4318E" w:rsidP="00DA2A6A">
            <w:pPr>
              <w:spacing w:after="0"/>
              <w:jc w:val="both"/>
              <w:rPr>
                <w:rFonts w:ascii="Calibri" w:eastAsiaTheme="minorHAnsi" w:hAnsi="Calibri" w:cs="Times New Roman"/>
                <w:b/>
                <w:bCs/>
                <w:color w:val="auto"/>
                <w:sz w:val="22"/>
                <w:szCs w:val="22"/>
                <w:lang w:val="el-GR"/>
              </w:rPr>
            </w:pPr>
            <w:r w:rsidRPr="00AD0DFA">
              <w:rPr>
                <w:rFonts w:ascii="Calibri" w:eastAsiaTheme="minorHAnsi" w:hAnsi="Calibri" w:cs="Times New Roman"/>
                <w:b/>
                <w:bCs/>
                <w:color w:val="auto"/>
                <w:sz w:val="22"/>
                <w:szCs w:val="22"/>
                <w:lang w:val="el-GR"/>
              </w:rPr>
              <w:t>3ο εργαστήριο</w:t>
            </w:r>
            <w:r w:rsidR="00AD0DFA" w:rsidRPr="00AD0DFA">
              <w:rPr>
                <w:rFonts w:ascii="Calibri" w:eastAsiaTheme="minorHAnsi" w:hAnsi="Calibri" w:cs="Times New Roman"/>
                <w:b/>
                <w:bCs/>
                <w:color w:val="auto"/>
                <w:sz w:val="22"/>
                <w:szCs w:val="22"/>
                <w:lang w:val="el-GR"/>
              </w:rPr>
              <w:t>: Εμείς τι κάνουμε;</w:t>
            </w:r>
            <w:r w:rsidR="002E4E12" w:rsidRPr="00AD0DFA">
              <w:rPr>
                <w:rFonts w:ascii="Calibri" w:eastAsiaTheme="minorHAnsi" w:hAnsi="Calibri" w:cs="Times New Roman"/>
                <w:b/>
                <w:bCs/>
                <w:color w:val="auto"/>
                <w:sz w:val="22"/>
                <w:szCs w:val="22"/>
                <w:lang w:val="el-GR"/>
              </w:rPr>
              <w:t xml:space="preserve"> (</w:t>
            </w:r>
            <w:r w:rsidR="00AD0DFA" w:rsidRPr="00AD0DFA">
              <w:rPr>
                <w:rFonts w:ascii="Calibri" w:eastAsiaTheme="minorHAnsi" w:hAnsi="Calibri" w:cs="Times New Roman"/>
                <w:b/>
                <w:bCs/>
                <w:color w:val="auto"/>
                <w:sz w:val="22"/>
                <w:szCs w:val="22"/>
                <w:lang w:val="el-GR"/>
              </w:rPr>
              <w:t>1 διδακτική ώρα</w:t>
            </w:r>
            <w:r w:rsidR="002E4E12" w:rsidRPr="00AD0DFA">
              <w:rPr>
                <w:rFonts w:ascii="Calibri" w:eastAsiaTheme="minorHAnsi" w:hAnsi="Calibri" w:cs="Times New Roman"/>
                <w:b/>
                <w:bCs/>
                <w:color w:val="auto"/>
                <w:sz w:val="22"/>
                <w:szCs w:val="22"/>
                <w:lang w:val="el-GR"/>
              </w:rPr>
              <w:t>)</w:t>
            </w:r>
          </w:p>
          <w:p w14:paraId="69F2F79F" w14:textId="209AB8C3" w:rsidR="00AD0DFA" w:rsidRPr="00612680" w:rsidRDefault="00612680" w:rsidP="00DA2A6A">
            <w:pPr>
              <w:spacing w:after="0"/>
              <w:jc w:val="both"/>
              <w:rPr>
                <w:rFonts w:ascii="Calibri" w:eastAsiaTheme="minorHAnsi" w:hAnsi="Calibri" w:cs="Times New Roman"/>
                <w:bCs/>
                <w:color w:val="auto"/>
                <w:sz w:val="22"/>
                <w:szCs w:val="22"/>
                <w:lang w:val="el-GR"/>
              </w:rPr>
            </w:pPr>
            <w:proofErr w:type="spellStart"/>
            <w:r>
              <w:rPr>
                <w:rFonts w:ascii="Calibri" w:eastAsiaTheme="minorHAnsi" w:hAnsi="Calibri" w:cs="Times New Roman"/>
                <w:bCs/>
                <w:color w:val="auto"/>
                <w:sz w:val="22"/>
                <w:szCs w:val="22"/>
                <w:lang w:val="el-GR"/>
              </w:rPr>
              <w:t>Αξιοποίωντας</w:t>
            </w:r>
            <w:proofErr w:type="spellEnd"/>
            <w:r>
              <w:rPr>
                <w:rFonts w:ascii="Calibri" w:eastAsiaTheme="minorHAnsi" w:hAnsi="Calibri" w:cs="Times New Roman"/>
                <w:bCs/>
                <w:color w:val="auto"/>
                <w:sz w:val="22"/>
                <w:szCs w:val="22"/>
                <w:lang w:val="el-GR"/>
              </w:rPr>
              <w:t xml:space="preserve"> τα οικοσυστήματα του προηγούμενου εργαστηρίου και μέσω συζήτησης και συμπλήρωσης φύλλων δραστηριοτήτων, οι μαθητές/</w:t>
            </w:r>
            <w:proofErr w:type="spellStart"/>
            <w:r>
              <w:rPr>
                <w:rFonts w:ascii="Calibri" w:eastAsiaTheme="minorHAnsi" w:hAnsi="Calibri" w:cs="Times New Roman"/>
                <w:bCs/>
                <w:color w:val="auto"/>
                <w:sz w:val="22"/>
                <w:szCs w:val="22"/>
                <w:lang w:val="el-GR"/>
              </w:rPr>
              <w:t>τριες</w:t>
            </w:r>
            <w:proofErr w:type="spellEnd"/>
            <w:r>
              <w:rPr>
                <w:rFonts w:ascii="Calibri" w:eastAsiaTheme="minorHAnsi" w:hAnsi="Calibri" w:cs="Times New Roman"/>
                <w:bCs/>
                <w:color w:val="auto"/>
                <w:sz w:val="22"/>
                <w:szCs w:val="22"/>
                <w:lang w:val="el-GR"/>
              </w:rPr>
              <w:t xml:space="preserve"> προτείνουν τρόπους αντιμετώπισης των συμπεριφορών που επιβαρύνουν το περιβάλλον, και τις αποτυπώνουν </w:t>
            </w:r>
            <w:r w:rsidR="001917AD">
              <w:rPr>
                <w:rFonts w:ascii="Calibri" w:eastAsiaTheme="minorHAnsi" w:hAnsi="Calibri" w:cs="Times New Roman"/>
                <w:bCs/>
                <w:color w:val="auto"/>
                <w:sz w:val="22"/>
                <w:szCs w:val="22"/>
                <w:lang w:val="el-GR"/>
              </w:rPr>
              <w:t xml:space="preserve">ανά ομάδα </w:t>
            </w:r>
            <w:r>
              <w:rPr>
                <w:rFonts w:ascii="Calibri" w:eastAsiaTheme="minorHAnsi" w:hAnsi="Calibri" w:cs="Times New Roman"/>
                <w:bCs/>
                <w:color w:val="auto"/>
                <w:sz w:val="22"/>
                <w:szCs w:val="22"/>
                <w:lang w:val="el-GR"/>
              </w:rPr>
              <w:t xml:space="preserve">με τη δημιουργία μίας </w:t>
            </w:r>
            <w:proofErr w:type="spellStart"/>
            <w:r w:rsidR="001917AD">
              <w:rPr>
                <w:rFonts w:ascii="Calibri" w:eastAsiaTheme="minorHAnsi" w:hAnsi="Calibri" w:cs="Times New Roman"/>
                <w:bCs/>
                <w:color w:val="auto"/>
                <w:sz w:val="22"/>
                <w:szCs w:val="22"/>
                <w:lang w:val="el-GR"/>
              </w:rPr>
              <w:t>τετράπτυχης</w:t>
            </w:r>
            <w:proofErr w:type="spellEnd"/>
            <w:r w:rsidR="001917AD">
              <w:rPr>
                <w:rFonts w:ascii="Calibri" w:eastAsiaTheme="minorHAnsi" w:hAnsi="Calibri" w:cs="Times New Roman"/>
                <w:bCs/>
                <w:color w:val="auto"/>
                <w:sz w:val="22"/>
                <w:szCs w:val="22"/>
                <w:lang w:val="el-GR"/>
              </w:rPr>
              <w:t xml:space="preserve"> κατασκευής.</w:t>
            </w:r>
            <w:r>
              <w:rPr>
                <w:rFonts w:ascii="Calibri" w:eastAsiaTheme="minorHAnsi" w:hAnsi="Calibri" w:cs="Times New Roman"/>
                <w:bCs/>
                <w:color w:val="auto"/>
                <w:sz w:val="22"/>
                <w:szCs w:val="22"/>
                <w:lang w:val="el-GR"/>
              </w:rPr>
              <w:t xml:space="preserve">   </w:t>
            </w:r>
          </w:p>
          <w:p w14:paraId="442697E4" w14:textId="77777777" w:rsidR="00AD0DFA" w:rsidRPr="00AD0DFA" w:rsidRDefault="00AD0DFA" w:rsidP="00DA2A6A">
            <w:pPr>
              <w:spacing w:after="0"/>
              <w:jc w:val="both"/>
              <w:rPr>
                <w:rFonts w:ascii="Calibri" w:eastAsiaTheme="minorHAnsi" w:hAnsi="Calibri" w:cs="Times New Roman"/>
                <w:b/>
                <w:bCs/>
                <w:color w:val="auto"/>
                <w:sz w:val="22"/>
                <w:szCs w:val="22"/>
                <w:lang w:val="el-GR"/>
              </w:rPr>
            </w:pPr>
          </w:p>
          <w:p w14:paraId="1D697E76" w14:textId="6FE902CE" w:rsidR="00A4318E" w:rsidRDefault="00A4318E" w:rsidP="00DA2A6A">
            <w:pPr>
              <w:spacing w:after="0"/>
              <w:jc w:val="both"/>
              <w:rPr>
                <w:rFonts w:ascii="Calibri" w:eastAsiaTheme="minorHAnsi" w:hAnsi="Calibri" w:cs="Times New Roman"/>
                <w:b/>
                <w:bCs/>
                <w:color w:val="auto"/>
                <w:sz w:val="22"/>
                <w:szCs w:val="22"/>
                <w:lang w:val="el-GR"/>
              </w:rPr>
            </w:pPr>
            <w:r w:rsidRPr="001917AD">
              <w:rPr>
                <w:rFonts w:ascii="Calibri" w:eastAsiaTheme="minorHAnsi" w:hAnsi="Calibri" w:cs="Times New Roman"/>
                <w:b/>
                <w:bCs/>
                <w:color w:val="auto"/>
                <w:sz w:val="22"/>
                <w:szCs w:val="22"/>
                <w:lang w:val="el-GR"/>
              </w:rPr>
              <w:t>4ο εργαστήριο</w:t>
            </w:r>
            <w:r w:rsidR="001917AD" w:rsidRPr="001917AD">
              <w:rPr>
                <w:rFonts w:ascii="Calibri" w:eastAsiaTheme="minorHAnsi" w:hAnsi="Calibri" w:cs="Times New Roman"/>
                <w:b/>
                <w:bCs/>
                <w:color w:val="auto"/>
                <w:sz w:val="22"/>
                <w:szCs w:val="22"/>
                <w:lang w:val="el-GR"/>
              </w:rPr>
              <w:t>: Το φαινόμενο του θερμοκηπίου</w:t>
            </w:r>
            <w:r w:rsidR="002E4E12" w:rsidRPr="001917AD">
              <w:rPr>
                <w:rFonts w:ascii="Calibri" w:eastAsiaTheme="minorHAnsi" w:hAnsi="Calibri" w:cs="Times New Roman"/>
                <w:b/>
                <w:bCs/>
                <w:color w:val="auto"/>
                <w:sz w:val="22"/>
                <w:szCs w:val="22"/>
                <w:lang w:val="el-GR"/>
              </w:rPr>
              <w:t xml:space="preserve"> (</w:t>
            </w:r>
            <w:r w:rsidR="001917AD" w:rsidRPr="001917AD">
              <w:rPr>
                <w:rFonts w:ascii="Calibri" w:eastAsiaTheme="minorHAnsi" w:hAnsi="Calibri" w:cs="Times New Roman"/>
                <w:b/>
                <w:bCs/>
                <w:color w:val="auto"/>
                <w:sz w:val="22"/>
                <w:szCs w:val="22"/>
                <w:lang w:val="el-GR"/>
              </w:rPr>
              <w:t>1 διδακτική ώρα</w:t>
            </w:r>
            <w:r w:rsidR="002E4E12" w:rsidRPr="001917AD">
              <w:rPr>
                <w:rFonts w:ascii="Calibri" w:eastAsiaTheme="minorHAnsi" w:hAnsi="Calibri" w:cs="Times New Roman"/>
                <w:b/>
                <w:bCs/>
                <w:color w:val="auto"/>
                <w:sz w:val="22"/>
                <w:szCs w:val="22"/>
                <w:lang w:val="el-GR"/>
              </w:rPr>
              <w:t>)</w:t>
            </w:r>
          </w:p>
          <w:p w14:paraId="591D8C13" w14:textId="5A9D18C9" w:rsidR="001917AD" w:rsidRPr="001917AD" w:rsidRDefault="001917AD" w:rsidP="00DA2A6A">
            <w:pPr>
              <w:spacing w:after="0"/>
              <w:jc w:val="both"/>
              <w:rPr>
                <w:rFonts w:ascii="Calibri" w:eastAsiaTheme="minorHAnsi" w:hAnsi="Calibri" w:cs="Times New Roman"/>
                <w:bCs/>
                <w:color w:val="auto"/>
                <w:sz w:val="22"/>
                <w:szCs w:val="22"/>
                <w:lang w:val="el-GR"/>
              </w:rPr>
            </w:pPr>
            <w:r>
              <w:rPr>
                <w:rFonts w:ascii="Calibri" w:eastAsiaTheme="minorHAnsi" w:hAnsi="Calibri" w:cs="Times New Roman"/>
                <w:bCs/>
                <w:color w:val="auto"/>
                <w:sz w:val="22"/>
                <w:szCs w:val="22"/>
                <w:lang w:val="el-GR"/>
              </w:rPr>
              <w:t>Μέσω θεατρικού παιχνιδιού, οι μαθητές/</w:t>
            </w:r>
            <w:proofErr w:type="spellStart"/>
            <w:r>
              <w:rPr>
                <w:rFonts w:ascii="Calibri" w:eastAsiaTheme="minorHAnsi" w:hAnsi="Calibri" w:cs="Times New Roman"/>
                <w:bCs/>
                <w:color w:val="auto"/>
                <w:sz w:val="22"/>
                <w:szCs w:val="22"/>
                <w:lang w:val="el-GR"/>
              </w:rPr>
              <w:t>τριες</w:t>
            </w:r>
            <w:proofErr w:type="spellEnd"/>
            <w:r>
              <w:rPr>
                <w:rFonts w:ascii="Calibri" w:eastAsiaTheme="minorHAnsi" w:hAnsi="Calibri" w:cs="Times New Roman"/>
                <w:bCs/>
                <w:color w:val="auto"/>
                <w:sz w:val="22"/>
                <w:szCs w:val="22"/>
                <w:lang w:val="el-GR"/>
              </w:rPr>
              <w:t xml:space="preserve"> προσεγγίζουν το φαινόμενο του θερμοκηπίου και το λιώσιμο των πάγων, ως συνέπεια αυτού. </w:t>
            </w:r>
            <w:r w:rsidRPr="001917AD">
              <w:rPr>
                <w:rFonts w:ascii="Calibri" w:eastAsiaTheme="minorHAnsi" w:hAnsi="Calibri" w:cs="Times New Roman"/>
                <w:bCs/>
                <w:color w:val="auto"/>
                <w:sz w:val="22"/>
                <w:szCs w:val="22"/>
                <w:lang w:val="el-GR"/>
              </w:rPr>
              <w:t xml:space="preserve">Στόχος του εργαστηρίου είναι </w:t>
            </w:r>
            <w:r w:rsidRPr="0070707B">
              <w:rPr>
                <w:rFonts w:ascii="Calibri" w:eastAsiaTheme="minorHAnsi" w:hAnsi="Calibri" w:cs="Times New Roman"/>
                <w:bCs/>
                <w:color w:val="auto"/>
                <w:sz w:val="22"/>
                <w:szCs w:val="22"/>
                <w:lang w:val="el-GR"/>
              </w:rPr>
              <w:t xml:space="preserve">να γίνει κατανοητό το πρόβλημα </w:t>
            </w:r>
            <w:r w:rsidRPr="0070707B">
              <w:rPr>
                <w:rFonts w:ascii="Calibri" w:eastAsiaTheme="minorHAnsi" w:hAnsi="Calibri" w:cs="Times New Roman"/>
                <w:bCs/>
                <w:color w:val="auto"/>
                <w:sz w:val="22"/>
                <w:szCs w:val="22"/>
                <w:lang w:val="el-GR"/>
              </w:rPr>
              <w:lastRenderedPageBreak/>
              <w:t>του φαινομέν</w:t>
            </w:r>
            <w:r w:rsidR="009A12D7">
              <w:rPr>
                <w:rFonts w:ascii="Calibri" w:eastAsiaTheme="minorHAnsi" w:hAnsi="Calibri" w:cs="Times New Roman"/>
                <w:bCs/>
                <w:color w:val="auto"/>
                <w:sz w:val="22"/>
                <w:szCs w:val="22"/>
                <w:lang w:val="el-GR"/>
              </w:rPr>
              <w:t>ου του θερμοκηπίου και να αναγνω</w:t>
            </w:r>
            <w:r w:rsidRPr="0070707B">
              <w:rPr>
                <w:rFonts w:ascii="Calibri" w:eastAsiaTheme="minorHAnsi" w:hAnsi="Calibri" w:cs="Times New Roman"/>
                <w:bCs/>
                <w:color w:val="auto"/>
                <w:sz w:val="22"/>
                <w:szCs w:val="22"/>
                <w:lang w:val="el-GR"/>
              </w:rPr>
              <w:t>ριστούν οι κλιματικές αλλαγές που επιφέρει στο περιβάλλον.</w:t>
            </w:r>
          </w:p>
          <w:p w14:paraId="02F44863" w14:textId="77777777" w:rsidR="001917AD" w:rsidRPr="001917AD" w:rsidRDefault="001917AD" w:rsidP="00DA2A6A">
            <w:pPr>
              <w:spacing w:after="0"/>
              <w:jc w:val="both"/>
              <w:rPr>
                <w:rFonts w:ascii="Calibri" w:eastAsiaTheme="minorHAnsi" w:hAnsi="Calibri" w:cs="Times New Roman"/>
                <w:b/>
                <w:bCs/>
                <w:color w:val="auto"/>
                <w:sz w:val="22"/>
                <w:szCs w:val="22"/>
                <w:lang w:val="el-GR"/>
              </w:rPr>
            </w:pPr>
          </w:p>
          <w:p w14:paraId="73253275" w14:textId="6D425D44" w:rsidR="00A4318E" w:rsidRPr="00BC3E1B" w:rsidRDefault="00A4318E" w:rsidP="00DA2A6A">
            <w:pPr>
              <w:spacing w:after="0"/>
              <w:jc w:val="both"/>
              <w:rPr>
                <w:rFonts w:ascii="Calibri" w:eastAsiaTheme="minorHAnsi" w:hAnsi="Calibri" w:cs="Times New Roman"/>
                <w:b/>
                <w:bCs/>
                <w:color w:val="auto"/>
                <w:sz w:val="22"/>
                <w:szCs w:val="22"/>
                <w:lang w:val="el-GR"/>
              </w:rPr>
            </w:pPr>
            <w:r w:rsidRPr="00BC3E1B">
              <w:rPr>
                <w:rFonts w:ascii="Calibri" w:eastAsiaTheme="minorHAnsi" w:hAnsi="Calibri" w:cs="Times New Roman"/>
                <w:b/>
                <w:bCs/>
                <w:color w:val="auto"/>
                <w:sz w:val="22"/>
                <w:szCs w:val="22"/>
                <w:lang w:val="el-GR"/>
              </w:rPr>
              <w:t>5ο εργαστήριο</w:t>
            </w:r>
            <w:r w:rsidR="00BC3E1B" w:rsidRPr="00BC3E1B">
              <w:rPr>
                <w:rFonts w:ascii="Calibri" w:eastAsiaTheme="minorHAnsi" w:hAnsi="Calibri" w:cs="Times New Roman"/>
                <w:b/>
                <w:bCs/>
                <w:color w:val="auto"/>
                <w:sz w:val="22"/>
                <w:szCs w:val="22"/>
                <w:lang w:val="el-GR"/>
              </w:rPr>
              <w:t>: Ο κύκλος της ζωής</w:t>
            </w:r>
            <w:r w:rsidR="002E4E12" w:rsidRPr="00BC3E1B">
              <w:rPr>
                <w:rFonts w:ascii="Calibri" w:eastAsiaTheme="minorHAnsi" w:hAnsi="Calibri" w:cs="Times New Roman"/>
                <w:b/>
                <w:bCs/>
                <w:color w:val="auto"/>
                <w:sz w:val="22"/>
                <w:szCs w:val="22"/>
                <w:lang w:val="el-GR"/>
              </w:rPr>
              <w:t xml:space="preserve"> (</w:t>
            </w:r>
            <w:r w:rsidR="00BC3E1B" w:rsidRPr="00BC3E1B">
              <w:rPr>
                <w:rFonts w:ascii="Calibri" w:eastAsiaTheme="minorHAnsi" w:hAnsi="Calibri" w:cs="Times New Roman"/>
                <w:b/>
                <w:bCs/>
                <w:color w:val="auto"/>
                <w:sz w:val="22"/>
                <w:szCs w:val="22"/>
                <w:lang w:val="el-GR"/>
              </w:rPr>
              <w:t>1 διδακτική ώρα)</w:t>
            </w:r>
          </w:p>
          <w:p w14:paraId="2600E05B" w14:textId="5BBA5184" w:rsidR="00BC3E1B" w:rsidRDefault="00156C6C" w:rsidP="00DA2A6A">
            <w:pPr>
              <w:spacing w:after="0"/>
              <w:jc w:val="both"/>
              <w:rPr>
                <w:rFonts w:ascii="Calibri" w:eastAsiaTheme="minorHAnsi" w:hAnsi="Calibri" w:cs="Times New Roman"/>
                <w:bCs/>
                <w:color w:val="auto"/>
                <w:sz w:val="22"/>
                <w:szCs w:val="22"/>
                <w:lang w:val="el-GR"/>
              </w:rPr>
            </w:pPr>
            <w:r>
              <w:rPr>
                <w:rFonts w:ascii="Calibri" w:eastAsiaTheme="minorHAnsi" w:hAnsi="Calibri" w:cs="Times New Roman"/>
                <w:bCs/>
                <w:color w:val="auto"/>
                <w:sz w:val="22"/>
                <w:szCs w:val="22"/>
                <w:lang w:val="el-GR"/>
              </w:rPr>
              <w:t>Οι μαθητές/</w:t>
            </w:r>
            <w:proofErr w:type="spellStart"/>
            <w:r>
              <w:rPr>
                <w:rFonts w:ascii="Calibri" w:eastAsiaTheme="minorHAnsi" w:hAnsi="Calibri" w:cs="Times New Roman"/>
                <w:bCs/>
                <w:color w:val="auto"/>
                <w:sz w:val="22"/>
                <w:szCs w:val="22"/>
                <w:lang w:val="el-GR"/>
              </w:rPr>
              <w:t>τριες</w:t>
            </w:r>
            <w:proofErr w:type="spellEnd"/>
            <w:r>
              <w:rPr>
                <w:rFonts w:ascii="Calibri" w:eastAsiaTheme="minorHAnsi" w:hAnsi="Calibri" w:cs="Times New Roman"/>
                <w:bCs/>
                <w:color w:val="auto"/>
                <w:sz w:val="22"/>
                <w:szCs w:val="22"/>
                <w:lang w:val="el-GR"/>
              </w:rPr>
              <w:t xml:space="preserve">, χωρισμένοι σε ομάδες, αναπαριστούν στο πλαίσιο μίας ψυχοκινητικής δραστηριότητας τα στάδια του κύκλου του νερού, με κάθε ομάδα να αντιστοιχεί σε </w:t>
            </w:r>
            <w:r w:rsidR="00E8517B">
              <w:rPr>
                <w:rFonts w:ascii="Calibri" w:eastAsiaTheme="minorHAnsi" w:hAnsi="Calibri" w:cs="Times New Roman"/>
                <w:bCs/>
                <w:color w:val="auto"/>
                <w:sz w:val="22"/>
                <w:szCs w:val="22"/>
                <w:lang w:val="el-GR"/>
              </w:rPr>
              <w:t>ένα</w:t>
            </w:r>
            <w:r>
              <w:rPr>
                <w:rFonts w:ascii="Calibri" w:eastAsiaTheme="minorHAnsi" w:hAnsi="Calibri" w:cs="Times New Roman"/>
                <w:bCs/>
                <w:color w:val="auto"/>
                <w:sz w:val="22"/>
                <w:szCs w:val="22"/>
                <w:lang w:val="el-GR"/>
              </w:rPr>
              <w:t xml:space="preserve"> στάδιο. </w:t>
            </w:r>
            <w:r w:rsidR="00E8517B">
              <w:rPr>
                <w:rFonts w:ascii="Calibri" w:eastAsiaTheme="minorHAnsi" w:hAnsi="Calibri" w:cs="Times New Roman"/>
                <w:bCs/>
                <w:color w:val="auto"/>
                <w:sz w:val="22"/>
                <w:szCs w:val="22"/>
                <w:lang w:val="el-GR"/>
              </w:rPr>
              <w:t>Στη συνέχεια, μέσω συζήτησης που στηρίζεται σε παραδείγματα από την καθημερινότητα των παιδιών, αναδεικνύ</w:t>
            </w:r>
            <w:r w:rsidR="000B7480">
              <w:rPr>
                <w:rFonts w:ascii="Calibri" w:eastAsiaTheme="minorHAnsi" w:hAnsi="Calibri" w:cs="Times New Roman"/>
                <w:bCs/>
                <w:color w:val="auto"/>
                <w:sz w:val="22"/>
                <w:szCs w:val="22"/>
                <w:lang w:val="el-GR"/>
              </w:rPr>
              <w:t>εται ο ρόλος της ανθρώπινης δρασ</w:t>
            </w:r>
            <w:r w:rsidR="00E8517B">
              <w:rPr>
                <w:rFonts w:ascii="Calibri" w:eastAsiaTheme="minorHAnsi" w:hAnsi="Calibri" w:cs="Times New Roman"/>
                <w:bCs/>
                <w:color w:val="auto"/>
                <w:sz w:val="22"/>
                <w:szCs w:val="22"/>
                <w:lang w:val="el-GR"/>
              </w:rPr>
              <w:t>τηριότητας στη δημιουργία σκουπιδιών, και κατ’ επέκταση στην επιβάρυνση του περιβάλλοντος.</w:t>
            </w:r>
            <w:r>
              <w:rPr>
                <w:rFonts w:ascii="Calibri" w:eastAsiaTheme="minorHAnsi" w:hAnsi="Calibri" w:cs="Times New Roman"/>
                <w:bCs/>
                <w:color w:val="auto"/>
                <w:sz w:val="22"/>
                <w:szCs w:val="22"/>
                <w:lang w:val="el-GR"/>
              </w:rPr>
              <w:t xml:space="preserve"> </w:t>
            </w:r>
          </w:p>
          <w:p w14:paraId="7D6BBF0D" w14:textId="77777777" w:rsidR="00BC3E1B" w:rsidRPr="00DA2A6A" w:rsidRDefault="00BC3E1B" w:rsidP="00DA2A6A">
            <w:pPr>
              <w:spacing w:after="0"/>
              <w:jc w:val="both"/>
              <w:rPr>
                <w:rFonts w:ascii="Calibri" w:eastAsiaTheme="minorHAnsi" w:hAnsi="Calibri" w:cs="Times New Roman"/>
                <w:bCs/>
                <w:color w:val="auto"/>
                <w:sz w:val="22"/>
                <w:szCs w:val="22"/>
                <w:lang w:val="el-GR"/>
              </w:rPr>
            </w:pPr>
          </w:p>
          <w:p w14:paraId="36D9FDB6" w14:textId="77777777" w:rsidR="006F15B8" w:rsidRDefault="00A4318E" w:rsidP="006F15B8">
            <w:pPr>
              <w:spacing w:after="0"/>
              <w:jc w:val="both"/>
              <w:rPr>
                <w:rFonts w:ascii="Calibri" w:eastAsiaTheme="minorHAnsi" w:hAnsi="Calibri" w:cs="Times New Roman"/>
                <w:b/>
                <w:bCs/>
                <w:color w:val="auto"/>
                <w:sz w:val="22"/>
                <w:szCs w:val="22"/>
                <w:lang w:val="el-GR"/>
              </w:rPr>
            </w:pPr>
            <w:r w:rsidRPr="00E053B6">
              <w:rPr>
                <w:rFonts w:ascii="Calibri" w:eastAsiaTheme="minorHAnsi" w:hAnsi="Calibri" w:cs="Times New Roman"/>
                <w:b/>
                <w:bCs/>
                <w:color w:val="auto"/>
                <w:sz w:val="22"/>
                <w:szCs w:val="22"/>
                <w:lang w:val="el-GR"/>
              </w:rPr>
              <w:t>6ο εργαστήριο</w:t>
            </w:r>
            <w:r w:rsidR="00E053B6" w:rsidRPr="00E053B6">
              <w:rPr>
                <w:rFonts w:ascii="Calibri" w:eastAsiaTheme="minorHAnsi" w:hAnsi="Calibri" w:cs="Times New Roman"/>
                <w:b/>
                <w:bCs/>
                <w:color w:val="auto"/>
                <w:sz w:val="22"/>
                <w:szCs w:val="22"/>
                <w:lang w:val="el-GR"/>
              </w:rPr>
              <w:t>: Ανακύκλωση Α’</w:t>
            </w:r>
            <w:r w:rsidR="002E4E12" w:rsidRPr="00E053B6">
              <w:rPr>
                <w:rFonts w:ascii="Calibri" w:eastAsiaTheme="minorHAnsi" w:hAnsi="Calibri" w:cs="Times New Roman"/>
                <w:b/>
                <w:bCs/>
                <w:color w:val="auto"/>
                <w:sz w:val="22"/>
                <w:szCs w:val="22"/>
                <w:lang w:val="el-GR"/>
              </w:rPr>
              <w:t xml:space="preserve"> (</w:t>
            </w:r>
            <w:r w:rsidR="00E053B6" w:rsidRPr="00E053B6">
              <w:rPr>
                <w:rFonts w:ascii="Calibri" w:eastAsiaTheme="minorHAnsi" w:hAnsi="Calibri" w:cs="Times New Roman"/>
                <w:b/>
                <w:bCs/>
                <w:color w:val="auto"/>
                <w:sz w:val="22"/>
                <w:szCs w:val="22"/>
                <w:lang w:val="el-GR"/>
              </w:rPr>
              <w:t>1 διδακτική ώρα</w:t>
            </w:r>
            <w:r w:rsidR="002E4E12" w:rsidRPr="00E053B6">
              <w:rPr>
                <w:rFonts w:ascii="Calibri" w:eastAsiaTheme="minorHAnsi" w:hAnsi="Calibri" w:cs="Times New Roman"/>
                <w:b/>
                <w:bCs/>
                <w:color w:val="auto"/>
                <w:sz w:val="22"/>
                <w:szCs w:val="22"/>
                <w:lang w:val="el-GR"/>
              </w:rPr>
              <w:t>)</w:t>
            </w:r>
          </w:p>
          <w:p w14:paraId="5A73A4FA" w14:textId="3CACBD39" w:rsidR="00E053B6" w:rsidRPr="00E053B6" w:rsidRDefault="00E053B6" w:rsidP="00DA2A6A">
            <w:pPr>
              <w:spacing w:after="0"/>
              <w:jc w:val="both"/>
              <w:rPr>
                <w:rFonts w:ascii="Calibri" w:eastAsiaTheme="minorHAnsi" w:hAnsi="Calibri" w:cs="Times New Roman"/>
                <w:bCs/>
                <w:color w:val="auto"/>
                <w:sz w:val="22"/>
                <w:szCs w:val="22"/>
                <w:lang w:val="el-GR"/>
              </w:rPr>
            </w:pPr>
            <w:r w:rsidRPr="00E053B6">
              <w:rPr>
                <w:rFonts w:ascii="Calibri" w:eastAsiaTheme="minorHAnsi" w:hAnsi="Calibri" w:cs="Times New Roman"/>
                <w:bCs/>
                <w:color w:val="auto"/>
                <w:sz w:val="22"/>
                <w:szCs w:val="22"/>
                <w:lang w:val="el-GR"/>
              </w:rPr>
              <w:t>Ο/Η εκπαιδευτικός εισάγει τους/τις μαθητές/</w:t>
            </w:r>
            <w:proofErr w:type="spellStart"/>
            <w:r w:rsidRPr="00E053B6">
              <w:rPr>
                <w:rFonts w:ascii="Calibri" w:eastAsiaTheme="minorHAnsi" w:hAnsi="Calibri" w:cs="Times New Roman"/>
                <w:bCs/>
                <w:color w:val="auto"/>
                <w:sz w:val="22"/>
                <w:szCs w:val="22"/>
                <w:lang w:val="el-GR"/>
              </w:rPr>
              <w:t>τριες</w:t>
            </w:r>
            <w:proofErr w:type="spellEnd"/>
            <w:r w:rsidRPr="00E053B6">
              <w:rPr>
                <w:rFonts w:ascii="Calibri" w:eastAsiaTheme="minorHAnsi" w:hAnsi="Calibri" w:cs="Times New Roman"/>
                <w:bCs/>
                <w:color w:val="auto"/>
                <w:sz w:val="22"/>
                <w:szCs w:val="22"/>
                <w:lang w:val="el-GR"/>
              </w:rPr>
              <w:t xml:space="preserve"> στην έννοια της διαχείρισης των απορριμμάτων και της ανακύκλωσης με την προβολή εικόνων όπου συσσωρεύονται σκουπίδια (χωματερές, σκουπιδότοποι, κ.</w:t>
            </w:r>
            <w:r w:rsidR="007133B0">
              <w:rPr>
                <w:rFonts w:ascii="Calibri" w:eastAsiaTheme="minorHAnsi" w:hAnsi="Calibri" w:cs="Times New Roman"/>
                <w:bCs/>
                <w:color w:val="auto"/>
                <w:sz w:val="22"/>
                <w:szCs w:val="22"/>
                <w:lang w:val="el-GR"/>
              </w:rPr>
              <w:t>ά.), κάνοντας ταυτόχρονη αναφορά στην ενέργεια που απαιτείται για την παραγωγή νέων προϊόντων. Στη συνέχεια, αναπτύσσεται στην ολομέλεια συζήτηση σχετικά με εκείνα τα υλικά που οι μαθητές/</w:t>
            </w:r>
            <w:proofErr w:type="spellStart"/>
            <w:r w:rsidR="007133B0">
              <w:rPr>
                <w:rFonts w:ascii="Calibri" w:eastAsiaTheme="minorHAnsi" w:hAnsi="Calibri" w:cs="Times New Roman"/>
                <w:bCs/>
                <w:color w:val="auto"/>
                <w:sz w:val="22"/>
                <w:szCs w:val="22"/>
                <w:lang w:val="el-GR"/>
              </w:rPr>
              <w:t>τριες</w:t>
            </w:r>
            <w:proofErr w:type="spellEnd"/>
            <w:r w:rsidR="007133B0">
              <w:rPr>
                <w:rFonts w:ascii="Calibri" w:eastAsiaTheme="minorHAnsi" w:hAnsi="Calibri" w:cs="Times New Roman"/>
                <w:bCs/>
                <w:color w:val="auto"/>
                <w:sz w:val="22"/>
                <w:szCs w:val="22"/>
                <w:lang w:val="el-GR"/>
              </w:rPr>
              <w:t xml:space="preserve"> θεωρούν πως ανακυκλώνονται (πλαστικό, χ</w:t>
            </w:r>
            <w:r w:rsidR="008D4758">
              <w:rPr>
                <w:rFonts w:ascii="Calibri" w:eastAsiaTheme="minorHAnsi" w:hAnsi="Calibri" w:cs="Times New Roman"/>
                <w:bCs/>
                <w:color w:val="auto"/>
                <w:sz w:val="22"/>
                <w:szCs w:val="22"/>
                <w:lang w:val="el-GR"/>
              </w:rPr>
              <w:t>αρτί, αλουμίνιο, γυαλί) και χωρισμένοι</w:t>
            </w:r>
            <w:r w:rsidR="007133B0">
              <w:rPr>
                <w:rFonts w:ascii="Calibri" w:eastAsiaTheme="minorHAnsi" w:hAnsi="Calibri" w:cs="Times New Roman"/>
                <w:bCs/>
                <w:color w:val="auto"/>
                <w:sz w:val="22"/>
                <w:szCs w:val="22"/>
                <w:lang w:val="el-GR"/>
              </w:rPr>
              <w:t xml:space="preserve"> σε τέσσερις ομάδες (μία ανά υλικό), συμμετέχουν σε ένα παιχνίδι καταγραφής αντικειμένων κατασκευασμένο από το υλικό το οποίο αντι</w:t>
            </w:r>
            <w:r w:rsidR="008D4758">
              <w:rPr>
                <w:rFonts w:ascii="Calibri" w:eastAsiaTheme="minorHAnsi" w:hAnsi="Calibri" w:cs="Times New Roman"/>
                <w:bCs/>
                <w:color w:val="auto"/>
                <w:sz w:val="22"/>
                <w:szCs w:val="22"/>
                <w:lang w:val="el-GR"/>
              </w:rPr>
              <w:t>π</w:t>
            </w:r>
            <w:r w:rsidR="007133B0">
              <w:rPr>
                <w:rFonts w:ascii="Calibri" w:eastAsiaTheme="minorHAnsi" w:hAnsi="Calibri" w:cs="Times New Roman"/>
                <w:bCs/>
                <w:color w:val="auto"/>
                <w:sz w:val="22"/>
                <w:szCs w:val="22"/>
                <w:lang w:val="el-GR"/>
              </w:rPr>
              <w:t xml:space="preserve">ροσωπεύει η ομάδα τους. </w:t>
            </w:r>
            <w:r w:rsidR="00FE4657">
              <w:rPr>
                <w:rFonts w:ascii="Calibri" w:eastAsiaTheme="minorHAnsi" w:hAnsi="Calibri" w:cs="Times New Roman"/>
                <w:bCs/>
                <w:color w:val="auto"/>
                <w:sz w:val="22"/>
                <w:szCs w:val="22"/>
                <w:lang w:val="el-GR"/>
              </w:rPr>
              <w:t xml:space="preserve">Με αφορμή το παιχνίδι αυτό, γίνεται αναφορά στα αντικείμενα/υλικά που δεν απορρίπτονται στους μπλε κάδους, αλλά μπορούν να ανακυκλωθούν με άλλους τρόπους. </w:t>
            </w:r>
          </w:p>
          <w:p w14:paraId="373DE145" w14:textId="77777777" w:rsidR="00E053B6" w:rsidRPr="00E053B6" w:rsidRDefault="00E053B6" w:rsidP="00DA2A6A">
            <w:pPr>
              <w:spacing w:after="0"/>
              <w:jc w:val="both"/>
              <w:rPr>
                <w:rFonts w:ascii="Calibri" w:eastAsiaTheme="minorHAnsi" w:hAnsi="Calibri" w:cs="Times New Roman"/>
                <w:b/>
                <w:bCs/>
                <w:color w:val="auto"/>
                <w:sz w:val="22"/>
                <w:szCs w:val="22"/>
                <w:lang w:val="el-GR"/>
              </w:rPr>
            </w:pPr>
          </w:p>
          <w:p w14:paraId="25940949" w14:textId="54490E54" w:rsidR="00A4318E" w:rsidRDefault="00A4318E" w:rsidP="00DA2A6A">
            <w:pPr>
              <w:spacing w:after="0"/>
              <w:jc w:val="both"/>
              <w:rPr>
                <w:rFonts w:ascii="Calibri" w:eastAsiaTheme="minorHAnsi" w:hAnsi="Calibri" w:cs="Times New Roman"/>
                <w:b/>
                <w:bCs/>
                <w:color w:val="auto"/>
                <w:sz w:val="22"/>
                <w:szCs w:val="22"/>
                <w:lang w:val="el-GR"/>
              </w:rPr>
            </w:pPr>
            <w:r w:rsidRPr="00106E43">
              <w:rPr>
                <w:rFonts w:ascii="Calibri" w:eastAsiaTheme="minorHAnsi" w:hAnsi="Calibri" w:cs="Times New Roman"/>
                <w:b/>
                <w:bCs/>
                <w:color w:val="auto"/>
                <w:sz w:val="22"/>
                <w:szCs w:val="22"/>
                <w:lang w:val="el-GR"/>
              </w:rPr>
              <w:t>7ο εργαστήριο</w:t>
            </w:r>
            <w:r w:rsidR="00106E43" w:rsidRPr="00106E43">
              <w:rPr>
                <w:rFonts w:ascii="Calibri" w:eastAsiaTheme="minorHAnsi" w:hAnsi="Calibri" w:cs="Times New Roman"/>
                <w:b/>
                <w:bCs/>
                <w:color w:val="auto"/>
                <w:sz w:val="22"/>
                <w:szCs w:val="22"/>
                <w:lang w:val="el-GR"/>
              </w:rPr>
              <w:t xml:space="preserve">: Ανακύκλωση Β’ </w:t>
            </w:r>
            <w:r w:rsidR="002E4E12" w:rsidRPr="00106E43">
              <w:rPr>
                <w:rFonts w:ascii="Calibri" w:eastAsiaTheme="minorHAnsi" w:hAnsi="Calibri" w:cs="Times New Roman"/>
                <w:b/>
                <w:bCs/>
                <w:color w:val="auto"/>
                <w:sz w:val="22"/>
                <w:szCs w:val="22"/>
                <w:lang w:val="el-GR"/>
              </w:rPr>
              <w:t>(</w:t>
            </w:r>
            <w:r w:rsidR="00106E43" w:rsidRPr="00106E43">
              <w:rPr>
                <w:rFonts w:ascii="Calibri" w:eastAsiaTheme="minorHAnsi" w:hAnsi="Calibri" w:cs="Times New Roman"/>
                <w:b/>
                <w:bCs/>
                <w:color w:val="auto"/>
                <w:sz w:val="22"/>
                <w:szCs w:val="22"/>
                <w:lang w:val="el-GR"/>
              </w:rPr>
              <w:t>1 διδακτική ώρα</w:t>
            </w:r>
            <w:r w:rsidR="002E4E12" w:rsidRPr="00106E43">
              <w:rPr>
                <w:rFonts w:ascii="Calibri" w:eastAsiaTheme="minorHAnsi" w:hAnsi="Calibri" w:cs="Times New Roman"/>
                <w:b/>
                <w:bCs/>
                <w:color w:val="auto"/>
                <w:sz w:val="22"/>
                <w:szCs w:val="22"/>
                <w:lang w:val="el-GR"/>
              </w:rPr>
              <w:t>)</w:t>
            </w:r>
          </w:p>
          <w:p w14:paraId="11B781DD" w14:textId="457C51F9" w:rsidR="00106E43" w:rsidRDefault="00106E43" w:rsidP="00DA2A6A">
            <w:pPr>
              <w:spacing w:after="0"/>
              <w:jc w:val="both"/>
              <w:rPr>
                <w:rFonts w:ascii="Calibri" w:eastAsiaTheme="minorHAnsi" w:hAnsi="Calibri" w:cs="Times New Roman"/>
                <w:bCs/>
                <w:color w:val="auto"/>
                <w:sz w:val="22"/>
                <w:szCs w:val="22"/>
                <w:lang w:val="el-GR"/>
              </w:rPr>
            </w:pPr>
            <w:r w:rsidRPr="00106E43">
              <w:rPr>
                <w:rFonts w:ascii="Calibri" w:eastAsiaTheme="minorHAnsi" w:hAnsi="Calibri" w:cs="Times New Roman"/>
                <w:bCs/>
                <w:color w:val="auto"/>
                <w:sz w:val="22"/>
                <w:szCs w:val="22"/>
                <w:lang w:val="el-GR"/>
              </w:rPr>
              <w:t>Στο εργαστήριο αυτό, οι μαθητές/</w:t>
            </w:r>
            <w:proofErr w:type="spellStart"/>
            <w:r w:rsidRPr="00106E43">
              <w:rPr>
                <w:rFonts w:ascii="Calibri" w:eastAsiaTheme="minorHAnsi" w:hAnsi="Calibri" w:cs="Times New Roman"/>
                <w:bCs/>
                <w:color w:val="auto"/>
                <w:sz w:val="22"/>
                <w:szCs w:val="22"/>
                <w:lang w:val="el-GR"/>
              </w:rPr>
              <w:t>τριες</w:t>
            </w:r>
            <w:proofErr w:type="spellEnd"/>
            <w:r w:rsidRPr="00106E43">
              <w:rPr>
                <w:rFonts w:ascii="Calibri" w:eastAsiaTheme="minorHAnsi" w:hAnsi="Calibri" w:cs="Times New Roman"/>
                <w:bCs/>
                <w:color w:val="auto"/>
                <w:sz w:val="22"/>
                <w:szCs w:val="22"/>
                <w:lang w:val="el-GR"/>
              </w:rPr>
              <w:t xml:space="preserve"> γνωρίζουν τα σύμβολα της ανακύκλωσης</w:t>
            </w:r>
            <w:r>
              <w:rPr>
                <w:rFonts w:ascii="Calibri" w:eastAsiaTheme="minorHAnsi" w:hAnsi="Calibri" w:cs="Times New Roman"/>
                <w:bCs/>
                <w:color w:val="auto"/>
                <w:sz w:val="22"/>
                <w:szCs w:val="22"/>
                <w:lang w:val="el-GR"/>
              </w:rPr>
              <w:t xml:space="preserve">, εισάγονται στην έννοια της μείωσης του όγκου των απορριμμάτων και στην εφαρμογή της επαναχρησιμοποίησης. </w:t>
            </w:r>
            <w:r w:rsidR="004764D2">
              <w:rPr>
                <w:rFonts w:ascii="Calibri" w:eastAsiaTheme="minorHAnsi" w:hAnsi="Calibri" w:cs="Times New Roman"/>
                <w:bCs/>
                <w:color w:val="auto"/>
                <w:sz w:val="22"/>
                <w:szCs w:val="22"/>
                <w:lang w:val="el-GR"/>
              </w:rPr>
              <w:t xml:space="preserve">Συμπερασματικά και μέσα από την πορεία του εργαστηρίου, η ομάδα καταλήγει στα λεγόμενα οργανικά απορρίμματα και στην έννοια της </w:t>
            </w:r>
            <w:proofErr w:type="spellStart"/>
            <w:r w:rsidR="004764D2">
              <w:rPr>
                <w:rFonts w:ascii="Calibri" w:eastAsiaTheme="minorHAnsi" w:hAnsi="Calibri" w:cs="Times New Roman"/>
                <w:bCs/>
                <w:color w:val="auto"/>
                <w:sz w:val="22"/>
                <w:szCs w:val="22"/>
                <w:lang w:val="el-GR"/>
              </w:rPr>
              <w:t>κομποστοποίησης</w:t>
            </w:r>
            <w:proofErr w:type="spellEnd"/>
            <w:r w:rsidR="004764D2">
              <w:rPr>
                <w:rFonts w:ascii="Calibri" w:eastAsiaTheme="minorHAnsi" w:hAnsi="Calibri" w:cs="Times New Roman"/>
                <w:bCs/>
                <w:color w:val="auto"/>
                <w:sz w:val="22"/>
                <w:szCs w:val="22"/>
                <w:lang w:val="el-GR"/>
              </w:rPr>
              <w:t xml:space="preserve">. </w:t>
            </w:r>
          </w:p>
          <w:p w14:paraId="4D61A994" w14:textId="36B370BA" w:rsidR="00B17019" w:rsidRDefault="00B17019" w:rsidP="00DA2A6A">
            <w:pPr>
              <w:spacing w:after="0"/>
              <w:jc w:val="both"/>
              <w:rPr>
                <w:rFonts w:ascii="Calibri" w:eastAsiaTheme="minorHAnsi" w:hAnsi="Calibri" w:cs="Times New Roman"/>
                <w:bCs/>
                <w:color w:val="auto"/>
                <w:sz w:val="22"/>
                <w:szCs w:val="22"/>
                <w:lang w:val="el-GR"/>
              </w:rPr>
            </w:pPr>
          </w:p>
          <w:p w14:paraId="11ADADC8" w14:textId="7FA2D2E3" w:rsidR="00B17019" w:rsidRDefault="00B17019" w:rsidP="00B17019">
            <w:pPr>
              <w:spacing w:after="0"/>
              <w:jc w:val="both"/>
              <w:rPr>
                <w:rFonts w:ascii="Calibri" w:eastAsiaTheme="minorHAnsi" w:hAnsi="Calibri" w:cs="Times New Roman"/>
                <w:b/>
                <w:bCs/>
                <w:color w:val="auto"/>
                <w:sz w:val="22"/>
                <w:szCs w:val="22"/>
                <w:lang w:val="el-GR"/>
              </w:rPr>
            </w:pPr>
            <w:r>
              <w:rPr>
                <w:rFonts w:ascii="Calibri" w:eastAsiaTheme="minorHAnsi" w:hAnsi="Calibri" w:cs="Times New Roman"/>
                <w:b/>
                <w:bCs/>
                <w:color w:val="auto"/>
                <w:sz w:val="22"/>
                <w:szCs w:val="22"/>
                <w:lang w:val="el-GR"/>
              </w:rPr>
              <w:t>8</w:t>
            </w:r>
            <w:r w:rsidRPr="00106E43">
              <w:rPr>
                <w:rFonts w:ascii="Calibri" w:eastAsiaTheme="minorHAnsi" w:hAnsi="Calibri" w:cs="Times New Roman"/>
                <w:b/>
                <w:bCs/>
                <w:color w:val="auto"/>
                <w:sz w:val="22"/>
                <w:szCs w:val="22"/>
                <w:lang w:val="el-GR"/>
              </w:rPr>
              <w:t>ο εργαστήριο</w:t>
            </w:r>
            <w:r>
              <w:rPr>
                <w:rFonts w:ascii="Calibri" w:eastAsiaTheme="minorHAnsi" w:hAnsi="Calibri" w:cs="Times New Roman"/>
                <w:b/>
                <w:bCs/>
                <w:color w:val="auto"/>
                <w:sz w:val="22"/>
                <w:szCs w:val="22"/>
                <w:lang w:val="el-GR"/>
              </w:rPr>
              <w:t>: Ανακύκλωση Γ</w:t>
            </w:r>
            <w:r w:rsidRPr="00106E43">
              <w:rPr>
                <w:rFonts w:ascii="Calibri" w:eastAsiaTheme="minorHAnsi" w:hAnsi="Calibri" w:cs="Times New Roman"/>
                <w:b/>
                <w:bCs/>
                <w:color w:val="auto"/>
                <w:sz w:val="22"/>
                <w:szCs w:val="22"/>
                <w:lang w:val="el-GR"/>
              </w:rPr>
              <w:t>’ (1 διδακτική ώρα)</w:t>
            </w:r>
          </w:p>
          <w:p w14:paraId="24814F91" w14:textId="661ADF19" w:rsidR="00B17019" w:rsidRPr="00E7594A" w:rsidRDefault="00B17019" w:rsidP="00B17019">
            <w:pPr>
              <w:spacing w:after="0"/>
              <w:jc w:val="both"/>
              <w:rPr>
                <w:rFonts w:ascii="Calibri" w:eastAsiaTheme="minorHAnsi" w:hAnsi="Calibri" w:cs="Times New Roman"/>
                <w:bCs/>
                <w:color w:val="auto"/>
                <w:sz w:val="22"/>
                <w:szCs w:val="22"/>
                <w:lang w:val="el-GR"/>
              </w:rPr>
            </w:pPr>
            <w:r w:rsidRPr="00B17019">
              <w:rPr>
                <w:rFonts w:ascii="Calibri" w:eastAsiaTheme="minorHAnsi" w:hAnsi="Calibri" w:cs="Times New Roman"/>
                <w:bCs/>
                <w:color w:val="auto"/>
                <w:sz w:val="22"/>
                <w:szCs w:val="22"/>
                <w:lang w:val="el-GR"/>
              </w:rPr>
              <w:t>Μετά την ανακεφαλαίωση όσων έχουν προηγηθεί και με τα οποία έχουν ασχοληθεί τα παιδιά, καλούνται οι μαθητές/</w:t>
            </w:r>
            <w:proofErr w:type="spellStart"/>
            <w:r w:rsidRPr="00B17019">
              <w:rPr>
                <w:rFonts w:ascii="Calibri" w:eastAsiaTheme="minorHAnsi" w:hAnsi="Calibri" w:cs="Times New Roman"/>
                <w:bCs/>
                <w:color w:val="auto"/>
                <w:sz w:val="22"/>
                <w:szCs w:val="22"/>
                <w:lang w:val="el-GR"/>
              </w:rPr>
              <w:t>τριες</w:t>
            </w:r>
            <w:proofErr w:type="spellEnd"/>
            <w:r w:rsidRPr="00B17019">
              <w:rPr>
                <w:rFonts w:ascii="Calibri" w:eastAsiaTheme="minorHAnsi" w:hAnsi="Calibri" w:cs="Times New Roman"/>
                <w:bCs/>
                <w:color w:val="auto"/>
                <w:sz w:val="22"/>
                <w:szCs w:val="22"/>
                <w:lang w:val="el-GR"/>
              </w:rPr>
              <w:t xml:space="preserve"> </w:t>
            </w:r>
            <w:r>
              <w:rPr>
                <w:rFonts w:ascii="Calibri" w:eastAsiaTheme="minorHAnsi" w:hAnsi="Calibri" w:cs="Times New Roman"/>
                <w:bCs/>
                <w:color w:val="auto"/>
                <w:sz w:val="22"/>
                <w:szCs w:val="22"/>
                <w:lang w:val="el-GR"/>
              </w:rPr>
              <w:t xml:space="preserve">να κατασκευάσουν μία θεματική αφίσα που να ιστορεί τη διαδικασία της ανακύκλωσης και τα οφέλη της. Για να σύνθεση της αφίσας θα λειτουργήσουν σε επιμέρους ομάδες με συγκεκριμένη εργασία. </w:t>
            </w:r>
          </w:p>
          <w:p w14:paraId="2A5466B2" w14:textId="77777777" w:rsidR="00B17019" w:rsidRDefault="00B17019" w:rsidP="00B17019">
            <w:pPr>
              <w:spacing w:after="0"/>
              <w:jc w:val="both"/>
              <w:rPr>
                <w:rFonts w:ascii="Calibri" w:eastAsiaTheme="minorHAnsi" w:hAnsi="Calibri" w:cs="Times New Roman"/>
                <w:b/>
                <w:bCs/>
                <w:color w:val="auto"/>
                <w:sz w:val="22"/>
                <w:szCs w:val="22"/>
                <w:lang w:val="el-GR"/>
              </w:rPr>
            </w:pPr>
          </w:p>
          <w:p w14:paraId="18E5A501" w14:textId="4AF40281" w:rsidR="00B17019" w:rsidRDefault="00456AAF" w:rsidP="00B17019">
            <w:pPr>
              <w:spacing w:after="0"/>
              <w:jc w:val="both"/>
              <w:rPr>
                <w:rFonts w:ascii="Calibri" w:eastAsiaTheme="minorHAnsi" w:hAnsi="Calibri" w:cs="Times New Roman"/>
                <w:b/>
                <w:bCs/>
                <w:color w:val="auto"/>
                <w:sz w:val="22"/>
                <w:szCs w:val="22"/>
                <w:lang w:val="el-GR"/>
              </w:rPr>
            </w:pPr>
            <w:r w:rsidRPr="00456AAF">
              <w:rPr>
                <w:rFonts w:ascii="Calibri" w:eastAsiaTheme="minorHAnsi" w:hAnsi="Calibri" w:cs="Times New Roman"/>
                <w:b/>
                <w:bCs/>
                <w:color w:val="auto"/>
                <w:sz w:val="22"/>
                <w:szCs w:val="22"/>
                <w:lang w:val="el-GR"/>
              </w:rPr>
              <w:t>9</w:t>
            </w:r>
            <w:r w:rsidR="00B17019" w:rsidRPr="00106E43">
              <w:rPr>
                <w:rFonts w:ascii="Calibri" w:eastAsiaTheme="minorHAnsi" w:hAnsi="Calibri" w:cs="Times New Roman"/>
                <w:b/>
                <w:bCs/>
                <w:color w:val="auto"/>
                <w:sz w:val="22"/>
                <w:szCs w:val="22"/>
                <w:lang w:val="el-GR"/>
              </w:rPr>
              <w:t xml:space="preserve">ο εργαστήριο: </w:t>
            </w:r>
            <w:r>
              <w:rPr>
                <w:rFonts w:ascii="Calibri" w:eastAsiaTheme="minorHAnsi" w:hAnsi="Calibri" w:cs="Times New Roman"/>
                <w:b/>
                <w:bCs/>
                <w:color w:val="auto"/>
                <w:sz w:val="22"/>
                <w:szCs w:val="22"/>
                <w:lang w:val="el-GR"/>
              </w:rPr>
              <w:t xml:space="preserve">Αλουμίνιο, ένα πολύτιμο μέταλλο </w:t>
            </w:r>
            <w:r w:rsidR="00B17019" w:rsidRPr="00106E43">
              <w:rPr>
                <w:rFonts w:ascii="Calibri" w:eastAsiaTheme="minorHAnsi" w:hAnsi="Calibri" w:cs="Times New Roman"/>
                <w:b/>
                <w:bCs/>
                <w:color w:val="auto"/>
                <w:sz w:val="22"/>
                <w:szCs w:val="22"/>
                <w:lang w:val="el-GR"/>
              </w:rPr>
              <w:t>(1 διδακτική ώρα)</w:t>
            </w:r>
          </w:p>
          <w:p w14:paraId="0E10E08A" w14:textId="346C4DC6" w:rsidR="00456AAF" w:rsidRPr="001E1744" w:rsidRDefault="005314B2" w:rsidP="00B17019">
            <w:pPr>
              <w:spacing w:after="0"/>
              <w:jc w:val="both"/>
              <w:rPr>
                <w:rFonts w:ascii="Calibri" w:eastAsiaTheme="minorHAnsi" w:hAnsi="Calibri" w:cs="Times New Roman"/>
                <w:bCs/>
                <w:color w:val="auto"/>
                <w:sz w:val="22"/>
                <w:szCs w:val="22"/>
                <w:lang w:val="el-GR"/>
              </w:rPr>
            </w:pPr>
            <w:r w:rsidRPr="001E1744">
              <w:rPr>
                <w:rFonts w:ascii="Calibri" w:eastAsiaTheme="minorHAnsi" w:hAnsi="Calibri" w:cs="Times New Roman"/>
                <w:bCs/>
                <w:color w:val="auto"/>
                <w:sz w:val="22"/>
                <w:szCs w:val="22"/>
                <w:lang w:val="el-GR"/>
              </w:rPr>
              <w:t>Μέσω οπτικοακουστικού υλικού, οι μαθητές/</w:t>
            </w:r>
            <w:proofErr w:type="spellStart"/>
            <w:r w:rsidRPr="001E1744">
              <w:rPr>
                <w:rFonts w:ascii="Calibri" w:eastAsiaTheme="minorHAnsi" w:hAnsi="Calibri" w:cs="Times New Roman"/>
                <w:bCs/>
                <w:color w:val="auto"/>
                <w:sz w:val="22"/>
                <w:szCs w:val="22"/>
                <w:lang w:val="el-GR"/>
              </w:rPr>
              <w:t>τριες</w:t>
            </w:r>
            <w:proofErr w:type="spellEnd"/>
            <w:r w:rsidRPr="001E1744">
              <w:rPr>
                <w:rFonts w:ascii="Calibri" w:eastAsiaTheme="minorHAnsi" w:hAnsi="Calibri" w:cs="Times New Roman"/>
                <w:bCs/>
                <w:color w:val="auto"/>
                <w:sz w:val="22"/>
                <w:szCs w:val="22"/>
                <w:lang w:val="el-GR"/>
              </w:rPr>
              <w:t xml:space="preserve"> έρχονται σε επαφή με τα ορυχεία εξόρυξης βωξίτη και την παραγωγή αλουμινίου. Στη συνέχεια, ακολουθεί ένα ομαδικό</w:t>
            </w:r>
            <w:r w:rsidR="00091FFA">
              <w:rPr>
                <w:rFonts w:ascii="Calibri" w:eastAsiaTheme="minorHAnsi" w:hAnsi="Calibri" w:cs="Times New Roman"/>
                <w:bCs/>
                <w:color w:val="auto"/>
                <w:sz w:val="22"/>
                <w:szCs w:val="22"/>
                <w:lang w:val="el-GR"/>
              </w:rPr>
              <w:t xml:space="preserve"> παιχνίδι</w:t>
            </w:r>
            <w:r w:rsidRPr="001E1744">
              <w:rPr>
                <w:rFonts w:ascii="Calibri" w:eastAsiaTheme="minorHAnsi" w:hAnsi="Calibri" w:cs="Times New Roman"/>
                <w:bCs/>
                <w:color w:val="auto"/>
                <w:sz w:val="22"/>
                <w:szCs w:val="22"/>
                <w:lang w:val="el-GR"/>
              </w:rPr>
              <w:t xml:space="preserve"> όπου οι μαθητές καλούνται να αναφέρουν αντικείμενα κατασκευασμένα από αλουμίνιο, εντοπίζοντας </w:t>
            </w:r>
            <w:r w:rsidRPr="001E1744">
              <w:rPr>
                <w:rFonts w:ascii="Calibri" w:eastAsiaTheme="minorHAnsi" w:hAnsi="Calibri" w:cs="Times New Roman"/>
                <w:bCs/>
                <w:color w:val="auto"/>
                <w:sz w:val="22"/>
                <w:szCs w:val="22"/>
                <w:lang w:val="el-GR"/>
              </w:rPr>
              <w:lastRenderedPageBreak/>
              <w:t xml:space="preserve">την πληθώρα αυτών στην καθημερινότητά μας και την αναγκαιότητα ανακύκλωσης και επαναχρησιμοποίησής τους.  </w:t>
            </w:r>
          </w:p>
          <w:p w14:paraId="0B391020" w14:textId="77777777" w:rsidR="00456AAF" w:rsidRDefault="00456AAF" w:rsidP="00B17019">
            <w:pPr>
              <w:spacing w:after="0"/>
              <w:jc w:val="both"/>
              <w:rPr>
                <w:rFonts w:ascii="Calibri" w:eastAsiaTheme="minorHAnsi" w:hAnsi="Calibri" w:cs="Times New Roman"/>
                <w:b/>
                <w:bCs/>
                <w:color w:val="auto"/>
                <w:sz w:val="22"/>
                <w:szCs w:val="22"/>
                <w:lang w:val="el-GR"/>
              </w:rPr>
            </w:pPr>
          </w:p>
          <w:p w14:paraId="5225E2DF" w14:textId="13B86C24" w:rsidR="00B17019" w:rsidRDefault="006B7659" w:rsidP="00B17019">
            <w:pPr>
              <w:spacing w:after="0"/>
              <w:jc w:val="both"/>
              <w:rPr>
                <w:rFonts w:ascii="Calibri" w:eastAsiaTheme="minorHAnsi" w:hAnsi="Calibri" w:cs="Times New Roman"/>
                <w:b/>
                <w:bCs/>
                <w:color w:val="auto"/>
                <w:sz w:val="22"/>
                <w:szCs w:val="22"/>
                <w:lang w:val="el-GR"/>
              </w:rPr>
            </w:pPr>
            <w:r>
              <w:rPr>
                <w:rFonts w:ascii="Calibri" w:eastAsiaTheme="minorHAnsi" w:hAnsi="Calibri" w:cs="Times New Roman"/>
                <w:b/>
                <w:bCs/>
                <w:color w:val="auto"/>
                <w:sz w:val="22"/>
                <w:szCs w:val="22"/>
                <w:lang w:val="el-GR"/>
              </w:rPr>
              <w:t>10</w:t>
            </w:r>
            <w:r w:rsidR="00B17019" w:rsidRPr="00106E43">
              <w:rPr>
                <w:rFonts w:ascii="Calibri" w:eastAsiaTheme="minorHAnsi" w:hAnsi="Calibri" w:cs="Times New Roman"/>
                <w:b/>
                <w:bCs/>
                <w:color w:val="auto"/>
                <w:sz w:val="22"/>
                <w:szCs w:val="22"/>
                <w:lang w:val="el-GR"/>
              </w:rPr>
              <w:t>ο εργαστήριο</w:t>
            </w:r>
            <w:r>
              <w:rPr>
                <w:rFonts w:ascii="Calibri" w:eastAsiaTheme="minorHAnsi" w:hAnsi="Calibri" w:cs="Times New Roman"/>
                <w:b/>
                <w:bCs/>
                <w:color w:val="auto"/>
                <w:sz w:val="22"/>
                <w:szCs w:val="22"/>
                <w:lang w:val="el-GR"/>
              </w:rPr>
              <w:t>: Ανακύκλωση Αλουμινίου</w:t>
            </w:r>
            <w:r w:rsidR="00B17019" w:rsidRPr="00106E43">
              <w:rPr>
                <w:rFonts w:ascii="Calibri" w:eastAsiaTheme="minorHAnsi" w:hAnsi="Calibri" w:cs="Times New Roman"/>
                <w:b/>
                <w:bCs/>
                <w:color w:val="auto"/>
                <w:sz w:val="22"/>
                <w:szCs w:val="22"/>
                <w:lang w:val="el-GR"/>
              </w:rPr>
              <w:t xml:space="preserve"> (1 διδακτική ώρα)</w:t>
            </w:r>
          </w:p>
          <w:p w14:paraId="251951C9" w14:textId="1BBE4745" w:rsidR="006B7659" w:rsidRPr="002A0923" w:rsidRDefault="006B7659" w:rsidP="00B17019">
            <w:pPr>
              <w:spacing w:after="0"/>
              <w:jc w:val="both"/>
              <w:rPr>
                <w:rFonts w:ascii="Calibri" w:eastAsiaTheme="minorHAnsi" w:hAnsi="Calibri" w:cs="Times New Roman"/>
                <w:bCs/>
                <w:color w:val="auto"/>
                <w:sz w:val="22"/>
                <w:szCs w:val="22"/>
                <w:lang w:val="el-GR"/>
              </w:rPr>
            </w:pPr>
            <w:r w:rsidRPr="002A0923">
              <w:rPr>
                <w:rFonts w:ascii="Calibri" w:eastAsiaTheme="minorHAnsi" w:hAnsi="Calibri" w:cs="Times New Roman"/>
                <w:bCs/>
                <w:color w:val="auto"/>
                <w:sz w:val="22"/>
                <w:szCs w:val="22"/>
                <w:lang w:val="el-GR"/>
              </w:rPr>
              <w:t>Αφού παρουσιαστούν στην ολομέλεια τα στάδια της ανακύκλωσης, οι μαθητές/</w:t>
            </w:r>
            <w:proofErr w:type="spellStart"/>
            <w:r w:rsidRPr="002A0923">
              <w:rPr>
                <w:rFonts w:ascii="Calibri" w:eastAsiaTheme="minorHAnsi" w:hAnsi="Calibri" w:cs="Times New Roman"/>
                <w:bCs/>
                <w:color w:val="auto"/>
                <w:sz w:val="22"/>
                <w:szCs w:val="22"/>
                <w:lang w:val="el-GR"/>
              </w:rPr>
              <w:t>τριες</w:t>
            </w:r>
            <w:proofErr w:type="spellEnd"/>
            <w:r w:rsidRPr="002A0923">
              <w:rPr>
                <w:rFonts w:ascii="Calibri" w:eastAsiaTheme="minorHAnsi" w:hAnsi="Calibri" w:cs="Times New Roman"/>
                <w:bCs/>
                <w:color w:val="auto"/>
                <w:sz w:val="22"/>
                <w:szCs w:val="22"/>
                <w:lang w:val="el-GR"/>
              </w:rPr>
              <w:t xml:space="preserve"> χωρίζονται σε ομάδες και </w:t>
            </w:r>
            <w:r w:rsidR="00066CED" w:rsidRPr="002A0923">
              <w:rPr>
                <w:rFonts w:ascii="Calibri" w:eastAsiaTheme="minorHAnsi" w:hAnsi="Calibri" w:cs="Times New Roman"/>
                <w:bCs/>
                <w:color w:val="auto"/>
                <w:sz w:val="22"/>
                <w:szCs w:val="22"/>
                <w:lang w:val="el-GR"/>
              </w:rPr>
              <w:t>κάθε μία φτιάχνει</w:t>
            </w:r>
            <w:r w:rsidRPr="002A0923">
              <w:rPr>
                <w:rFonts w:ascii="Calibri" w:eastAsiaTheme="minorHAnsi" w:hAnsi="Calibri" w:cs="Times New Roman"/>
                <w:bCs/>
                <w:color w:val="auto"/>
                <w:sz w:val="22"/>
                <w:szCs w:val="22"/>
                <w:lang w:val="el-GR"/>
              </w:rPr>
              <w:t xml:space="preserve"> ένα παραμύθι με θέμα την ανακύκλωση του αλουμινίου, το</w:t>
            </w:r>
            <w:r w:rsidR="00131F78">
              <w:rPr>
                <w:rFonts w:ascii="Calibri" w:eastAsiaTheme="minorHAnsi" w:hAnsi="Calibri" w:cs="Times New Roman"/>
                <w:bCs/>
                <w:color w:val="auto"/>
                <w:sz w:val="22"/>
                <w:szCs w:val="22"/>
                <w:lang w:val="el-GR"/>
              </w:rPr>
              <w:t xml:space="preserve"> οποίο στη συνέχεια παρουσιάζει</w:t>
            </w:r>
            <w:r w:rsidRPr="002A0923">
              <w:rPr>
                <w:rFonts w:ascii="Calibri" w:eastAsiaTheme="minorHAnsi" w:hAnsi="Calibri" w:cs="Times New Roman"/>
                <w:bCs/>
                <w:color w:val="auto"/>
                <w:sz w:val="22"/>
                <w:szCs w:val="22"/>
                <w:lang w:val="el-GR"/>
              </w:rPr>
              <w:t xml:space="preserve"> στην τάξη. Στόχος είναι να καταστεί σαφές </w:t>
            </w:r>
            <w:r w:rsidR="00131F78">
              <w:rPr>
                <w:rFonts w:ascii="Calibri" w:eastAsiaTheme="minorHAnsi" w:hAnsi="Calibri" w:cs="Times New Roman"/>
                <w:bCs/>
                <w:color w:val="auto"/>
                <w:sz w:val="22"/>
                <w:szCs w:val="22"/>
                <w:lang w:val="el-GR"/>
              </w:rPr>
              <w:t>στους/στις</w:t>
            </w:r>
            <w:r w:rsidRPr="002A0923">
              <w:rPr>
                <w:rFonts w:ascii="Calibri" w:eastAsiaTheme="minorHAnsi" w:hAnsi="Calibri" w:cs="Times New Roman"/>
                <w:bCs/>
                <w:color w:val="auto"/>
                <w:sz w:val="22"/>
                <w:szCs w:val="22"/>
                <w:lang w:val="el-GR"/>
              </w:rPr>
              <w:t xml:space="preserve"> μαθητές</w:t>
            </w:r>
            <w:r w:rsidR="00131F78">
              <w:rPr>
                <w:rFonts w:ascii="Calibri" w:eastAsiaTheme="minorHAnsi" w:hAnsi="Calibri" w:cs="Times New Roman"/>
                <w:bCs/>
                <w:color w:val="auto"/>
                <w:sz w:val="22"/>
                <w:szCs w:val="22"/>
                <w:lang w:val="el-GR"/>
              </w:rPr>
              <w:t>/</w:t>
            </w:r>
            <w:proofErr w:type="spellStart"/>
            <w:r w:rsidR="00131F78">
              <w:rPr>
                <w:rFonts w:ascii="Calibri" w:eastAsiaTheme="minorHAnsi" w:hAnsi="Calibri" w:cs="Times New Roman"/>
                <w:bCs/>
                <w:color w:val="auto"/>
                <w:sz w:val="22"/>
                <w:szCs w:val="22"/>
                <w:lang w:val="el-GR"/>
              </w:rPr>
              <w:t>τιες</w:t>
            </w:r>
            <w:proofErr w:type="spellEnd"/>
            <w:r w:rsidRPr="002A0923">
              <w:rPr>
                <w:rFonts w:ascii="Calibri" w:eastAsiaTheme="minorHAnsi" w:hAnsi="Calibri" w:cs="Times New Roman"/>
                <w:bCs/>
                <w:color w:val="auto"/>
                <w:sz w:val="22"/>
                <w:szCs w:val="22"/>
                <w:lang w:val="el-GR"/>
              </w:rPr>
              <w:t xml:space="preserve"> ότι η μεν ανακύκλωση προσφέρει απεριόριστη ζωή στα αντικείμενα που παράγονται από αλουμίνιο ακόμη και κάτω από διαφορετικές μορφές, ενώ το αλουμίνιο που καταλήγει στα σκουπίδια θα εξακολουθεί επ’ άπειρον να είναι εκεί χωρίς όμως ούτε να χρησιμοποιείται ούτε να εξυπηρετεί κάποιο σκοπό.</w:t>
            </w:r>
          </w:p>
          <w:p w14:paraId="1CF860DF" w14:textId="77777777" w:rsidR="00B17019" w:rsidRPr="00106E43" w:rsidRDefault="00B17019" w:rsidP="00DA2A6A">
            <w:pPr>
              <w:spacing w:after="0"/>
              <w:jc w:val="both"/>
              <w:rPr>
                <w:rFonts w:ascii="Calibri" w:eastAsiaTheme="minorHAnsi" w:hAnsi="Calibri" w:cs="Times New Roman"/>
                <w:bCs/>
                <w:color w:val="auto"/>
                <w:sz w:val="22"/>
                <w:szCs w:val="22"/>
                <w:lang w:val="el-GR"/>
              </w:rPr>
            </w:pPr>
          </w:p>
          <w:p w14:paraId="440442F0" w14:textId="160F0900" w:rsidR="002A0923" w:rsidRDefault="002A0923" w:rsidP="002A0923">
            <w:pPr>
              <w:spacing w:after="0"/>
              <w:jc w:val="both"/>
              <w:rPr>
                <w:rFonts w:ascii="Calibri" w:eastAsiaTheme="minorHAnsi" w:hAnsi="Calibri" w:cs="Times New Roman"/>
                <w:b/>
                <w:bCs/>
                <w:color w:val="auto"/>
                <w:sz w:val="22"/>
                <w:szCs w:val="22"/>
                <w:lang w:val="el-GR"/>
              </w:rPr>
            </w:pPr>
            <w:r>
              <w:rPr>
                <w:rFonts w:ascii="Calibri" w:eastAsiaTheme="minorHAnsi" w:hAnsi="Calibri" w:cs="Times New Roman"/>
                <w:b/>
                <w:bCs/>
                <w:color w:val="auto"/>
                <w:sz w:val="22"/>
                <w:szCs w:val="22"/>
                <w:lang w:val="el-GR"/>
              </w:rPr>
              <w:t>11</w:t>
            </w:r>
            <w:r w:rsidRPr="00106E43">
              <w:rPr>
                <w:rFonts w:ascii="Calibri" w:eastAsiaTheme="minorHAnsi" w:hAnsi="Calibri" w:cs="Times New Roman"/>
                <w:b/>
                <w:bCs/>
                <w:color w:val="auto"/>
                <w:sz w:val="22"/>
                <w:szCs w:val="22"/>
                <w:lang w:val="el-GR"/>
              </w:rPr>
              <w:t>ο εργαστήριο</w:t>
            </w:r>
            <w:r>
              <w:rPr>
                <w:rFonts w:ascii="Calibri" w:eastAsiaTheme="minorHAnsi" w:hAnsi="Calibri" w:cs="Times New Roman"/>
                <w:b/>
                <w:bCs/>
                <w:color w:val="auto"/>
                <w:sz w:val="22"/>
                <w:szCs w:val="22"/>
                <w:lang w:val="el-GR"/>
              </w:rPr>
              <w:t>: Ανακύκλωση και Περιβάλλον</w:t>
            </w:r>
            <w:r w:rsidRPr="00106E43">
              <w:rPr>
                <w:rFonts w:ascii="Calibri" w:eastAsiaTheme="minorHAnsi" w:hAnsi="Calibri" w:cs="Times New Roman"/>
                <w:b/>
                <w:bCs/>
                <w:color w:val="auto"/>
                <w:sz w:val="22"/>
                <w:szCs w:val="22"/>
                <w:lang w:val="el-GR"/>
              </w:rPr>
              <w:t xml:space="preserve"> (1 διδακτική ώρα)</w:t>
            </w:r>
          </w:p>
          <w:p w14:paraId="3D5EE787" w14:textId="0A9987BD" w:rsidR="00DA2A6A" w:rsidRPr="002A0923" w:rsidRDefault="00FC2A28" w:rsidP="00DA2A6A">
            <w:pPr>
              <w:spacing w:after="0"/>
              <w:jc w:val="both"/>
              <w:rPr>
                <w:rFonts w:ascii="Calibri" w:eastAsiaTheme="minorHAnsi" w:hAnsi="Calibri" w:cs="Times New Roman"/>
                <w:bCs/>
                <w:color w:val="auto"/>
                <w:sz w:val="22"/>
                <w:szCs w:val="22"/>
                <w:lang w:val="el-GR"/>
              </w:rPr>
            </w:pPr>
            <w:r>
              <w:rPr>
                <w:rFonts w:ascii="Calibri" w:eastAsiaTheme="minorHAnsi" w:hAnsi="Calibri" w:cs="Times New Roman"/>
                <w:bCs/>
                <w:color w:val="auto"/>
                <w:sz w:val="22"/>
                <w:szCs w:val="22"/>
                <w:lang w:val="el-GR"/>
              </w:rPr>
              <w:t>Με αφετηρία ένα φύ</w:t>
            </w:r>
            <w:r w:rsidR="002A0923" w:rsidRPr="002A0923">
              <w:rPr>
                <w:rFonts w:ascii="Calibri" w:eastAsiaTheme="minorHAnsi" w:hAnsi="Calibri" w:cs="Times New Roman"/>
                <w:bCs/>
                <w:color w:val="auto"/>
                <w:sz w:val="22"/>
                <w:szCs w:val="22"/>
                <w:lang w:val="el-GR"/>
              </w:rPr>
              <w:t>λλο δραστηριότητας με θέμα τα υλικά και την τοποθέτηση αυτών σε κάδους ανακύκλωσης, οι μαθητές/</w:t>
            </w:r>
            <w:proofErr w:type="spellStart"/>
            <w:r w:rsidR="002A0923" w:rsidRPr="002A0923">
              <w:rPr>
                <w:rFonts w:ascii="Calibri" w:eastAsiaTheme="minorHAnsi" w:hAnsi="Calibri" w:cs="Times New Roman"/>
                <w:bCs/>
                <w:color w:val="auto"/>
                <w:sz w:val="22"/>
                <w:szCs w:val="22"/>
                <w:lang w:val="el-GR"/>
              </w:rPr>
              <w:t>τριες</w:t>
            </w:r>
            <w:proofErr w:type="spellEnd"/>
            <w:r w:rsidR="002A0923" w:rsidRPr="002A0923">
              <w:rPr>
                <w:rFonts w:ascii="Calibri" w:eastAsiaTheme="minorHAnsi" w:hAnsi="Calibri" w:cs="Times New Roman"/>
                <w:bCs/>
                <w:color w:val="auto"/>
                <w:sz w:val="22"/>
                <w:szCs w:val="22"/>
                <w:lang w:val="el-GR"/>
              </w:rPr>
              <w:t xml:space="preserve"> χωρίζονται σε ομάδες και με ανακυκλώσιμα υλικά που έχουν φέρει από το σπίτι κατασκευάζουν ένα ρομπότ, με βάσει βοηθητικές οδηγίες που παρέχονται από τον/την ε</w:t>
            </w:r>
            <w:r w:rsidR="00131F78">
              <w:rPr>
                <w:rFonts w:ascii="Calibri" w:eastAsiaTheme="minorHAnsi" w:hAnsi="Calibri" w:cs="Times New Roman"/>
                <w:bCs/>
                <w:color w:val="auto"/>
                <w:sz w:val="22"/>
                <w:szCs w:val="22"/>
                <w:lang w:val="el-GR"/>
              </w:rPr>
              <w:t>κπα</w:t>
            </w:r>
            <w:r w:rsidR="002A0923" w:rsidRPr="002A0923">
              <w:rPr>
                <w:rFonts w:ascii="Calibri" w:eastAsiaTheme="minorHAnsi" w:hAnsi="Calibri" w:cs="Times New Roman"/>
                <w:bCs/>
                <w:color w:val="auto"/>
                <w:sz w:val="22"/>
                <w:szCs w:val="22"/>
                <w:lang w:val="el-GR"/>
              </w:rPr>
              <w:t>ιδευτικό. Στόχος είναι ν</w:t>
            </w:r>
            <w:r w:rsidR="002A0923" w:rsidRPr="002A0923">
              <w:rPr>
                <w:rFonts w:ascii="Calibri" w:hAnsi="Calibri" w:cs="Cambria"/>
                <w:color w:val="auto"/>
                <w:sz w:val="22"/>
                <w:szCs w:val="22"/>
                <w:lang w:val="el-GR"/>
              </w:rPr>
              <w:t>α</w:t>
            </w:r>
            <w:r w:rsidR="002A0923" w:rsidRPr="002A0923">
              <w:rPr>
                <w:rFonts w:ascii="Calibri" w:hAnsi="Calibri"/>
                <w:color w:val="auto"/>
                <w:sz w:val="22"/>
                <w:szCs w:val="22"/>
                <w:lang w:val="el-GR"/>
              </w:rPr>
              <w:t xml:space="preserve"> </w:t>
            </w:r>
            <w:r w:rsidR="002A0923" w:rsidRPr="002A0923">
              <w:rPr>
                <w:rFonts w:ascii="Calibri" w:hAnsi="Calibri" w:cs="Cambria"/>
                <w:color w:val="auto"/>
                <w:sz w:val="22"/>
                <w:szCs w:val="22"/>
                <w:lang w:val="el-GR"/>
              </w:rPr>
              <w:t>γνωρίσουν</w:t>
            </w:r>
            <w:r w:rsidR="002A0923" w:rsidRPr="002A0923">
              <w:rPr>
                <w:rFonts w:ascii="Calibri" w:hAnsi="Calibri"/>
                <w:color w:val="auto"/>
                <w:sz w:val="22"/>
                <w:szCs w:val="22"/>
                <w:lang w:val="el-GR"/>
              </w:rPr>
              <w:t xml:space="preserve"> </w:t>
            </w:r>
            <w:r w:rsidR="002A0923" w:rsidRPr="002A0923">
              <w:rPr>
                <w:rFonts w:ascii="Calibri" w:hAnsi="Calibri" w:cs="Cambria"/>
                <w:color w:val="auto"/>
                <w:sz w:val="22"/>
                <w:szCs w:val="22"/>
                <w:lang w:val="el-GR"/>
              </w:rPr>
              <w:t>την</w:t>
            </w:r>
            <w:r w:rsidR="002A0923" w:rsidRPr="002A0923">
              <w:rPr>
                <w:rFonts w:ascii="Calibri" w:hAnsi="Calibri"/>
                <w:color w:val="auto"/>
                <w:sz w:val="22"/>
                <w:szCs w:val="22"/>
                <w:lang w:val="el-GR"/>
              </w:rPr>
              <w:t xml:space="preserve"> </w:t>
            </w:r>
            <w:r w:rsidR="002A0923" w:rsidRPr="002A0923">
              <w:rPr>
                <w:rFonts w:ascii="Calibri" w:hAnsi="Calibri" w:cs="Calisto MT"/>
                <w:color w:val="auto"/>
                <w:sz w:val="22"/>
                <w:szCs w:val="22"/>
                <w:lang w:val="el-GR"/>
              </w:rPr>
              <w:t>π</w:t>
            </w:r>
            <w:r w:rsidR="002A0923" w:rsidRPr="002A0923">
              <w:rPr>
                <w:rFonts w:ascii="Calibri" w:hAnsi="Calibri" w:cs="Cambria"/>
                <w:color w:val="auto"/>
                <w:sz w:val="22"/>
                <w:szCs w:val="22"/>
                <w:lang w:val="el-GR"/>
              </w:rPr>
              <w:t>ρακτική</w:t>
            </w:r>
            <w:r w:rsidR="002A0923" w:rsidRPr="002A0923">
              <w:rPr>
                <w:rFonts w:ascii="Calibri" w:hAnsi="Calibri"/>
                <w:color w:val="auto"/>
                <w:sz w:val="22"/>
                <w:szCs w:val="22"/>
                <w:lang w:val="el-GR"/>
              </w:rPr>
              <w:t xml:space="preserve"> </w:t>
            </w:r>
            <w:r w:rsidR="002A0923" w:rsidRPr="002A0923">
              <w:rPr>
                <w:rFonts w:ascii="Calibri" w:hAnsi="Calibri" w:cs="Cambria"/>
                <w:color w:val="auto"/>
                <w:sz w:val="22"/>
                <w:szCs w:val="22"/>
                <w:lang w:val="el-GR"/>
              </w:rPr>
              <w:t>αξία</w:t>
            </w:r>
            <w:r w:rsidR="002A0923" w:rsidRPr="002A0923">
              <w:rPr>
                <w:rFonts w:ascii="Calibri" w:hAnsi="Calibri"/>
                <w:color w:val="auto"/>
                <w:sz w:val="22"/>
                <w:szCs w:val="22"/>
                <w:lang w:val="el-GR"/>
              </w:rPr>
              <w:t xml:space="preserve"> </w:t>
            </w:r>
            <w:r w:rsidR="002A0923" w:rsidRPr="002A0923">
              <w:rPr>
                <w:rFonts w:ascii="Calibri" w:hAnsi="Calibri" w:cs="Cambria"/>
                <w:color w:val="auto"/>
                <w:sz w:val="22"/>
                <w:szCs w:val="22"/>
                <w:lang w:val="el-GR"/>
              </w:rPr>
              <w:t>της</w:t>
            </w:r>
            <w:r w:rsidR="002A0923" w:rsidRPr="002A0923">
              <w:rPr>
                <w:rFonts w:ascii="Calibri" w:hAnsi="Calibri"/>
                <w:color w:val="auto"/>
                <w:sz w:val="22"/>
                <w:szCs w:val="22"/>
                <w:lang w:val="el-GR"/>
              </w:rPr>
              <w:t xml:space="preserve"> </w:t>
            </w:r>
            <w:r w:rsidR="002A0923" w:rsidRPr="002A0923">
              <w:rPr>
                <w:rFonts w:ascii="Calibri" w:hAnsi="Calibri" w:cs="Cambria"/>
                <w:color w:val="auto"/>
                <w:sz w:val="22"/>
                <w:szCs w:val="22"/>
                <w:lang w:val="el-GR"/>
              </w:rPr>
              <w:t>ε</w:t>
            </w:r>
            <w:r w:rsidR="002A0923" w:rsidRPr="002A0923">
              <w:rPr>
                <w:rFonts w:ascii="Calibri" w:hAnsi="Calibri" w:cs="Calisto MT"/>
                <w:color w:val="auto"/>
                <w:sz w:val="22"/>
                <w:szCs w:val="22"/>
                <w:lang w:val="el-GR"/>
              </w:rPr>
              <w:t>π</w:t>
            </w:r>
            <w:r w:rsidR="002A0923" w:rsidRPr="002A0923">
              <w:rPr>
                <w:rFonts w:ascii="Calibri" w:hAnsi="Calibri" w:cs="Cambria"/>
                <w:color w:val="auto"/>
                <w:sz w:val="22"/>
                <w:szCs w:val="22"/>
                <w:lang w:val="el-GR"/>
              </w:rPr>
              <w:t>αναχρησιμο</w:t>
            </w:r>
            <w:r w:rsidR="002A0923" w:rsidRPr="002A0923">
              <w:rPr>
                <w:rFonts w:ascii="Calibri" w:hAnsi="Calibri" w:cs="Calisto MT"/>
                <w:color w:val="auto"/>
                <w:sz w:val="22"/>
                <w:szCs w:val="22"/>
                <w:lang w:val="el-GR"/>
              </w:rPr>
              <w:t>π</w:t>
            </w:r>
            <w:r w:rsidR="002A0923" w:rsidRPr="002A0923">
              <w:rPr>
                <w:rFonts w:ascii="Calibri" w:hAnsi="Calibri" w:cs="Cambria"/>
                <w:color w:val="auto"/>
                <w:sz w:val="22"/>
                <w:szCs w:val="22"/>
                <w:lang w:val="el-GR"/>
              </w:rPr>
              <w:t>οίησης</w:t>
            </w:r>
            <w:r w:rsidR="002A0923" w:rsidRPr="002A0923">
              <w:rPr>
                <w:rFonts w:ascii="Calibri" w:hAnsi="Calibri"/>
                <w:color w:val="auto"/>
                <w:sz w:val="22"/>
                <w:szCs w:val="22"/>
                <w:lang w:val="el-GR"/>
              </w:rPr>
              <w:t xml:space="preserve"> </w:t>
            </w:r>
            <w:r w:rsidR="002A0923" w:rsidRPr="002A0923">
              <w:rPr>
                <w:rFonts w:ascii="Calibri" w:hAnsi="Calibri" w:cs="Cambria"/>
                <w:color w:val="auto"/>
                <w:sz w:val="22"/>
                <w:szCs w:val="22"/>
                <w:lang w:val="el-GR"/>
              </w:rPr>
              <w:t>και</w:t>
            </w:r>
            <w:r w:rsidR="002A0923" w:rsidRPr="002A0923">
              <w:rPr>
                <w:rFonts w:ascii="Calibri" w:hAnsi="Calibri"/>
                <w:color w:val="auto"/>
                <w:sz w:val="22"/>
                <w:szCs w:val="22"/>
                <w:lang w:val="el-GR"/>
              </w:rPr>
              <w:t xml:space="preserve"> </w:t>
            </w:r>
            <w:r w:rsidR="002A0923" w:rsidRPr="002A0923">
              <w:rPr>
                <w:rFonts w:ascii="Calibri" w:hAnsi="Calibri" w:cs="Cambria"/>
                <w:color w:val="auto"/>
                <w:sz w:val="22"/>
                <w:szCs w:val="22"/>
                <w:lang w:val="el-GR"/>
              </w:rPr>
              <w:t>ανακύκλωσης</w:t>
            </w:r>
            <w:r w:rsidR="002A0923" w:rsidRPr="002A0923">
              <w:rPr>
                <w:rFonts w:ascii="Calibri" w:hAnsi="Calibri"/>
                <w:color w:val="auto"/>
                <w:sz w:val="22"/>
                <w:szCs w:val="22"/>
                <w:lang w:val="el-GR"/>
              </w:rPr>
              <w:t xml:space="preserve">, </w:t>
            </w:r>
            <w:r w:rsidR="002A0923" w:rsidRPr="002A0923">
              <w:rPr>
                <w:rFonts w:ascii="Calibri" w:hAnsi="Calibri" w:cs="Cambria"/>
                <w:color w:val="auto"/>
                <w:sz w:val="22"/>
                <w:szCs w:val="22"/>
                <w:lang w:val="el-GR"/>
              </w:rPr>
              <w:t>δημιουργώντας</w:t>
            </w:r>
            <w:r w:rsidR="002A0923" w:rsidRPr="002A0923">
              <w:rPr>
                <w:rFonts w:ascii="Calibri" w:hAnsi="Calibri" w:cs="Calisto MT"/>
                <w:color w:val="auto"/>
                <w:sz w:val="22"/>
                <w:szCs w:val="22"/>
              </w:rPr>
              <w:t> </w:t>
            </w:r>
            <w:r w:rsidR="002A0923" w:rsidRPr="002A0923">
              <w:rPr>
                <w:rFonts w:ascii="Calibri" w:hAnsi="Calibri" w:cs="Cambria"/>
                <w:color w:val="auto"/>
                <w:sz w:val="22"/>
                <w:szCs w:val="22"/>
                <w:lang w:val="el-GR"/>
              </w:rPr>
              <w:t>μια</w:t>
            </w:r>
            <w:r w:rsidR="002A0923" w:rsidRPr="002A0923">
              <w:rPr>
                <w:rFonts w:ascii="Calibri" w:hAnsi="Calibri"/>
                <w:color w:val="auto"/>
                <w:sz w:val="22"/>
                <w:szCs w:val="22"/>
                <w:lang w:val="el-GR"/>
              </w:rPr>
              <w:t xml:space="preserve"> </w:t>
            </w:r>
            <w:r w:rsidR="002A0923" w:rsidRPr="002A0923">
              <w:rPr>
                <w:rFonts w:ascii="Calibri" w:hAnsi="Calibri" w:cs="Calisto MT"/>
                <w:color w:val="auto"/>
                <w:sz w:val="22"/>
                <w:szCs w:val="22"/>
                <w:lang w:val="el-GR"/>
              </w:rPr>
              <w:t>π</w:t>
            </w:r>
            <w:r w:rsidR="002A0923" w:rsidRPr="002A0923">
              <w:rPr>
                <w:rFonts w:ascii="Calibri" w:hAnsi="Calibri" w:cs="Cambria"/>
                <w:color w:val="auto"/>
                <w:sz w:val="22"/>
                <w:szCs w:val="22"/>
                <w:lang w:val="el-GR"/>
              </w:rPr>
              <w:t>ρωτότυ</w:t>
            </w:r>
            <w:r w:rsidR="002A0923" w:rsidRPr="002A0923">
              <w:rPr>
                <w:rFonts w:ascii="Calibri" w:hAnsi="Calibri" w:cs="Calisto MT"/>
                <w:color w:val="auto"/>
                <w:sz w:val="22"/>
                <w:szCs w:val="22"/>
                <w:lang w:val="el-GR"/>
              </w:rPr>
              <w:t>π</w:t>
            </w:r>
            <w:r w:rsidR="002A0923" w:rsidRPr="002A0923">
              <w:rPr>
                <w:rFonts w:ascii="Calibri" w:hAnsi="Calibri" w:cs="Cambria"/>
                <w:color w:val="auto"/>
                <w:sz w:val="22"/>
                <w:szCs w:val="22"/>
                <w:lang w:val="el-GR"/>
              </w:rPr>
              <w:t>η</w:t>
            </w:r>
            <w:r w:rsidR="002A0923" w:rsidRPr="002A0923">
              <w:rPr>
                <w:rFonts w:ascii="Calibri" w:hAnsi="Calibri"/>
                <w:color w:val="auto"/>
                <w:sz w:val="22"/>
                <w:szCs w:val="22"/>
                <w:lang w:val="el-GR"/>
              </w:rPr>
              <w:t xml:space="preserve"> </w:t>
            </w:r>
            <w:r w:rsidR="002A0923" w:rsidRPr="002A0923">
              <w:rPr>
                <w:rFonts w:ascii="Calibri" w:hAnsi="Calibri" w:cs="Cambria"/>
                <w:color w:val="auto"/>
                <w:sz w:val="22"/>
                <w:szCs w:val="22"/>
                <w:lang w:val="el-GR"/>
              </w:rPr>
              <w:t>κατασκευή</w:t>
            </w:r>
            <w:r w:rsidR="002A0923" w:rsidRPr="002A0923">
              <w:rPr>
                <w:rFonts w:ascii="Calibri" w:hAnsi="Calibri"/>
                <w:color w:val="auto"/>
                <w:sz w:val="22"/>
                <w:szCs w:val="22"/>
                <w:lang w:val="el-GR"/>
              </w:rPr>
              <w:t xml:space="preserve"> </w:t>
            </w:r>
            <w:r w:rsidR="002A0923" w:rsidRPr="002A0923">
              <w:rPr>
                <w:rFonts w:ascii="Calibri" w:hAnsi="Calibri" w:cs="Cambria"/>
                <w:color w:val="auto"/>
                <w:sz w:val="22"/>
                <w:szCs w:val="22"/>
                <w:lang w:val="el-GR"/>
              </w:rPr>
              <w:t>με</w:t>
            </w:r>
            <w:r w:rsidR="002A0923" w:rsidRPr="002A0923">
              <w:rPr>
                <w:rFonts w:ascii="Calibri" w:hAnsi="Calibri"/>
                <w:color w:val="auto"/>
                <w:sz w:val="22"/>
                <w:szCs w:val="22"/>
                <w:lang w:val="el-GR"/>
              </w:rPr>
              <w:t xml:space="preserve"> </w:t>
            </w:r>
            <w:r w:rsidR="002A0923" w:rsidRPr="002A0923">
              <w:rPr>
                <w:rFonts w:ascii="Calibri" w:hAnsi="Calibri" w:cs="Cambria"/>
                <w:color w:val="auto"/>
                <w:sz w:val="22"/>
                <w:szCs w:val="22"/>
                <w:lang w:val="el-GR"/>
              </w:rPr>
              <w:t>υλικά</w:t>
            </w:r>
            <w:r w:rsidR="002A0923" w:rsidRPr="002A0923">
              <w:rPr>
                <w:rFonts w:ascii="Calibri" w:hAnsi="Calibri"/>
                <w:color w:val="auto"/>
                <w:sz w:val="22"/>
                <w:szCs w:val="22"/>
                <w:lang w:val="el-GR"/>
              </w:rPr>
              <w:t xml:space="preserve"> </w:t>
            </w:r>
            <w:r w:rsidR="002A0923" w:rsidRPr="002A0923">
              <w:rPr>
                <w:rFonts w:ascii="Calibri" w:hAnsi="Calibri" w:cs="Calisto MT"/>
                <w:color w:val="auto"/>
                <w:sz w:val="22"/>
                <w:szCs w:val="22"/>
                <w:lang w:val="el-GR"/>
              </w:rPr>
              <w:t>π</w:t>
            </w:r>
            <w:r w:rsidR="002A0923" w:rsidRPr="002A0923">
              <w:rPr>
                <w:rFonts w:ascii="Calibri" w:hAnsi="Calibri" w:cs="Cambria"/>
                <w:color w:val="auto"/>
                <w:sz w:val="22"/>
                <w:szCs w:val="22"/>
                <w:lang w:val="el-GR"/>
              </w:rPr>
              <w:t>ου</w:t>
            </w:r>
            <w:r w:rsidR="002A0923" w:rsidRPr="002A0923">
              <w:rPr>
                <w:rFonts w:ascii="Calibri" w:hAnsi="Calibri"/>
                <w:color w:val="auto"/>
                <w:sz w:val="22"/>
                <w:szCs w:val="22"/>
                <w:lang w:val="el-GR"/>
              </w:rPr>
              <w:t xml:space="preserve"> </w:t>
            </w:r>
            <w:r w:rsidR="002A0923" w:rsidRPr="002A0923">
              <w:rPr>
                <w:rFonts w:ascii="Calibri" w:hAnsi="Calibri" w:cs="Cambria"/>
                <w:color w:val="auto"/>
                <w:sz w:val="22"/>
                <w:szCs w:val="22"/>
                <w:lang w:val="el-GR"/>
              </w:rPr>
              <w:t>φαινομενικά</w:t>
            </w:r>
            <w:r w:rsidR="002A0923" w:rsidRPr="002A0923">
              <w:rPr>
                <w:rFonts w:ascii="Calibri" w:hAnsi="Calibri"/>
                <w:color w:val="auto"/>
                <w:sz w:val="22"/>
                <w:szCs w:val="22"/>
                <w:lang w:val="el-GR"/>
              </w:rPr>
              <w:t xml:space="preserve"> </w:t>
            </w:r>
            <w:r w:rsidR="002A0923" w:rsidRPr="002A0923">
              <w:rPr>
                <w:rFonts w:ascii="Calibri" w:hAnsi="Calibri" w:cs="Cambria"/>
                <w:color w:val="auto"/>
                <w:sz w:val="22"/>
                <w:szCs w:val="22"/>
                <w:lang w:val="el-GR"/>
              </w:rPr>
              <w:t>είναι</w:t>
            </w:r>
            <w:r w:rsidR="002A0923" w:rsidRPr="002A0923">
              <w:rPr>
                <w:rFonts w:ascii="Calibri" w:hAnsi="Calibri"/>
                <w:color w:val="auto"/>
                <w:sz w:val="22"/>
                <w:szCs w:val="22"/>
                <w:lang w:val="el-GR"/>
              </w:rPr>
              <w:t xml:space="preserve"> </w:t>
            </w:r>
            <w:r w:rsidR="002A0923" w:rsidRPr="002A0923">
              <w:rPr>
                <w:rFonts w:ascii="Calibri" w:hAnsi="Calibri" w:cs="Cambria"/>
                <w:color w:val="auto"/>
                <w:sz w:val="22"/>
                <w:szCs w:val="22"/>
                <w:lang w:val="el-GR"/>
              </w:rPr>
              <w:t>άχρηστα</w:t>
            </w:r>
            <w:r w:rsidR="002A0923" w:rsidRPr="002A0923">
              <w:rPr>
                <w:rFonts w:ascii="Calibri" w:hAnsi="Calibri"/>
                <w:color w:val="auto"/>
                <w:sz w:val="22"/>
                <w:szCs w:val="22"/>
                <w:lang w:val="el-GR"/>
              </w:rPr>
              <w:t>.</w:t>
            </w:r>
          </w:p>
          <w:p w14:paraId="0329D101" w14:textId="77777777" w:rsidR="002A0923" w:rsidRPr="002A0923" w:rsidRDefault="002A0923" w:rsidP="00DA2A6A">
            <w:pPr>
              <w:spacing w:after="0"/>
              <w:jc w:val="both"/>
              <w:rPr>
                <w:rFonts w:ascii="Calibri" w:eastAsiaTheme="minorHAnsi" w:hAnsi="Calibri" w:cs="Times New Roman"/>
                <w:bCs/>
                <w:color w:val="auto"/>
                <w:sz w:val="22"/>
                <w:szCs w:val="22"/>
                <w:lang w:val="el-GR"/>
              </w:rPr>
            </w:pPr>
          </w:p>
          <w:p w14:paraId="3B34F0A3" w14:textId="77777777"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Προσαρμογές για εμποδιζόμενους μαθητές</w:t>
            </w:r>
          </w:p>
          <w:p w14:paraId="7900831D" w14:textId="139F18A1" w:rsidR="00A03075" w:rsidRPr="00DA2A6A" w:rsidRDefault="008E7E65" w:rsidP="00DA2A6A">
            <w:pPr>
              <w:spacing w:after="0"/>
              <w:jc w:val="both"/>
              <w:rPr>
                <w:rFonts w:ascii="Calibri" w:eastAsiaTheme="minorHAnsi" w:hAnsi="Calibri" w:cs="Times New Roman"/>
                <w:bCs/>
                <w:color w:val="auto"/>
                <w:szCs w:val="20"/>
                <w:lang w:val="el-GR"/>
              </w:rPr>
            </w:pPr>
            <w:r>
              <w:rPr>
                <w:rFonts w:ascii="Calibri" w:eastAsiaTheme="minorHAnsi" w:hAnsi="Calibri" w:cs="Times New Roman"/>
                <w:bCs/>
                <w:color w:val="auto"/>
                <w:szCs w:val="20"/>
                <w:lang w:val="el-GR"/>
              </w:rPr>
              <w:t>Όχι</w:t>
            </w:r>
          </w:p>
          <w:p w14:paraId="7CE4FA55" w14:textId="77777777" w:rsidR="00DA2A6A" w:rsidRPr="00DA2A6A" w:rsidRDefault="00DA2A6A" w:rsidP="00DA2A6A">
            <w:pPr>
              <w:spacing w:after="0"/>
              <w:jc w:val="both"/>
              <w:rPr>
                <w:rFonts w:ascii="Calibri" w:hAnsi="Calibri" w:cs="Times New Roman"/>
                <w:sz w:val="22"/>
                <w:szCs w:val="22"/>
                <w:lang w:val="el-GR"/>
              </w:rPr>
            </w:pPr>
          </w:p>
          <w:p w14:paraId="6BBDCF63" w14:textId="0623D0FC" w:rsidR="003421A5" w:rsidRDefault="002E4E12" w:rsidP="008E7E65">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Επέκταση</w:t>
            </w:r>
          </w:p>
          <w:p w14:paraId="271500BB" w14:textId="305A72ED" w:rsidR="008E7E65" w:rsidRPr="002C6980" w:rsidRDefault="008E7E65" w:rsidP="008E7E65">
            <w:pPr>
              <w:jc w:val="both"/>
              <w:rPr>
                <w:rFonts w:ascii="Calibri" w:hAnsi="Calibri" w:cs="Cambria"/>
                <w:color w:val="auto"/>
                <w:sz w:val="22"/>
                <w:szCs w:val="22"/>
                <w:lang w:val="el-GR"/>
              </w:rPr>
            </w:pPr>
            <w:r w:rsidRPr="000B7480">
              <w:rPr>
                <w:rFonts w:ascii="Calibri" w:hAnsi="Calibri" w:cs="Cambria"/>
                <w:color w:val="auto"/>
                <w:sz w:val="22"/>
                <w:szCs w:val="22"/>
                <w:lang w:val="el-GR"/>
              </w:rPr>
              <w:t xml:space="preserve">Σε </w:t>
            </w:r>
            <w:r w:rsidR="007B4D31" w:rsidRPr="000B7480">
              <w:rPr>
                <w:rFonts w:ascii="Calibri" w:hAnsi="Calibri" w:cs="Cambria"/>
                <w:color w:val="auto"/>
                <w:sz w:val="22"/>
                <w:szCs w:val="22"/>
                <w:lang w:val="el-GR"/>
              </w:rPr>
              <w:t>κάποια από τα εργαστήρια</w:t>
            </w:r>
            <w:r w:rsidRPr="000B7480">
              <w:rPr>
                <w:rFonts w:ascii="Calibri" w:hAnsi="Calibri" w:cs="Cambria"/>
                <w:color w:val="auto"/>
                <w:sz w:val="22"/>
                <w:szCs w:val="22"/>
                <w:lang w:val="el-GR"/>
              </w:rPr>
              <w:t xml:space="preserve"> περιλαμβάνεται πρόταση επέκτασης αυτού. Επιπρόσθετα, προτείνονται, α) η ανάρτηση των αποτελεσμάτων των εργασιών των μαθητών/τριών στην ανοικτή πλατφόρμα του  </w:t>
            </w:r>
            <w:hyperlink r:id="rId7" w:history="1">
              <w:r w:rsidRPr="002C6980">
                <w:rPr>
                  <w:rFonts w:ascii="Calibri" w:hAnsi="Calibri" w:cs="Cambria"/>
                  <w:color w:val="auto"/>
                  <w:sz w:val="22"/>
                  <w:szCs w:val="22"/>
                  <w:lang w:val="el-GR"/>
                </w:rPr>
                <w:t>Παρατηρητηρίου Βιωσιμότητας</w:t>
              </w:r>
            </w:hyperlink>
            <w:r w:rsidRPr="000B7480">
              <w:rPr>
                <w:rFonts w:ascii="Calibri" w:hAnsi="Calibri" w:cs="Cambria"/>
                <w:color w:val="auto"/>
                <w:sz w:val="22"/>
                <w:szCs w:val="22"/>
                <w:lang w:val="el-GR"/>
              </w:rPr>
              <w:t xml:space="preserve"> και η αξιοποίησή τους ως καλές εκπαιδευτικές πρακτικές,</w:t>
            </w:r>
            <w:r w:rsidR="002A5FAC" w:rsidRPr="000B7480">
              <w:rPr>
                <w:rFonts w:ascii="Calibri" w:hAnsi="Calibri" w:cs="Cambria"/>
                <w:color w:val="auto"/>
                <w:sz w:val="22"/>
                <w:szCs w:val="22"/>
                <w:lang w:val="el-GR"/>
              </w:rPr>
              <w:t xml:space="preserve"> </w:t>
            </w:r>
            <w:r w:rsidRPr="000B7480">
              <w:rPr>
                <w:rFonts w:ascii="Calibri" w:hAnsi="Calibri" w:cs="Cambria"/>
                <w:color w:val="auto"/>
                <w:sz w:val="22"/>
                <w:szCs w:val="22"/>
                <w:lang w:val="el-GR"/>
              </w:rPr>
              <w:t xml:space="preserve">β) </w:t>
            </w:r>
            <w:r w:rsidR="002A5FAC" w:rsidRPr="000B7480">
              <w:rPr>
                <w:rFonts w:ascii="Calibri" w:hAnsi="Calibri" w:cs="Cambria"/>
                <w:color w:val="auto"/>
                <w:sz w:val="22"/>
                <w:szCs w:val="22"/>
                <w:lang w:val="el-GR"/>
              </w:rPr>
              <w:t xml:space="preserve"> η συμμετοχ</w:t>
            </w:r>
            <w:r w:rsidRPr="000B7480">
              <w:rPr>
                <w:rFonts w:ascii="Calibri" w:hAnsi="Calibri" w:cs="Cambria"/>
                <w:color w:val="auto"/>
                <w:sz w:val="22"/>
                <w:szCs w:val="22"/>
                <w:lang w:val="el-GR"/>
              </w:rPr>
              <w:t xml:space="preserve">ή στον </w:t>
            </w:r>
            <w:hyperlink r:id="rId8" w:history="1">
              <w:r w:rsidRPr="002C6980">
                <w:rPr>
                  <w:rFonts w:ascii="Calibri" w:hAnsi="Calibri" w:cs="Cambria"/>
                  <w:color w:val="auto"/>
                  <w:sz w:val="22"/>
                  <w:szCs w:val="22"/>
                  <w:lang w:val="el-GR"/>
                </w:rPr>
                <w:t>Πανελλήνιο Σχολικό Διαγωνισμό</w:t>
              </w:r>
            </w:hyperlink>
            <w:r w:rsidRPr="000B7480">
              <w:rPr>
                <w:rFonts w:ascii="Calibri" w:hAnsi="Calibri" w:cs="Cambria"/>
                <w:color w:val="auto"/>
                <w:sz w:val="22"/>
                <w:szCs w:val="22"/>
                <w:lang w:val="el-GR"/>
              </w:rPr>
              <w:t xml:space="preserve"> για τους 17 Παγκόσμιους Στόχους του ΟΗΕ </w:t>
            </w:r>
            <w:proofErr w:type="spellStart"/>
            <w:r w:rsidRPr="000B7480">
              <w:rPr>
                <w:rFonts w:ascii="Calibri" w:hAnsi="Calibri" w:cs="Cambria"/>
                <w:color w:val="auto"/>
                <w:sz w:val="22"/>
                <w:szCs w:val="22"/>
                <w:lang w:val="el-GR"/>
              </w:rPr>
              <w:t>Bravo</w:t>
            </w:r>
            <w:proofErr w:type="spellEnd"/>
            <w:r w:rsidRPr="000B7480">
              <w:rPr>
                <w:rFonts w:ascii="Calibri" w:hAnsi="Calibri" w:cs="Cambria"/>
                <w:color w:val="auto"/>
                <w:sz w:val="22"/>
                <w:szCs w:val="22"/>
                <w:lang w:val="el-GR"/>
              </w:rPr>
              <w:t xml:space="preserve"> </w:t>
            </w:r>
            <w:proofErr w:type="spellStart"/>
            <w:r w:rsidRPr="000B7480">
              <w:rPr>
                <w:rFonts w:ascii="Calibri" w:hAnsi="Calibri" w:cs="Cambria"/>
                <w:color w:val="auto"/>
                <w:sz w:val="22"/>
                <w:szCs w:val="22"/>
                <w:lang w:val="el-GR"/>
              </w:rPr>
              <w:t>Schools</w:t>
            </w:r>
            <w:proofErr w:type="spellEnd"/>
            <w:r w:rsidRPr="000B7480">
              <w:rPr>
                <w:rFonts w:ascii="Calibri" w:hAnsi="Calibri" w:cs="Cambria"/>
                <w:color w:val="auto"/>
                <w:sz w:val="22"/>
                <w:szCs w:val="22"/>
                <w:lang w:val="el-GR"/>
              </w:rPr>
              <w:t xml:space="preserve">, γ) η συμβολή στη δημιουργία της </w:t>
            </w:r>
            <w:hyperlink r:id="rId9" w:history="1">
              <w:r w:rsidRPr="002C6980">
                <w:rPr>
                  <w:rFonts w:ascii="Calibri" w:hAnsi="Calibri" w:cs="Cambria"/>
                  <w:color w:val="auto"/>
                  <w:sz w:val="22"/>
                  <w:szCs w:val="22"/>
                  <w:lang w:val="el-GR"/>
                </w:rPr>
                <w:t>ΕΛΛΗΝΙΚΗΣ ΒΙΒΙΛΙΟΘΗΚΗΣ ΤΩΝ ΣΤΟΧΩΝ</w:t>
              </w:r>
            </w:hyperlink>
            <w:r w:rsidRPr="002C6980">
              <w:rPr>
                <w:rFonts w:ascii="Calibri" w:hAnsi="Calibri" w:cs="Cambria"/>
                <w:color w:val="auto"/>
                <w:sz w:val="22"/>
                <w:szCs w:val="22"/>
                <w:lang w:val="el-GR"/>
              </w:rPr>
              <w:t>, με την</w:t>
            </w:r>
            <w:r w:rsidRPr="000B7480">
              <w:rPr>
                <w:rFonts w:ascii="Calibri" w:hAnsi="Calibri" w:cs="Cambria"/>
                <w:color w:val="auto"/>
                <w:sz w:val="22"/>
                <w:szCs w:val="22"/>
                <w:lang w:val="el-GR"/>
              </w:rPr>
              <w:t xml:space="preserve"> ανάρτηση επίσης των σχεδίων μαθήματος που έχουν κατατεθεί από τους εκπαιδευτικούς στο </w:t>
            </w:r>
            <w:proofErr w:type="spellStart"/>
            <w:r w:rsidRPr="000B7480">
              <w:rPr>
                <w:rFonts w:ascii="Calibri" w:hAnsi="Calibri" w:cs="Cambria"/>
                <w:color w:val="auto"/>
                <w:sz w:val="22"/>
                <w:szCs w:val="22"/>
                <w:lang w:val="el-GR"/>
              </w:rPr>
              <w:t>Bravo</w:t>
            </w:r>
            <w:proofErr w:type="spellEnd"/>
            <w:r w:rsidRPr="000B7480">
              <w:rPr>
                <w:rFonts w:ascii="Calibri" w:hAnsi="Calibri" w:cs="Cambria"/>
                <w:color w:val="auto"/>
                <w:sz w:val="22"/>
                <w:szCs w:val="22"/>
                <w:lang w:val="el-GR"/>
              </w:rPr>
              <w:t xml:space="preserve"> </w:t>
            </w:r>
            <w:proofErr w:type="spellStart"/>
            <w:r w:rsidRPr="000B7480">
              <w:rPr>
                <w:rFonts w:ascii="Calibri" w:hAnsi="Calibri" w:cs="Cambria"/>
                <w:color w:val="auto"/>
                <w:sz w:val="22"/>
                <w:szCs w:val="22"/>
                <w:lang w:val="el-GR"/>
              </w:rPr>
              <w:t>Schools</w:t>
            </w:r>
            <w:proofErr w:type="spellEnd"/>
            <w:r w:rsidR="00FE6932" w:rsidRPr="002C6980">
              <w:rPr>
                <w:rFonts w:ascii="Calibri" w:hAnsi="Calibri" w:cs="Cambria"/>
                <w:color w:val="auto"/>
                <w:sz w:val="22"/>
                <w:szCs w:val="22"/>
                <w:lang w:val="el-GR"/>
              </w:rPr>
              <w:t xml:space="preserve">, δ) </w:t>
            </w:r>
            <w:r w:rsidRPr="000B7480">
              <w:rPr>
                <w:rFonts w:ascii="Calibri" w:hAnsi="Calibri" w:cs="Cambria"/>
                <w:color w:val="auto"/>
                <w:sz w:val="22"/>
                <w:szCs w:val="22"/>
                <w:lang w:val="el-GR"/>
              </w:rPr>
              <w:t xml:space="preserve">η δημιουργία του in </w:t>
            </w:r>
            <w:proofErr w:type="spellStart"/>
            <w:r w:rsidRPr="000B7480">
              <w:rPr>
                <w:rFonts w:ascii="Calibri" w:hAnsi="Calibri" w:cs="Cambria"/>
                <w:color w:val="auto"/>
                <w:sz w:val="22"/>
                <w:szCs w:val="22"/>
                <w:lang w:val="el-GR"/>
              </w:rPr>
              <w:t>action</w:t>
            </w:r>
            <w:proofErr w:type="spellEnd"/>
            <w:r w:rsidRPr="000B7480">
              <w:rPr>
                <w:rFonts w:ascii="Calibri" w:hAnsi="Calibri" w:cs="Cambria"/>
                <w:color w:val="auto"/>
                <w:sz w:val="22"/>
                <w:szCs w:val="22"/>
                <w:lang w:val="el-GR"/>
              </w:rPr>
              <w:t xml:space="preserve"> </w:t>
            </w:r>
            <w:proofErr w:type="spellStart"/>
            <w:r w:rsidRPr="000B7480">
              <w:rPr>
                <w:rFonts w:ascii="Calibri" w:hAnsi="Calibri" w:cs="Cambria"/>
                <w:color w:val="auto"/>
                <w:sz w:val="22"/>
                <w:szCs w:val="22"/>
                <w:lang w:val="el-GR"/>
              </w:rPr>
              <w:t>families</w:t>
            </w:r>
            <w:proofErr w:type="spellEnd"/>
            <w:r w:rsidRPr="000B7480">
              <w:rPr>
                <w:rFonts w:ascii="Calibri" w:hAnsi="Calibri" w:cs="Cambria"/>
                <w:color w:val="auto"/>
                <w:sz w:val="22"/>
                <w:szCs w:val="22"/>
                <w:lang w:val="el-GR"/>
              </w:rPr>
              <w:t xml:space="preserve">, του ενημερωτικού </w:t>
            </w:r>
            <w:proofErr w:type="spellStart"/>
            <w:r w:rsidRPr="000B7480">
              <w:rPr>
                <w:rFonts w:ascii="Calibri" w:hAnsi="Calibri" w:cs="Cambria"/>
                <w:color w:val="auto"/>
                <w:sz w:val="22"/>
                <w:szCs w:val="22"/>
                <w:lang w:val="el-GR"/>
              </w:rPr>
              <w:t>newsletter</w:t>
            </w:r>
            <w:proofErr w:type="spellEnd"/>
            <w:r w:rsidRPr="000B7480">
              <w:rPr>
                <w:rFonts w:ascii="Calibri" w:hAnsi="Calibri" w:cs="Cambria"/>
                <w:color w:val="auto"/>
                <w:sz w:val="22"/>
                <w:szCs w:val="22"/>
                <w:lang w:val="el-GR"/>
              </w:rPr>
              <w:t xml:space="preserve">  για την οικογένεια &amp; τα παιδιά, </w:t>
            </w:r>
            <w:r w:rsidR="00FE6932" w:rsidRPr="000B7480">
              <w:rPr>
                <w:rFonts w:ascii="Calibri" w:hAnsi="Calibri" w:cs="Cambria"/>
                <w:color w:val="auto"/>
                <w:sz w:val="22"/>
                <w:szCs w:val="22"/>
                <w:lang w:val="el-GR"/>
              </w:rPr>
              <w:t>ε). η συμβολή σ</w:t>
            </w:r>
            <w:r w:rsidRPr="000B7480">
              <w:rPr>
                <w:rFonts w:ascii="Calibri" w:hAnsi="Calibri" w:cs="Cambria"/>
                <w:color w:val="auto"/>
                <w:sz w:val="22"/>
                <w:szCs w:val="22"/>
                <w:lang w:val="el-GR"/>
              </w:rPr>
              <w:t xml:space="preserve">την ετήσια έρευνα καταγραφής της ωριμότητας των Παγκόσμιων Στόχων στην εκπαιδευτική κοινότητα, </w:t>
            </w:r>
            <w:proofErr w:type="spellStart"/>
            <w:r w:rsidR="00FE6932" w:rsidRPr="000B7480">
              <w:rPr>
                <w:rFonts w:ascii="Calibri" w:hAnsi="Calibri" w:cs="Cambria"/>
                <w:color w:val="auto"/>
                <w:sz w:val="22"/>
                <w:szCs w:val="22"/>
                <w:lang w:val="el-GR"/>
              </w:rPr>
              <w:t>στ</w:t>
            </w:r>
            <w:proofErr w:type="spellEnd"/>
            <w:r w:rsidR="00FE6932" w:rsidRPr="000B7480">
              <w:rPr>
                <w:rFonts w:ascii="Calibri" w:hAnsi="Calibri" w:cs="Cambria"/>
                <w:color w:val="auto"/>
                <w:sz w:val="22"/>
                <w:szCs w:val="22"/>
                <w:lang w:val="el-GR"/>
              </w:rPr>
              <w:t xml:space="preserve">) η ένταξη </w:t>
            </w:r>
            <w:r w:rsidRPr="000B7480">
              <w:rPr>
                <w:rFonts w:ascii="Calibri" w:hAnsi="Calibri" w:cs="Cambria"/>
                <w:color w:val="auto"/>
                <w:sz w:val="22"/>
                <w:szCs w:val="22"/>
                <w:lang w:val="el-GR"/>
              </w:rPr>
              <w:t xml:space="preserve">στο Δίκτυο Σχολείων Πρεσβευτών των 17 Παγκόσμιων Στόχων In </w:t>
            </w:r>
            <w:proofErr w:type="spellStart"/>
            <w:r w:rsidRPr="000B7480">
              <w:rPr>
                <w:rFonts w:ascii="Calibri" w:hAnsi="Calibri" w:cs="Cambria"/>
                <w:color w:val="auto"/>
                <w:sz w:val="22"/>
                <w:szCs w:val="22"/>
                <w:lang w:val="el-GR"/>
              </w:rPr>
              <w:t>Action</w:t>
            </w:r>
            <w:proofErr w:type="spellEnd"/>
            <w:r w:rsidRPr="000B7480">
              <w:rPr>
                <w:rFonts w:ascii="Calibri" w:hAnsi="Calibri" w:cs="Cambria"/>
                <w:color w:val="auto"/>
                <w:sz w:val="22"/>
                <w:szCs w:val="22"/>
                <w:lang w:val="el-GR"/>
              </w:rPr>
              <w:t xml:space="preserve"> </w:t>
            </w:r>
            <w:proofErr w:type="spellStart"/>
            <w:r w:rsidRPr="000B7480">
              <w:rPr>
                <w:rFonts w:ascii="Calibri" w:hAnsi="Calibri" w:cs="Cambria"/>
                <w:color w:val="auto"/>
                <w:sz w:val="22"/>
                <w:szCs w:val="22"/>
                <w:lang w:val="el-GR"/>
              </w:rPr>
              <w:t>SDGs</w:t>
            </w:r>
            <w:proofErr w:type="spellEnd"/>
            <w:r w:rsidRPr="000B7480">
              <w:rPr>
                <w:rFonts w:ascii="Calibri" w:hAnsi="Calibri" w:cs="Cambria"/>
                <w:color w:val="auto"/>
                <w:sz w:val="22"/>
                <w:szCs w:val="22"/>
                <w:lang w:val="el-GR"/>
              </w:rPr>
              <w:t xml:space="preserve"> </w:t>
            </w:r>
            <w:proofErr w:type="spellStart"/>
            <w:r w:rsidRPr="000B7480">
              <w:rPr>
                <w:rFonts w:ascii="Calibri" w:hAnsi="Calibri" w:cs="Cambria"/>
                <w:color w:val="auto"/>
                <w:sz w:val="22"/>
                <w:szCs w:val="22"/>
                <w:lang w:val="el-GR"/>
              </w:rPr>
              <w:t>Schools</w:t>
            </w:r>
            <w:proofErr w:type="spellEnd"/>
            <w:r w:rsidRPr="000B7480">
              <w:rPr>
                <w:rFonts w:ascii="Calibri" w:hAnsi="Calibri" w:cs="Cambria"/>
                <w:color w:val="auto"/>
                <w:sz w:val="22"/>
                <w:szCs w:val="22"/>
                <w:lang w:val="el-GR"/>
              </w:rPr>
              <w:t xml:space="preserve"> </w:t>
            </w:r>
            <w:proofErr w:type="spellStart"/>
            <w:r w:rsidRPr="000B7480">
              <w:rPr>
                <w:rFonts w:ascii="Calibri" w:hAnsi="Calibri" w:cs="Cambria"/>
                <w:color w:val="auto"/>
                <w:sz w:val="22"/>
                <w:szCs w:val="22"/>
                <w:lang w:val="el-GR"/>
              </w:rPr>
              <w:t>Club</w:t>
            </w:r>
            <w:proofErr w:type="spellEnd"/>
            <w:r w:rsidRPr="000B7480">
              <w:rPr>
                <w:rFonts w:ascii="Calibri" w:hAnsi="Calibri" w:cs="Cambria"/>
                <w:color w:val="auto"/>
                <w:sz w:val="22"/>
                <w:szCs w:val="22"/>
                <w:lang w:val="el-GR"/>
              </w:rPr>
              <w:t xml:space="preserve"> στην Ελλάδα</w:t>
            </w:r>
            <w:r w:rsidRPr="002C6980">
              <w:rPr>
                <w:rFonts w:ascii="Calibri" w:hAnsi="Calibri" w:cs="Cambria"/>
                <w:color w:val="auto"/>
                <w:sz w:val="22"/>
                <w:szCs w:val="22"/>
                <w:lang w:val="el-GR"/>
              </w:rPr>
              <w:t>.</w:t>
            </w:r>
          </w:p>
          <w:p w14:paraId="77649C57" w14:textId="77777777" w:rsidR="00DA2A6A" w:rsidRPr="00DA2A6A" w:rsidRDefault="00DA2A6A" w:rsidP="00DA2A6A">
            <w:pPr>
              <w:spacing w:after="0"/>
              <w:jc w:val="both"/>
              <w:rPr>
                <w:rFonts w:ascii="Calibri" w:hAnsi="Calibri" w:cs="Times New Roman"/>
                <w:sz w:val="22"/>
                <w:szCs w:val="22"/>
                <w:lang w:val="el-GR"/>
              </w:rPr>
            </w:pPr>
          </w:p>
          <w:p w14:paraId="6BC9FF6D" w14:textId="77777777"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Αξιολόγηση</w:t>
            </w:r>
          </w:p>
          <w:bookmarkEnd w:id="0"/>
          <w:p w14:paraId="4E9098CB" w14:textId="2077742A" w:rsidR="0026113B" w:rsidRPr="000B7480" w:rsidRDefault="006C0B36" w:rsidP="00BB38F7">
            <w:pPr>
              <w:jc w:val="both"/>
              <w:rPr>
                <w:rFonts w:ascii="Calibri" w:hAnsi="Calibri" w:cs="Cambria"/>
                <w:color w:val="auto"/>
                <w:sz w:val="22"/>
                <w:szCs w:val="22"/>
                <w:lang w:val="el-GR"/>
              </w:rPr>
            </w:pPr>
            <w:r w:rsidRPr="000B7480">
              <w:rPr>
                <w:rFonts w:ascii="Calibri" w:hAnsi="Calibri" w:cs="Cambria"/>
                <w:color w:val="auto"/>
                <w:sz w:val="22"/>
                <w:szCs w:val="22"/>
                <w:lang w:val="el-GR"/>
              </w:rPr>
              <w:t>Μέσω ερωτηματολογίου προς τους</w:t>
            </w:r>
            <w:r w:rsidR="003C445B" w:rsidRPr="000B7480">
              <w:rPr>
                <w:rFonts w:ascii="Calibri" w:hAnsi="Calibri" w:cs="Cambria"/>
                <w:color w:val="auto"/>
                <w:sz w:val="22"/>
                <w:szCs w:val="22"/>
                <w:lang w:val="el-GR"/>
              </w:rPr>
              <w:t xml:space="preserve"> εκπαιδευτικούς, μ</w:t>
            </w:r>
            <w:r w:rsidRPr="000B7480">
              <w:rPr>
                <w:rFonts w:ascii="Calibri" w:hAnsi="Calibri" w:cs="Cambria"/>
                <w:color w:val="auto"/>
                <w:sz w:val="22"/>
                <w:szCs w:val="22"/>
                <w:lang w:val="el-GR"/>
              </w:rPr>
              <w:t xml:space="preserve">έσω της συλλογής </w:t>
            </w:r>
            <w:r w:rsidRPr="000B7480">
              <w:rPr>
                <w:rFonts w:ascii="Calibri" w:hAnsi="Calibri" w:cs="Cambria"/>
                <w:color w:val="auto"/>
                <w:sz w:val="22"/>
                <w:szCs w:val="22"/>
                <w:lang w:val="el-GR"/>
              </w:rPr>
              <w:lastRenderedPageBreak/>
              <w:t>δεδομένων που προκύπτουν από</w:t>
            </w:r>
            <w:r w:rsidR="00BB38F7" w:rsidRPr="000B7480">
              <w:rPr>
                <w:rFonts w:ascii="Calibri" w:hAnsi="Calibri" w:cs="Cambria"/>
                <w:color w:val="auto"/>
                <w:sz w:val="22"/>
                <w:szCs w:val="22"/>
                <w:lang w:val="el-GR"/>
              </w:rPr>
              <w:t xml:space="preserve"> τη λήψη σχολίων</w:t>
            </w:r>
            <w:r w:rsidRPr="000B7480">
              <w:rPr>
                <w:rFonts w:ascii="Calibri" w:hAnsi="Calibri" w:cs="Cambria"/>
                <w:color w:val="auto"/>
                <w:sz w:val="22"/>
                <w:szCs w:val="22"/>
                <w:lang w:val="el-GR"/>
              </w:rPr>
              <w:t xml:space="preserve"> των εκπαιδευτικών,</w:t>
            </w:r>
            <w:r w:rsidR="00BB38F7" w:rsidRPr="000B7480">
              <w:rPr>
                <w:rFonts w:ascii="Calibri" w:hAnsi="Calibri" w:cs="Cambria"/>
                <w:color w:val="auto"/>
                <w:sz w:val="22"/>
                <w:szCs w:val="22"/>
                <w:lang w:val="el-GR"/>
              </w:rPr>
              <w:t xml:space="preserve"> την καταγραφή </w:t>
            </w:r>
            <w:r w:rsidR="003C445B" w:rsidRPr="000B7480">
              <w:rPr>
                <w:rFonts w:ascii="Calibri" w:hAnsi="Calibri" w:cs="Cambria"/>
                <w:color w:val="auto"/>
                <w:sz w:val="22"/>
                <w:szCs w:val="22"/>
                <w:lang w:val="el-GR"/>
              </w:rPr>
              <w:t>τ</w:t>
            </w:r>
            <w:r w:rsidR="00BB38F7" w:rsidRPr="000B7480">
              <w:rPr>
                <w:rFonts w:ascii="Calibri" w:hAnsi="Calibri" w:cs="Cambria"/>
                <w:color w:val="auto"/>
                <w:sz w:val="22"/>
                <w:szCs w:val="22"/>
                <w:lang w:val="el-GR"/>
              </w:rPr>
              <w:t>ηλεφωνικών θετικών / αρνητικών παρατηρήσεων, καθώς και την παρακολούθηση συμμετοχής (αριθμητικά δεδομένα).</w:t>
            </w:r>
          </w:p>
          <w:p w14:paraId="1C4290D8" w14:textId="77777777" w:rsidR="007A7084" w:rsidRPr="00DA2A6A" w:rsidRDefault="007A7084" w:rsidP="00DA2A6A">
            <w:pPr>
              <w:spacing w:after="0"/>
              <w:jc w:val="both"/>
              <w:rPr>
                <w:rFonts w:ascii="Calibri" w:eastAsiaTheme="minorHAnsi" w:hAnsi="Calibri" w:cs="Times New Roman"/>
                <w:bCs/>
                <w:color w:val="auto"/>
                <w:sz w:val="22"/>
                <w:szCs w:val="22"/>
                <w:lang w:val="el-GR"/>
              </w:rPr>
            </w:pPr>
          </w:p>
          <w:p w14:paraId="40BB73ED" w14:textId="77777777" w:rsidR="007A7084" w:rsidRPr="00DA2A6A" w:rsidRDefault="007A7084" w:rsidP="00DA2A6A">
            <w:pPr>
              <w:spacing w:after="0"/>
              <w:jc w:val="both"/>
              <w:rPr>
                <w:rFonts w:ascii="Calibri" w:eastAsiaTheme="minorHAnsi" w:hAnsi="Calibri" w:cs="Times New Roman"/>
                <w:bCs/>
                <w:color w:val="auto"/>
                <w:sz w:val="22"/>
                <w:szCs w:val="22"/>
                <w:lang w:val="el-GR"/>
              </w:rPr>
            </w:pPr>
          </w:p>
          <w:p w14:paraId="725B338C" w14:textId="77777777" w:rsidR="007A7084" w:rsidRPr="00DA2A6A" w:rsidRDefault="007A7084" w:rsidP="00DA2A6A">
            <w:pPr>
              <w:spacing w:after="0"/>
              <w:jc w:val="both"/>
              <w:rPr>
                <w:rFonts w:ascii="Calibri" w:hAnsi="Calibri" w:cs="Times New Roman"/>
                <w:bCs/>
                <w:color w:val="auto"/>
                <w:sz w:val="22"/>
                <w:szCs w:val="22"/>
                <w:lang w:val="el-GR"/>
              </w:rPr>
            </w:pPr>
          </w:p>
        </w:tc>
        <w:tc>
          <w:tcPr>
            <w:tcW w:w="188" w:type="pct"/>
            <w:gridSpan w:val="3"/>
          </w:tcPr>
          <w:p w14:paraId="2FD563A4" w14:textId="77777777" w:rsidR="0026113B" w:rsidRPr="00DA2A6A" w:rsidRDefault="0026113B" w:rsidP="00DA2A6A">
            <w:pPr>
              <w:spacing w:after="0"/>
              <w:jc w:val="both"/>
              <w:rPr>
                <w:rFonts w:ascii="Calibri" w:hAnsi="Calibri" w:cs="Times New Roman"/>
                <w:sz w:val="22"/>
                <w:szCs w:val="22"/>
                <w:lang w:val="el-GR"/>
              </w:rPr>
            </w:pPr>
          </w:p>
        </w:tc>
        <w:tc>
          <w:tcPr>
            <w:tcW w:w="1690" w:type="pct"/>
          </w:tcPr>
          <w:p w14:paraId="285C6611" w14:textId="34E4825C" w:rsidR="00A4318E" w:rsidRDefault="002B3238"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Σύνδεση με το Π.Σ</w:t>
            </w:r>
            <w:r w:rsidR="003421A5" w:rsidRPr="00DA2A6A">
              <w:rPr>
                <w:rFonts w:ascii="Calibri" w:hAnsi="Calibri" w:cs="Times New Roman"/>
                <w:b/>
                <w:sz w:val="22"/>
                <w:szCs w:val="22"/>
                <w:lang w:val="el-GR"/>
              </w:rPr>
              <w:t>:</w:t>
            </w:r>
          </w:p>
          <w:p w14:paraId="78DE271B" w14:textId="6850DA1F" w:rsidR="00DA2A6A" w:rsidRDefault="00385803" w:rsidP="00B114BE">
            <w:pPr>
              <w:rPr>
                <w:rFonts w:ascii="Calibri" w:hAnsi="Calibri" w:cs="Times New Roman"/>
                <w:b/>
                <w:sz w:val="22"/>
                <w:szCs w:val="22"/>
                <w:lang w:val="el-GR"/>
              </w:rPr>
            </w:pPr>
            <w:r>
              <w:rPr>
                <w:rFonts w:ascii="Calibri" w:hAnsi="Calibri" w:cstheme="minorHAnsi"/>
                <w:sz w:val="22"/>
                <w:szCs w:val="22"/>
                <w:lang w:val="el-GR"/>
              </w:rPr>
              <w:t xml:space="preserve">Σύνδεση με γνωστικά αντικείμενα Γλώσσας, Μελέτης Περιβάλλοντος, Εικαστικών, Φυσικής Αγωγής, Μαθηματικών, Μουσικής, στο πλαίσιο σχολικών προγραμμάτων περιβαλλοντικής εκπαίδευσης, σχεδίων </w:t>
            </w:r>
            <w:r>
              <w:rPr>
                <w:rFonts w:ascii="Calibri" w:hAnsi="Calibri" w:cstheme="minorHAnsi"/>
                <w:sz w:val="22"/>
                <w:szCs w:val="22"/>
              </w:rPr>
              <w:t>project</w:t>
            </w:r>
            <w:r w:rsidRPr="00385803">
              <w:rPr>
                <w:rFonts w:ascii="Calibri" w:hAnsi="Calibri" w:cstheme="minorHAnsi"/>
                <w:sz w:val="22"/>
                <w:szCs w:val="22"/>
                <w:lang w:val="el-GR"/>
              </w:rPr>
              <w:t xml:space="preserve">, </w:t>
            </w:r>
            <w:r>
              <w:rPr>
                <w:rFonts w:ascii="Calibri" w:hAnsi="Calibri" w:cstheme="minorHAnsi"/>
                <w:sz w:val="22"/>
                <w:szCs w:val="22"/>
                <w:lang w:val="el-GR"/>
              </w:rPr>
              <w:t>στην ευέλικτη ζώνη, στο πλαίσιο των προαιρετικών σχολικών δραστηριοτήτων.</w:t>
            </w:r>
          </w:p>
          <w:p w14:paraId="7BC46BB2" w14:textId="77777777" w:rsidR="008B714F"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Εκτυπώσιμο Υλικό</w:t>
            </w:r>
          </w:p>
          <w:p w14:paraId="5F2EAE39" w14:textId="61E7E646" w:rsidR="00A4318E" w:rsidRPr="00DF07AB" w:rsidRDefault="00DF07AB" w:rsidP="00DA2A6A">
            <w:pPr>
              <w:pStyle w:val="a6"/>
              <w:ind w:right="0"/>
              <w:jc w:val="both"/>
              <w:rPr>
                <w:rFonts w:ascii="Calibri" w:hAnsi="Calibri" w:cstheme="minorHAnsi"/>
                <w:iCs w:val="0"/>
                <w:color w:val="404040" w:themeColor="text1" w:themeTint="BF"/>
                <w:sz w:val="22"/>
                <w:szCs w:val="22"/>
                <w:lang w:val="el-GR"/>
              </w:rPr>
            </w:pPr>
            <w:r w:rsidRPr="00DF07AB">
              <w:rPr>
                <w:rFonts w:ascii="Calibri" w:hAnsi="Calibri" w:cstheme="minorHAnsi"/>
                <w:iCs w:val="0"/>
                <w:color w:val="404040" w:themeColor="text1" w:themeTint="BF"/>
                <w:sz w:val="22"/>
                <w:szCs w:val="22"/>
                <w:lang w:val="el-GR"/>
              </w:rPr>
              <w:t>Εικόνες/ Αφίσες</w:t>
            </w:r>
          </w:p>
          <w:p w14:paraId="7D8F1F41" w14:textId="77777777" w:rsidR="00DA2A6A" w:rsidRDefault="00DA2A6A" w:rsidP="00DA2A6A">
            <w:pPr>
              <w:pStyle w:val="20"/>
              <w:spacing w:before="0" w:after="0"/>
              <w:jc w:val="both"/>
              <w:rPr>
                <w:rFonts w:ascii="Calibri" w:hAnsi="Calibri" w:cs="Times New Roman"/>
                <w:b/>
                <w:sz w:val="22"/>
                <w:szCs w:val="22"/>
                <w:lang w:val="el-GR"/>
              </w:rPr>
            </w:pPr>
          </w:p>
          <w:p w14:paraId="1CDEB90B" w14:textId="77777777" w:rsidR="00A4318E" w:rsidRPr="00DA2A6A" w:rsidRDefault="004E3499"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Απαραίτητοι Σύνδεσμοι</w:t>
            </w:r>
          </w:p>
          <w:p w14:paraId="357B724A" w14:textId="55FB205F" w:rsidR="00B90461" w:rsidRPr="00B90461" w:rsidRDefault="009468D2" w:rsidP="00DA2A6A">
            <w:pPr>
              <w:spacing w:after="0"/>
              <w:jc w:val="both"/>
              <w:rPr>
                <w:lang w:val="el-GR"/>
              </w:rPr>
            </w:pPr>
            <w:hyperlink r:id="rId10" w:history="1">
              <w:r w:rsidR="00B90461" w:rsidRPr="008F1BB6">
                <w:rPr>
                  <w:rStyle w:val="-"/>
                </w:rPr>
                <w:t>https</w:t>
              </w:r>
              <w:r w:rsidR="00B90461" w:rsidRPr="008F1BB6">
                <w:rPr>
                  <w:rStyle w:val="-"/>
                  <w:lang w:val="el-GR"/>
                </w:rPr>
                <w:t>://</w:t>
              </w:r>
              <w:r w:rsidR="00B90461" w:rsidRPr="008F1BB6">
                <w:rPr>
                  <w:rStyle w:val="-"/>
                </w:rPr>
                <w:t>www</w:t>
              </w:r>
              <w:r w:rsidR="00B90461" w:rsidRPr="008F1BB6">
                <w:rPr>
                  <w:rStyle w:val="-"/>
                  <w:lang w:val="el-GR"/>
                </w:rPr>
                <w:t>.</w:t>
              </w:r>
              <w:proofErr w:type="spellStart"/>
              <w:r w:rsidR="00B90461" w:rsidRPr="008F1BB6">
                <w:rPr>
                  <w:rStyle w:val="-"/>
                </w:rPr>
                <w:t>lifewithnogarbage</w:t>
              </w:r>
              <w:proofErr w:type="spellEnd"/>
              <w:r w:rsidR="00B90461" w:rsidRPr="008F1BB6">
                <w:rPr>
                  <w:rStyle w:val="-"/>
                  <w:lang w:val="el-GR"/>
                </w:rPr>
                <w:t>.</w:t>
              </w:r>
              <w:r w:rsidR="00B90461" w:rsidRPr="008F1BB6">
                <w:rPr>
                  <w:rStyle w:val="-"/>
                </w:rPr>
                <w:t>gr</w:t>
              </w:r>
              <w:r w:rsidR="00B90461" w:rsidRPr="008F1BB6">
                <w:rPr>
                  <w:rStyle w:val="-"/>
                  <w:lang w:val="el-GR"/>
                </w:rPr>
                <w:t>/</w:t>
              </w:r>
              <w:r w:rsidR="00B90461" w:rsidRPr="008F1BB6">
                <w:rPr>
                  <w:rStyle w:val="-"/>
                </w:rPr>
                <w:t>teachers</w:t>
              </w:r>
              <w:r w:rsidR="00B90461" w:rsidRPr="008F1BB6">
                <w:rPr>
                  <w:rStyle w:val="-"/>
                  <w:lang w:val="el-GR"/>
                </w:rPr>
                <w:t>-</w:t>
              </w:r>
              <w:r w:rsidR="00B90461" w:rsidRPr="008F1BB6">
                <w:rPr>
                  <w:rStyle w:val="-"/>
                </w:rPr>
                <w:t>classroom</w:t>
              </w:r>
              <w:r w:rsidR="00B90461" w:rsidRPr="008F1BB6">
                <w:rPr>
                  <w:rStyle w:val="-"/>
                  <w:lang w:val="el-GR"/>
                </w:rPr>
                <w:t>-</w:t>
              </w:r>
              <w:r w:rsidR="00B90461" w:rsidRPr="008F1BB6">
                <w:rPr>
                  <w:rStyle w:val="-"/>
                </w:rPr>
                <w:t>category</w:t>
              </w:r>
              <w:r w:rsidR="00B90461" w:rsidRPr="008F1BB6">
                <w:rPr>
                  <w:rStyle w:val="-"/>
                  <w:lang w:val="el-GR"/>
                </w:rPr>
                <w:t>/</w:t>
              </w:r>
              <w:proofErr w:type="spellStart"/>
              <w:r w:rsidR="00B90461" w:rsidRPr="008F1BB6">
                <w:rPr>
                  <w:rStyle w:val="-"/>
                </w:rPr>
                <w:t>sxedia</w:t>
              </w:r>
              <w:proofErr w:type="spellEnd"/>
              <w:r w:rsidR="00B90461" w:rsidRPr="008F1BB6">
                <w:rPr>
                  <w:rStyle w:val="-"/>
                  <w:lang w:val="el-GR"/>
                </w:rPr>
                <w:t>-</w:t>
              </w:r>
              <w:proofErr w:type="spellStart"/>
              <w:r w:rsidR="00B90461" w:rsidRPr="008F1BB6">
                <w:rPr>
                  <w:rStyle w:val="-"/>
                </w:rPr>
                <w:t>mathhmatos</w:t>
              </w:r>
              <w:proofErr w:type="spellEnd"/>
              <w:r w:rsidR="00B90461" w:rsidRPr="008F1BB6">
                <w:rPr>
                  <w:rStyle w:val="-"/>
                  <w:lang w:val="el-GR"/>
                </w:rPr>
                <w:t>52158-66.</w:t>
              </w:r>
              <w:r w:rsidR="00B90461" w:rsidRPr="008F1BB6">
                <w:rPr>
                  <w:rStyle w:val="-"/>
                </w:rPr>
                <w:t>html</w:t>
              </w:r>
            </w:hyperlink>
          </w:p>
          <w:p w14:paraId="3E238997" w14:textId="77777777" w:rsidR="00B90461" w:rsidRPr="00B90461" w:rsidRDefault="00B90461" w:rsidP="00DA2A6A">
            <w:pPr>
              <w:spacing w:after="0"/>
              <w:jc w:val="both"/>
              <w:rPr>
                <w:lang w:val="el-GR"/>
              </w:rPr>
            </w:pPr>
          </w:p>
          <w:p w14:paraId="351B9A4C" w14:textId="4CDB71F9" w:rsidR="00A4318E"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Οπτικοακουστικό υλικό</w:t>
            </w:r>
          </w:p>
          <w:p w14:paraId="73561570" w14:textId="78522C74" w:rsidR="00E75999" w:rsidRDefault="00E75999" w:rsidP="00AC560F">
            <w:pPr>
              <w:rPr>
                <w:rFonts w:ascii="Calibri" w:hAnsi="Calibri" w:cstheme="minorHAnsi"/>
                <w:sz w:val="22"/>
                <w:szCs w:val="22"/>
                <w:lang w:val="el-GR"/>
              </w:rPr>
            </w:pPr>
            <w:r w:rsidRPr="0070707B">
              <w:rPr>
                <w:rFonts w:ascii="Calibri" w:hAnsi="Calibri" w:cstheme="minorHAnsi"/>
                <w:sz w:val="22"/>
                <w:szCs w:val="22"/>
                <w:lang w:val="el-GR"/>
              </w:rPr>
              <w:t xml:space="preserve">Εποπτικό υλικό: </w:t>
            </w:r>
            <w:hyperlink r:id="rId11" w:tgtFrame="_blank" w:history="1">
              <w:r w:rsidRPr="00E75999">
                <w:rPr>
                  <w:rFonts w:ascii="Calibri" w:hAnsi="Calibri" w:cs="Calibri"/>
                  <w:color w:val="006400"/>
                  <w:sz w:val="21"/>
                  <w:szCs w:val="21"/>
                  <w:u w:val="single"/>
                  <w:shd w:val="clear" w:color="auto" w:fill="FFFFFF"/>
                </w:rPr>
                <w:t>https</w:t>
              </w:r>
              <w:r w:rsidRPr="00E75999">
                <w:rPr>
                  <w:rFonts w:ascii="Calibri" w:hAnsi="Calibri" w:cs="Calibri"/>
                  <w:color w:val="006400"/>
                  <w:sz w:val="21"/>
                  <w:szCs w:val="21"/>
                  <w:u w:val="single"/>
                  <w:shd w:val="clear" w:color="auto" w:fill="FFFFFF"/>
                  <w:lang w:val="el-GR"/>
                </w:rPr>
                <w:t>://</w:t>
              </w:r>
              <w:r w:rsidRPr="00E75999">
                <w:rPr>
                  <w:rFonts w:ascii="Calibri" w:hAnsi="Calibri" w:cs="Calibri"/>
                  <w:color w:val="006400"/>
                  <w:sz w:val="21"/>
                  <w:szCs w:val="21"/>
                  <w:u w:val="single"/>
                  <w:shd w:val="clear" w:color="auto" w:fill="FFFFFF"/>
                </w:rPr>
                <w:t>www</w:t>
              </w:r>
              <w:r w:rsidRPr="00E75999">
                <w:rPr>
                  <w:rFonts w:ascii="Calibri" w:hAnsi="Calibri" w:cs="Calibri"/>
                  <w:color w:val="006400"/>
                  <w:sz w:val="21"/>
                  <w:szCs w:val="21"/>
                  <w:u w:val="single"/>
                  <w:shd w:val="clear" w:color="auto" w:fill="FFFFFF"/>
                  <w:lang w:val="el-GR"/>
                </w:rPr>
                <w:t>.</w:t>
              </w:r>
              <w:proofErr w:type="spellStart"/>
              <w:r w:rsidRPr="00E75999">
                <w:rPr>
                  <w:rFonts w:ascii="Calibri" w:hAnsi="Calibri" w:cs="Calibri"/>
                  <w:color w:val="006400"/>
                  <w:sz w:val="21"/>
                  <w:szCs w:val="21"/>
                  <w:u w:val="single"/>
                  <w:shd w:val="clear" w:color="auto" w:fill="FFFFFF"/>
                </w:rPr>
                <w:t>lifewithnogarbage</w:t>
              </w:r>
              <w:proofErr w:type="spellEnd"/>
              <w:r w:rsidRPr="00E75999">
                <w:rPr>
                  <w:rFonts w:ascii="Calibri" w:hAnsi="Calibri" w:cs="Calibri"/>
                  <w:color w:val="006400"/>
                  <w:sz w:val="21"/>
                  <w:szCs w:val="21"/>
                  <w:u w:val="single"/>
                  <w:shd w:val="clear" w:color="auto" w:fill="FFFFFF"/>
                  <w:lang w:val="el-GR"/>
                </w:rPr>
                <w:t>.</w:t>
              </w:r>
              <w:r w:rsidRPr="00E75999">
                <w:rPr>
                  <w:rFonts w:ascii="Calibri" w:hAnsi="Calibri" w:cs="Calibri"/>
                  <w:color w:val="006400"/>
                  <w:sz w:val="21"/>
                  <w:szCs w:val="21"/>
                  <w:u w:val="single"/>
                  <w:shd w:val="clear" w:color="auto" w:fill="FFFFFF"/>
                </w:rPr>
                <w:t>gr</w:t>
              </w:r>
              <w:r w:rsidRPr="00E75999">
                <w:rPr>
                  <w:rFonts w:ascii="Calibri" w:hAnsi="Calibri" w:cs="Calibri"/>
                  <w:color w:val="006400"/>
                  <w:sz w:val="21"/>
                  <w:szCs w:val="21"/>
                  <w:u w:val="single"/>
                  <w:shd w:val="clear" w:color="auto" w:fill="FFFFFF"/>
                  <w:lang w:val="el-GR"/>
                </w:rPr>
                <w:t>/</w:t>
              </w:r>
              <w:r w:rsidRPr="00E75999">
                <w:rPr>
                  <w:rFonts w:ascii="Calibri" w:hAnsi="Calibri" w:cs="Calibri"/>
                  <w:color w:val="006400"/>
                  <w:sz w:val="21"/>
                  <w:szCs w:val="21"/>
                  <w:u w:val="single"/>
                  <w:shd w:val="clear" w:color="auto" w:fill="FFFFFF"/>
                </w:rPr>
                <w:t>teachers</w:t>
              </w:r>
              <w:r w:rsidRPr="00E75999">
                <w:rPr>
                  <w:rFonts w:ascii="Calibri" w:hAnsi="Calibri" w:cs="Calibri"/>
                  <w:color w:val="006400"/>
                  <w:sz w:val="21"/>
                  <w:szCs w:val="21"/>
                  <w:u w:val="single"/>
                  <w:shd w:val="clear" w:color="auto" w:fill="FFFFFF"/>
                  <w:lang w:val="el-GR"/>
                </w:rPr>
                <w:t>-</w:t>
              </w:r>
              <w:r w:rsidRPr="00E75999">
                <w:rPr>
                  <w:rFonts w:ascii="Calibri" w:hAnsi="Calibri" w:cs="Calibri"/>
                  <w:color w:val="006400"/>
                  <w:sz w:val="21"/>
                  <w:szCs w:val="21"/>
                  <w:u w:val="single"/>
                  <w:shd w:val="clear" w:color="auto" w:fill="FFFFFF"/>
                </w:rPr>
                <w:t>classroom</w:t>
              </w:r>
              <w:r w:rsidRPr="00E75999">
                <w:rPr>
                  <w:rFonts w:ascii="Calibri" w:hAnsi="Calibri" w:cs="Calibri"/>
                  <w:color w:val="006400"/>
                  <w:sz w:val="21"/>
                  <w:szCs w:val="21"/>
                  <w:u w:val="single"/>
                  <w:shd w:val="clear" w:color="auto" w:fill="FFFFFF"/>
                  <w:lang w:val="el-GR"/>
                </w:rPr>
                <w:t>/</w:t>
              </w:r>
              <w:proofErr w:type="spellStart"/>
              <w:r w:rsidRPr="00E75999">
                <w:rPr>
                  <w:rFonts w:ascii="Calibri" w:hAnsi="Calibri" w:cs="Calibri"/>
                  <w:color w:val="006400"/>
                  <w:sz w:val="21"/>
                  <w:szCs w:val="21"/>
                  <w:u w:val="single"/>
                  <w:shd w:val="clear" w:color="auto" w:fill="FFFFFF"/>
                </w:rPr>
                <w:t>paroysiash</w:t>
              </w:r>
              <w:proofErr w:type="spellEnd"/>
              <w:r w:rsidRPr="00E75999">
                <w:rPr>
                  <w:rFonts w:ascii="Calibri" w:hAnsi="Calibri" w:cs="Calibri"/>
                  <w:color w:val="006400"/>
                  <w:sz w:val="21"/>
                  <w:szCs w:val="21"/>
                  <w:u w:val="single"/>
                  <w:shd w:val="clear" w:color="auto" w:fill="FFFFFF"/>
                  <w:lang w:val="el-GR"/>
                </w:rPr>
                <w:t>-297.</w:t>
              </w:r>
              <w:r w:rsidRPr="00E75999">
                <w:rPr>
                  <w:rFonts w:ascii="Calibri" w:hAnsi="Calibri" w:cs="Calibri"/>
                  <w:color w:val="006400"/>
                  <w:sz w:val="21"/>
                  <w:szCs w:val="21"/>
                  <w:u w:val="single"/>
                  <w:shd w:val="clear" w:color="auto" w:fill="FFFFFF"/>
                </w:rPr>
                <w:t>html</w:t>
              </w:r>
            </w:hyperlink>
          </w:p>
          <w:p w14:paraId="7EFB22DB" w14:textId="5906DAAE" w:rsidR="00A4318E" w:rsidRPr="00E75999" w:rsidRDefault="00E75999" w:rsidP="00AC560F">
            <w:pPr>
              <w:rPr>
                <w:rFonts w:ascii="Calibri" w:hAnsi="Calibri" w:cstheme="minorHAnsi"/>
                <w:sz w:val="22"/>
                <w:szCs w:val="22"/>
                <w:lang w:val="el-GR"/>
              </w:rPr>
            </w:pPr>
            <w:r>
              <w:rPr>
                <w:rFonts w:ascii="Calibri" w:hAnsi="Calibri" w:cstheme="minorHAnsi"/>
                <w:sz w:val="22"/>
                <w:szCs w:val="22"/>
                <w:lang w:val="el-GR"/>
              </w:rPr>
              <w:t>Απαραίτητο οπτικοακουστικό υλικό δίνεται και</w:t>
            </w:r>
            <w:r w:rsidR="00AC560F" w:rsidRPr="00E75999">
              <w:rPr>
                <w:rFonts w:ascii="Calibri" w:hAnsi="Calibri" w:cstheme="minorHAnsi"/>
                <w:sz w:val="22"/>
                <w:szCs w:val="22"/>
                <w:lang w:val="el-GR"/>
              </w:rPr>
              <w:t xml:space="preserve"> </w:t>
            </w:r>
            <w:r w:rsidR="004B0A68">
              <w:rPr>
                <w:rFonts w:ascii="Calibri" w:hAnsi="Calibri" w:cstheme="minorHAnsi"/>
                <w:sz w:val="22"/>
                <w:szCs w:val="22"/>
                <w:lang w:val="el-GR"/>
              </w:rPr>
              <w:t xml:space="preserve">στην περιγραφή των εργαστηρίων, </w:t>
            </w:r>
            <w:r w:rsidR="002835B6">
              <w:rPr>
                <w:rFonts w:ascii="Calibri" w:hAnsi="Calibri" w:cstheme="minorHAnsi"/>
                <w:sz w:val="22"/>
                <w:szCs w:val="22"/>
                <w:lang w:val="el-GR"/>
              </w:rPr>
              <w:t>στο πεδίο «Απαραίτητοι</w:t>
            </w:r>
            <w:r>
              <w:rPr>
                <w:rFonts w:ascii="Calibri" w:hAnsi="Calibri" w:cstheme="minorHAnsi"/>
                <w:sz w:val="22"/>
                <w:szCs w:val="22"/>
                <w:lang w:val="el-GR"/>
              </w:rPr>
              <w:t xml:space="preserve"> </w:t>
            </w:r>
            <w:r w:rsidR="00777212">
              <w:rPr>
                <w:rFonts w:ascii="Calibri" w:hAnsi="Calibri" w:cstheme="minorHAnsi"/>
                <w:sz w:val="22"/>
                <w:szCs w:val="22"/>
                <w:lang w:val="el-GR"/>
              </w:rPr>
              <w:t>σύ</w:t>
            </w:r>
            <w:bookmarkStart w:id="2" w:name="_GoBack"/>
            <w:bookmarkEnd w:id="2"/>
            <w:r w:rsidR="00777212">
              <w:rPr>
                <w:rFonts w:ascii="Calibri" w:hAnsi="Calibri" w:cstheme="minorHAnsi"/>
                <w:sz w:val="22"/>
                <w:szCs w:val="22"/>
                <w:lang w:val="el-GR"/>
              </w:rPr>
              <w:t>νδε</w:t>
            </w:r>
            <w:r w:rsidR="002835B6">
              <w:rPr>
                <w:rFonts w:ascii="Calibri" w:hAnsi="Calibri" w:cstheme="minorHAnsi"/>
                <w:sz w:val="22"/>
                <w:szCs w:val="22"/>
                <w:lang w:val="el-GR"/>
              </w:rPr>
              <w:t>σμοι»</w:t>
            </w:r>
          </w:p>
          <w:p w14:paraId="0375362E" w14:textId="77777777" w:rsidR="008B714F" w:rsidRPr="00DA2A6A" w:rsidRDefault="00A4318E" w:rsidP="00DA2A6A">
            <w:pPr>
              <w:pStyle w:val="20"/>
              <w:spacing w:before="0" w:after="0"/>
              <w:jc w:val="both"/>
              <w:rPr>
                <w:rFonts w:ascii="Calibri" w:hAnsi="Calibri" w:cs="Times New Roman"/>
                <w:b/>
                <w:sz w:val="22"/>
                <w:szCs w:val="22"/>
                <w:lang w:val="el-GR"/>
              </w:rPr>
            </w:pPr>
            <w:proofErr w:type="spellStart"/>
            <w:r w:rsidRPr="00DA2A6A">
              <w:rPr>
                <w:rFonts w:ascii="Calibri" w:hAnsi="Calibri" w:cs="Times New Roman"/>
                <w:b/>
                <w:sz w:val="22"/>
                <w:szCs w:val="22"/>
                <w:lang w:val="el-GR"/>
              </w:rPr>
              <w:t>Διαδραστικό</w:t>
            </w:r>
            <w:proofErr w:type="spellEnd"/>
            <w:r w:rsidRPr="00DA2A6A">
              <w:rPr>
                <w:rFonts w:ascii="Calibri" w:hAnsi="Calibri" w:cs="Times New Roman"/>
                <w:b/>
                <w:sz w:val="22"/>
                <w:szCs w:val="22"/>
                <w:lang w:val="el-GR"/>
              </w:rPr>
              <w:t xml:space="preserve"> υλικό</w:t>
            </w:r>
          </w:p>
          <w:p w14:paraId="42AC37AF" w14:textId="7299B36E" w:rsidR="00A4318E" w:rsidRDefault="00AC560F" w:rsidP="00DA2A6A">
            <w:pPr>
              <w:pStyle w:val="20"/>
              <w:spacing w:before="0" w:after="0"/>
              <w:jc w:val="both"/>
              <w:rPr>
                <w:rFonts w:ascii="Calibri" w:hAnsi="Calibri" w:cs="Times New Roman"/>
                <w:sz w:val="22"/>
                <w:szCs w:val="22"/>
                <w:lang w:val="el-GR"/>
              </w:rPr>
            </w:pPr>
            <w:r>
              <w:rPr>
                <w:rFonts w:ascii="Calibri" w:hAnsi="Calibri" w:cs="Times New Roman"/>
                <w:sz w:val="22"/>
                <w:szCs w:val="22"/>
                <w:lang w:val="el-GR"/>
              </w:rPr>
              <w:t xml:space="preserve">Όχι </w:t>
            </w:r>
          </w:p>
          <w:p w14:paraId="45A67829" w14:textId="77777777" w:rsidR="00AC560F" w:rsidRDefault="00AC560F" w:rsidP="00DA2A6A">
            <w:pPr>
              <w:pStyle w:val="20"/>
              <w:spacing w:before="0" w:after="0"/>
              <w:jc w:val="both"/>
              <w:rPr>
                <w:rFonts w:ascii="Calibri" w:hAnsi="Calibri" w:cs="Times New Roman"/>
                <w:b/>
                <w:sz w:val="22"/>
                <w:szCs w:val="22"/>
                <w:lang w:val="el-GR"/>
              </w:rPr>
            </w:pPr>
          </w:p>
          <w:p w14:paraId="63E11E85" w14:textId="33EA7C11" w:rsidR="00A4318E" w:rsidRPr="00DA2A6A" w:rsidRDefault="007919AA"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Υποστήριξη</w:t>
            </w:r>
            <w:r w:rsidR="00DA2A6A">
              <w:rPr>
                <w:rFonts w:ascii="Calibri" w:hAnsi="Calibri" w:cs="Times New Roman"/>
                <w:b/>
                <w:sz w:val="22"/>
                <w:szCs w:val="22"/>
                <w:lang w:val="el-GR"/>
              </w:rPr>
              <w:t xml:space="preserve"> εκπαιδευτικού</w:t>
            </w:r>
          </w:p>
          <w:p w14:paraId="4E5CCE60" w14:textId="18FDE660" w:rsidR="00A4318E" w:rsidRPr="0070707B" w:rsidRDefault="00A4318E" w:rsidP="00AC560F">
            <w:pPr>
              <w:pStyle w:val="a6"/>
              <w:ind w:right="0"/>
              <w:jc w:val="both"/>
              <w:rPr>
                <w:rFonts w:ascii="Calibri" w:hAnsi="Calibri" w:cstheme="minorHAnsi"/>
                <w:iCs w:val="0"/>
                <w:color w:val="404040" w:themeColor="text1" w:themeTint="BF"/>
                <w:sz w:val="22"/>
                <w:szCs w:val="22"/>
                <w:lang w:val="el-GR"/>
              </w:rPr>
            </w:pPr>
            <w:r w:rsidRPr="0070707B">
              <w:rPr>
                <w:rFonts w:ascii="Calibri" w:hAnsi="Calibri" w:cstheme="minorHAnsi"/>
                <w:iCs w:val="0"/>
                <w:color w:val="404040" w:themeColor="text1" w:themeTint="BF"/>
                <w:sz w:val="22"/>
                <w:szCs w:val="22"/>
                <w:lang w:val="el-GR"/>
              </w:rPr>
              <w:t>Πληροφορίες υποβάθρου</w:t>
            </w:r>
            <w:r w:rsidR="002E4E12" w:rsidRPr="0070707B">
              <w:rPr>
                <w:rFonts w:ascii="Calibri" w:hAnsi="Calibri" w:cstheme="minorHAnsi"/>
                <w:iCs w:val="0"/>
                <w:color w:val="404040" w:themeColor="text1" w:themeTint="BF"/>
                <w:sz w:val="22"/>
                <w:szCs w:val="22"/>
                <w:lang w:val="el-GR"/>
              </w:rPr>
              <w:t xml:space="preserve"> </w:t>
            </w:r>
          </w:p>
          <w:p w14:paraId="5F7B9DFB" w14:textId="264EC4D9" w:rsidR="00700C2D" w:rsidRPr="00E7594A" w:rsidRDefault="009468D2" w:rsidP="00DA2A6A">
            <w:pPr>
              <w:pStyle w:val="a6"/>
              <w:ind w:right="0"/>
              <w:jc w:val="both"/>
              <w:rPr>
                <w:rStyle w:val="-"/>
                <w:rFonts w:cstheme="minorHAnsi"/>
                <w:sz w:val="22"/>
                <w:szCs w:val="22"/>
                <w:lang w:val="el-GR"/>
              </w:rPr>
            </w:pPr>
            <w:hyperlink r:id="rId12" w:history="1">
              <w:r w:rsidR="00700C2D" w:rsidRPr="00452B6B">
                <w:rPr>
                  <w:rStyle w:val="-"/>
                  <w:rFonts w:cstheme="minorHAnsi"/>
                  <w:sz w:val="22"/>
                  <w:szCs w:val="22"/>
                </w:rPr>
                <w:t>https</w:t>
              </w:r>
              <w:r w:rsidR="00700C2D" w:rsidRPr="00700C2D">
                <w:rPr>
                  <w:rStyle w:val="-"/>
                  <w:rFonts w:cstheme="minorHAnsi"/>
                  <w:sz w:val="22"/>
                  <w:szCs w:val="22"/>
                  <w:lang w:val="el-GR"/>
                </w:rPr>
                <w:t>://</w:t>
              </w:r>
              <w:r w:rsidR="00700C2D" w:rsidRPr="00452B6B">
                <w:rPr>
                  <w:rStyle w:val="-"/>
                  <w:rFonts w:cstheme="minorHAnsi"/>
                  <w:sz w:val="22"/>
                  <w:szCs w:val="22"/>
                </w:rPr>
                <w:t>www</w:t>
              </w:r>
              <w:r w:rsidR="00700C2D" w:rsidRPr="00700C2D">
                <w:rPr>
                  <w:rStyle w:val="-"/>
                  <w:rFonts w:cstheme="minorHAnsi"/>
                  <w:sz w:val="22"/>
                  <w:szCs w:val="22"/>
                  <w:lang w:val="el-GR"/>
                </w:rPr>
                <w:t>.</w:t>
              </w:r>
              <w:proofErr w:type="spellStart"/>
              <w:r w:rsidR="00700C2D" w:rsidRPr="00452B6B">
                <w:rPr>
                  <w:rStyle w:val="-"/>
                  <w:rFonts w:cstheme="minorHAnsi"/>
                  <w:sz w:val="22"/>
                  <w:szCs w:val="22"/>
                </w:rPr>
                <w:t>lifewithnogarbage</w:t>
              </w:r>
              <w:proofErr w:type="spellEnd"/>
              <w:r w:rsidR="00700C2D" w:rsidRPr="00700C2D">
                <w:rPr>
                  <w:rStyle w:val="-"/>
                  <w:rFonts w:cstheme="minorHAnsi"/>
                  <w:sz w:val="22"/>
                  <w:szCs w:val="22"/>
                  <w:lang w:val="el-GR"/>
                </w:rPr>
                <w:t>.</w:t>
              </w:r>
              <w:r w:rsidR="00700C2D" w:rsidRPr="00452B6B">
                <w:rPr>
                  <w:rStyle w:val="-"/>
                  <w:rFonts w:cstheme="minorHAnsi"/>
                  <w:sz w:val="22"/>
                  <w:szCs w:val="22"/>
                </w:rPr>
                <w:t>gr</w:t>
              </w:r>
              <w:r w:rsidR="00700C2D" w:rsidRPr="00700C2D">
                <w:rPr>
                  <w:rStyle w:val="-"/>
                  <w:rFonts w:cstheme="minorHAnsi"/>
                  <w:sz w:val="22"/>
                  <w:szCs w:val="22"/>
                  <w:lang w:val="el-GR"/>
                </w:rPr>
                <w:t>/</w:t>
              </w:r>
              <w:proofErr w:type="spellStart"/>
              <w:r w:rsidR="00700C2D" w:rsidRPr="00452B6B">
                <w:rPr>
                  <w:rStyle w:val="-"/>
                  <w:rFonts w:cstheme="minorHAnsi"/>
                  <w:sz w:val="22"/>
                  <w:szCs w:val="22"/>
                </w:rPr>
                <w:t>goneis</w:t>
              </w:r>
              <w:proofErr w:type="spellEnd"/>
              <w:r w:rsidR="00700C2D" w:rsidRPr="00700C2D">
                <w:rPr>
                  <w:rStyle w:val="-"/>
                  <w:rFonts w:cstheme="minorHAnsi"/>
                  <w:sz w:val="22"/>
                  <w:szCs w:val="22"/>
                  <w:lang w:val="el-GR"/>
                </w:rPr>
                <w:t>/</w:t>
              </w:r>
              <w:proofErr w:type="spellStart"/>
              <w:r w:rsidR="00700C2D" w:rsidRPr="00452B6B">
                <w:rPr>
                  <w:rStyle w:val="-"/>
                  <w:rFonts w:cstheme="minorHAnsi"/>
                  <w:sz w:val="22"/>
                  <w:szCs w:val="22"/>
                </w:rPr>
                <w:t>kserate</w:t>
              </w:r>
              <w:proofErr w:type="spellEnd"/>
              <w:r w:rsidR="00700C2D" w:rsidRPr="00700C2D">
                <w:rPr>
                  <w:rStyle w:val="-"/>
                  <w:rFonts w:cstheme="minorHAnsi"/>
                  <w:sz w:val="22"/>
                  <w:szCs w:val="22"/>
                  <w:lang w:val="el-GR"/>
                </w:rPr>
                <w:t>-2</w:t>
              </w:r>
            </w:hyperlink>
          </w:p>
          <w:p w14:paraId="36E26F9B" w14:textId="27E05EAF" w:rsidR="000A1A8B" w:rsidRPr="00E7594A" w:rsidRDefault="000A1A8B" w:rsidP="00DA2A6A">
            <w:pPr>
              <w:pStyle w:val="a6"/>
              <w:ind w:right="0"/>
              <w:jc w:val="both"/>
              <w:rPr>
                <w:rStyle w:val="-"/>
                <w:rFonts w:cstheme="minorHAnsi"/>
                <w:sz w:val="22"/>
                <w:szCs w:val="22"/>
                <w:lang w:val="el-GR"/>
              </w:rPr>
            </w:pPr>
          </w:p>
          <w:p w14:paraId="5490D2EB" w14:textId="03804CE3" w:rsidR="00B90461" w:rsidRPr="0070707B" w:rsidRDefault="009468D2" w:rsidP="00B90461">
            <w:pPr>
              <w:spacing w:after="0"/>
              <w:jc w:val="both"/>
              <w:rPr>
                <w:rStyle w:val="-"/>
                <w:rFonts w:cstheme="minorHAnsi"/>
                <w:sz w:val="22"/>
                <w:szCs w:val="22"/>
                <w:lang w:val="el-GR"/>
              </w:rPr>
            </w:pPr>
            <w:hyperlink r:id="rId13" w:history="1">
              <w:r w:rsidR="00B90461" w:rsidRPr="00397165">
                <w:rPr>
                  <w:rStyle w:val="-"/>
                  <w:rFonts w:cstheme="minorHAnsi"/>
                  <w:sz w:val="22"/>
                  <w:szCs w:val="22"/>
                </w:rPr>
                <w:t>https</w:t>
              </w:r>
              <w:r w:rsidR="00B90461" w:rsidRPr="0070707B">
                <w:rPr>
                  <w:rStyle w:val="-"/>
                  <w:rFonts w:cstheme="minorHAnsi"/>
                  <w:sz w:val="22"/>
                  <w:szCs w:val="22"/>
                  <w:lang w:val="el-GR"/>
                </w:rPr>
                <w:t>://</w:t>
              </w:r>
              <w:r w:rsidR="00B90461" w:rsidRPr="00397165">
                <w:rPr>
                  <w:rStyle w:val="-"/>
                  <w:rFonts w:cstheme="minorHAnsi"/>
                  <w:sz w:val="22"/>
                  <w:szCs w:val="22"/>
                </w:rPr>
                <w:t>www</w:t>
              </w:r>
              <w:r w:rsidR="00B90461" w:rsidRPr="0070707B">
                <w:rPr>
                  <w:rStyle w:val="-"/>
                  <w:rFonts w:cstheme="minorHAnsi"/>
                  <w:sz w:val="22"/>
                  <w:szCs w:val="22"/>
                  <w:lang w:val="el-GR"/>
                </w:rPr>
                <w:t>.</w:t>
              </w:r>
              <w:proofErr w:type="spellStart"/>
              <w:r w:rsidR="00B90461" w:rsidRPr="00397165">
                <w:rPr>
                  <w:rStyle w:val="-"/>
                  <w:rFonts w:cstheme="minorHAnsi"/>
                  <w:sz w:val="22"/>
                  <w:szCs w:val="22"/>
                </w:rPr>
                <w:t>lifewithnogarbage</w:t>
              </w:r>
              <w:proofErr w:type="spellEnd"/>
              <w:r w:rsidR="00B90461" w:rsidRPr="0070707B">
                <w:rPr>
                  <w:rStyle w:val="-"/>
                  <w:rFonts w:cstheme="minorHAnsi"/>
                  <w:sz w:val="22"/>
                  <w:szCs w:val="22"/>
                  <w:lang w:val="el-GR"/>
                </w:rPr>
                <w:t>.</w:t>
              </w:r>
              <w:r w:rsidR="00B90461" w:rsidRPr="00397165">
                <w:rPr>
                  <w:rStyle w:val="-"/>
                  <w:rFonts w:cstheme="minorHAnsi"/>
                  <w:sz w:val="22"/>
                  <w:szCs w:val="22"/>
                </w:rPr>
                <w:t>gr</w:t>
              </w:r>
              <w:r w:rsidR="00B90461" w:rsidRPr="0070707B">
                <w:rPr>
                  <w:rStyle w:val="-"/>
                  <w:rFonts w:cstheme="minorHAnsi"/>
                  <w:sz w:val="22"/>
                  <w:szCs w:val="22"/>
                  <w:lang w:val="el-GR"/>
                </w:rPr>
                <w:t>/</w:t>
              </w:r>
              <w:r w:rsidR="00B90461" w:rsidRPr="00397165">
                <w:rPr>
                  <w:rStyle w:val="-"/>
                  <w:rFonts w:cstheme="minorHAnsi"/>
                  <w:sz w:val="22"/>
                  <w:szCs w:val="22"/>
                </w:rPr>
                <w:t>teachers</w:t>
              </w:r>
              <w:r w:rsidR="00B90461" w:rsidRPr="0070707B">
                <w:rPr>
                  <w:rStyle w:val="-"/>
                  <w:rFonts w:cstheme="minorHAnsi"/>
                  <w:sz w:val="22"/>
                  <w:szCs w:val="22"/>
                  <w:lang w:val="el-GR"/>
                </w:rPr>
                <w:t>-</w:t>
              </w:r>
              <w:r w:rsidR="00B90461" w:rsidRPr="00397165">
                <w:rPr>
                  <w:rStyle w:val="-"/>
                  <w:rFonts w:cstheme="minorHAnsi"/>
                  <w:sz w:val="22"/>
                  <w:szCs w:val="22"/>
                </w:rPr>
                <w:t>classroom</w:t>
              </w:r>
              <w:r w:rsidR="00B90461" w:rsidRPr="0070707B">
                <w:rPr>
                  <w:rStyle w:val="-"/>
                  <w:rFonts w:cstheme="minorHAnsi"/>
                  <w:sz w:val="22"/>
                  <w:szCs w:val="22"/>
                  <w:lang w:val="el-GR"/>
                </w:rPr>
                <w:t>-</w:t>
              </w:r>
              <w:r w:rsidR="00B90461" w:rsidRPr="00397165">
                <w:rPr>
                  <w:rStyle w:val="-"/>
                  <w:rFonts w:cstheme="minorHAnsi"/>
                  <w:sz w:val="22"/>
                  <w:szCs w:val="22"/>
                </w:rPr>
                <w:t>category</w:t>
              </w:r>
            </w:hyperlink>
          </w:p>
          <w:p w14:paraId="6C1265EC" w14:textId="18DCF730" w:rsidR="0070707B" w:rsidRPr="0070707B" w:rsidRDefault="0070707B" w:rsidP="00B90461">
            <w:pPr>
              <w:spacing w:after="0"/>
              <w:jc w:val="both"/>
              <w:rPr>
                <w:rStyle w:val="-"/>
                <w:rFonts w:cstheme="minorHAnsi"/>
                <w:sz w:val="22"/>
                <w:szCs w:val="22"/>
                <w:lang w:val="el-GR"/>
              </w:rPr>
            </w:pPr>
          </w:p>
          <w:p w14:paraId="7003A801" w14:textId="72644DE8" w:rsidR="0070707B" w:rsidRPr="00FC723B" w:rsidRDefault="009468D2" w:rsidP="00B90461">
            <w:pPr>
              <w:spacing w:after="0"/>
              <w:jc w:val="both"/>
              <w:rPr>
                <w:lang w:val="el-GR"/>
              </w:rPr>
            </w:pPr>
            <w:hyperlink r:id="rId14" w:tgtFrame="_blank" w:history="1">
              <w:r w:rsidR="0070707B" w:rsidRPr="0070707B">
                <w:rPr>
                  <w:rFonts w:ascii="Calibri" w:hAnsi="Calibri" w:cs="Calibri"/>
                  <w:color w:val="006400"/>
                  <w:sz w:val="21"/>
                  <w:szCs w:val="21"/>
                  <w:u w:val="single"/>
                  <w:shd w:val="clear" w:color="auto" w:fill="FFFFFF"/>
                </w:rPr>
                <w:t>https</w:t>
              </w:r>
              <w:r w:rsidR="0070707B" w:rsidRPr="00FC723B">
                <w:rPr>
                  <w:rFonts w:ascii="Calibri" w:hAnsi="Calibri" w:cs="Calibri"/>
                  <w:color w:val="006400"/>
                  <w:sz w:val="21"/>
                  <w:szCs w:val="21"/>
                  <w:u w:val="single"/>
                  <w:shd w:val="clear" w:color="auto" w:fill="FFFFFF"/>
                  <w:lang w:val="el-GR"/>
                </w:rPr>
                <w:t>://</w:t>
              </w:r>
              <w:proofErr w:type="spellStart"/>
              <w:r w:rsidR="0070707B" w:rsidRPr="0070707B">
                <w:rPr>
                  <w:rFonts w:ascii="Calibri" w:hAnsi="Calibri" w:cs="Calibri"/>
                  <w:color w:val="006400"/>
                  <w:sz w:val="21"/>
                  <w:szCs w:val="21"/>
                  <w:u w:val="single"/>
                  <w:shd w:val="clear" w:color="auto" w:fill="FFFFFF"/>
                </w:rPr>
                <w:t>inactionforabetterworld</w:t>
              </w:r>
              <w:proofErr w:type="spellEnd"/>
              <w:r w:rsidR="0070707B" w:rsidRPr="00FC723B">
                <w:rPr>
                  <w:rFonts w:ascii="Calibri" w:hAnsi="Calibri" w:cs="Calibri"/>
                  <w:color w:val="006400"/>
                  <w:sz w:val="21"/>
                  <w:szCs w:val="21"/>
                  <w:u w:val="single"/>
                  <w:shd w:val="clear" w:color="auto" w:fill="FFFFFF"/>
                  <w:lang w:val="el-GR"/>
                </w:rPr>
                <w:t>.</w:t>
              </w:r>
              <w:r w:rsidR="0070707B" w:rsidRPr="0070707B">
                <w:rPr>
                  <w:rFonts w:ascii="Calibri" w:hAnsi="Calibri" w:cs="Calibri"/>
                  <w:color w:val="006400"/>
                  <w:sz w:val="21"/>
                  <w:szCs w:val="21"/>
                  <w:u w:val="single"/>
                  <w:shd w:val="clear" w:color="auto" w:fill="FFFFFF"/>
                </w:rPr>
                <w:t>com</w:t>
              </w:r>
              <w:r w:rsidR="0070707B" w:rsidRPr="00FC723B">
                <w:rPr>
                  <w:rFonts w:ascii="Calibri" w:hAnsi="Calibri" w:cs="Calibri"/>
                  <w:color w:val="006400"/>
                  <w:sz w:val="21"/>
                  <w:szCs w:val="21"/>
                  <w:u w:val="single"/>
                  <w:shd w:val="clear" w:color="auto" w:fill="FFFFFF"/>
                  <w:lang w:val="el-GR"/>
                </w:rPr>
                <w:t>/</w:t>
              </w:r>
              <w:r w:rsidR="0070707B" w:rsidRPr="0070707B">
                <w:rPr>
                  <w:rFonts w:ascii="Calibri" w:hAnsi="Calibri" w:cs="Calibri"/>
                  <w:color w:val="006400"/>
                  <w:sz w:val="21"/>
                  <w:szCs w:val="21"/>
                  <w:u w:val="single"/>
                  <w:shd w:val="clear" w:color="auto" w:fill="FFFFFF"/>
                </w:rPr>
                <w:t>just</w:t>
              </w:r>
              <w:r w:rsidR="0070707B" w:rsidRPr="00FC723B">
                <w:rPr>
                  <w:rFonts w:ascii="Calibri" w:hAnsi="Calibri" w:cs="Calibri"/>
                  <w:color w:val="006400"/>
                  <w:sz w:val="21"/>
                  <w:szCs w:val="21"/>
                  <w:u w:val="single"/>
                  <w:shd w:val="clear" w:color="auto" w:fill="FFFFFF"/>
                  <w:lang w:val="el-GR"/>
                </w:rPr>
                <w:t>4</w:t>
              </w:r>
              <w:r w:rsidR="0070707B" w:rsidRPr="0070707B">
                <w:rPr>
                  <w:rFonts w:ascii="Calibri" w:hAnsi="Calibri" w:cs="Calibri"/>
                  <w:color w:val="006400"/>
                  <w:sz w:val="21"/>
                  <w:szCs w:val="21"/>
                  <w:u w:val="single"/>
                  <w:shd w:val="clear" w:color="auto" w:fill="FFFFFF"/>
                </w:rPr>
                <w:t>fun</w:t>
              </w:r>
              <w:r w:rsidR="0070707B" w:rsidRPr="00FC723B">
                <w:rPr>
                  <w:rFonts w:ascii="Calibri" w:hAnsi="Calibri" w:cs="Calibri"/>
                  <w:color w:val="006400"/>
                  <w:sz w:val="21"/>
                  <w:szCs w:val="21"/>
                  <w:u w:val="single"/>
                  <w:shd w:val="clear" w:color="auto" w:fill="FFFFFF"/>
                  <w:lang w:val="el-GR"/>
                </w:rPr>
                <w:t>-</w:t>
              </w:r>
              <w:r w:rsidR="0070707B" w:rsidRPr="0070707B">
                <w:rPr>
                  <w:rFonts w:ascii="Calibri" w:hAnsi="Calibri" w:cs="Calibri"/>
                  <w:color w:val="006400"/>
                  <w:sz w:val="21"/>
                  <w:szCs w:val="21"/>
                  <w:u w:val="single"/>
                  <w:shd w:val="clear" w:color="auto" w:fill="FFFFFF"/>
                </w:rPr>
                <w:t>goal</w:t>
              </w:r>
              <w:r w:rsidR="0070707B" w:rsidRPr="00FC723B">
                <w:rPr>
                  <w:rFonts w:ascii="Calibri" w:hAnsi="Calibri" w:cs="Calibri"/>
                  <w:color w:val="006400"/>
                  <w:sz w:val="21"/>
                  <w:szCs w:val="21"/>
                  <w:u w:val="single"/>
                  <w:shd w:val="clear" w:color="auto" w:fill="FFFFFF"/>
                  <w:lang w:val="el-GR"/>
                </w:rPr>
                <w:t>12-</w:t>
              </w:r>
              <w:r w:rsidR="0070707B" w:rsidRPr="0070707B">
                <w:rPr>
                  <w:rFonts w:ascii="Calibri" w:hAnsi="Calibri" w:cs="Calibri"/>
                  <w:color w:val="006400"/>
                  <w:sz w:val="21"/>
                  <w:szCs w:val="21"/>
                  <w:u w:val="single"/>
                  <w:shd w:val="clear" w:color="auto" w:fill="FFFFFF"/>
                </w:rPr>
                <w:t>material</w:t>
              </w:r>
              <w:r w:rsidR="0070707B" w:rsidRPr="00FC723B">
                <w:rPr>
                  <w:rFonts w:ascii="Calibri" w:hAnsi="Calibri" w:cs="Calibri"/>
                  <w:color w:val="006400"/>
                  <w:sz w:val="21"/>
                  <w:szCs w:val="21"/>
                  <w:u w:val="single"/>
                  <w:shd w:val="clear" w:color="auto" w:fill="FFFFFF"/>
                  <w:lang w:val="el-GR"/>
                </w:rPr>
                <w:t>/</w:t>
              </w:r>
            </w:hyperlink>
          </w:p>
          <w:p w14:paraId="0D0DA18A" w14:textId="5EFAE01B" w:rsidR="0070707B" w:rsidRPr="00FC723B" w:rsidRDefault="0070707B" w:rsidP="00B90461">
            <w:pPr>
              <w:spacing w:after="0"/>
              <w:jc w:val="both"/>
              <w:rPr>
                <w:lang w:val="el-GR"/>
              </w:rPr>
            </w:pPr>
          </w:p>
          <w:p w14:paraId="597455C2" w14:textId="7376FA27" w:rsidR="0070707B" w:rsidRPr="00FC723B" w:rsidRDefault="009468D2" w:rsidP="00B90461">
            <w:pPr>
              <w:spacing w:after="0"/>
              <w:jc w:val="both"/>
              <w:rPr>
                <w:rStyle w:val="-"/>
                <w:rFonts w:cstheme="minorHAnsi"/>
                <w:sz w:val="22"/>
                <w:szCs w:val="22"/>
                <w:lang w:val="el-GR"/>
              </w:rPr>
            </w:pPr>
            <w:hyperlink r:id="rId15" w:anchor="anakyklvse" w:tgtFrame="_blank" w:history="1">
              <w:r w:rsidR="0070707B" w:rsidRPr="0070707B">
                <w:rPr>
                  <w:rFonts w:ascii="Calibri" w:hAnsi="Calibri" w:cs="Calibri"/>
                  <w:color w:val="006400"/>
                  <w:sz w:val="21"/>
                  <w:szCs w:val="21"/>
                  <w:u w:val="single"/>
                  <w:shd w:val="clear" w:color="auto" w:fill="FFFFFF"/>
                </w:rPr>
                <w:t>https</w:t>
              </w:r>
              <w:r w:rsidR="0070707B" w:rsidRPr="00FC723B">
                <w:rPr>
                  <w:rFonts w:ascii="Calibri" w:hAnsi="Calibri" w:cs="Calibri"/>
                  <w:color w:val="006400"/>
                  <w:sz w:val="21"/>
                  <w:szCs w:val="21"/>
                  <w:u w:val="single"/>
                  <w:shd w:val="clear" w:color="auto" w:fill="FFFFFF"/>
                  <w:lang w:val="el-GR"/>
                </w:rPr>
                <w:t>://</w:t>
              </w:r>
              <w:proofErr w:type="spellStart"/>
              <w:r w:rsidR="0070707B" w:rsidRPr="0070707B">
                <w:rPr>
                  <w:rFonts w:ascii="Calibri" w:hAnsi="Calibri" w:cs="Calibri"/>
                  <w:color w:val="006400"/>
                  <w:sz w:val="21"/>
                  <w:szCs w:val="21"/>
                  <w:u w:val="single"/>
                  <w:shd w:val="clear" w:color="auto" w:fill="FFFFFF"/>
                </w:rPr>
                <w:t>inactionforabetterworld</w:t>
              </w:r>
              <w:proofErr w:type="spellEnd"/>
              <w:r w:rsidR="0070707B" w:rsidRPr="00FC723B">
                <w:rPr>
                  <w:rFonts w:ascii="Calibri" w:hAnsi="Calibri" w:cs="Calibri"/>
                  <w:color w:val="006400"/>
                  <w:sz w:val="21"/>
                  <w:szCs w:val="21"/>
                  <w:u w:val="single"/>
                  <w:shd w:val="clear" w:color="auto" w:fill="FFFFFF"/>
                  <w:lang w:val="el-GR"/>
                </w:rPr>
                <w:t>.</w:t>
              </w:r>
              <w:r w:rsidR="0070707B" w:rsidRPr="0070707B">
                <w:rPr>
                  <w:rFonts w:ascii="Calibri" w:hAnsi="Calibri" w:cs="Calibri"/>
                  <w:color w:val="006400"/>
                  <w:sz w:val="21"/>
                  <w:szCs w:val="21"/>
                  <w:u w:val="single"/>
                  <w:shd w:val="clear" w:color="auto" w:fill="FFFFFF"/>
                </w:rPr>
                <w:t>com</w:t>
              </w:r>
              <w:r w:rsidR="0070707B" w:rsidRPr="00FC723B">
                <w:rPr>
                  <w:rFonts w:ascii="Calibri" w:hAnsi="Calibri" w:cs="Calibri"/>
                  <w:color w:val="006400"/>
                  <w:sz w:val="21"/>
                  <w:szCs w:val="21"/>
                  <w:u w:val="single"/>
                  <w:shd w:val="clear" w:color="auto" w:fill="FFFFFF"/>
                  <w:lang w:val="el-GR"/>
                </w:rPr>
                <w:t>/βιωματικά-προγράμματα/περιβάλλον/#</w:t>
              </w:r>
              <w:proofErr w:type="spellStart"/>
              <w:r w:rsidR="0070707B" w:rsidRPr="0070707B">
                <w:rPr>
                  <w:rFonts w:ascii="Calibri" w:hAnsi="Calibri" w:cs="Calibri"/>
                  <w:color w:val="006400"/>
                  <w:sz w:val="21"/>
                  <w:szCs w:val="21"/>
                  <w:u w:val="single"/>
                  <w:shd w:val="clear" w:color="auto" w:fill="FFFFFF"/>
                </w:rPr>
                <w:t>anakyklvse</w:t>
              </w:r>
              <w:proofErr w:type="spellEnd"/>
            </w:hyperlink>
          </w:p>
          <w:p w14:paraId="44ACF99C" w14:textId="77777777" w:rsidR="002835B6" w:rsidRDefault="002835B6" w:rsidP="0070707B">
            <w:pPr>
              <w:pStyle w:val="a6"/>
              <w:ind w:right="0"/>
              <w:jc w:val="both"/>
              <w:rPr>
                <w:rFonts w:ascii="Calibri" w:hAnsi="Calibri" w:cstheme="minorHAnsi"/>
                <w:iCs w:val="0"/>
                <w:color w:val="404040" w:themeColor="text1" w:themeTint="BF"/>
                <w:sz w:val="22"/>
                <w:szCs w:val="22"/>
                <w:lang w:val="el-GR"/>
              </w:rPr>
            </w:pPr>
          </w:p>
          <w:p w14:paraId="66406C13" w14:textId="5DFCC20B" w:rsidR="0070707B" w:rsidRPr="0070707B" w:rsidRDefault="0070707B" w:rsidP="0070707B">
            <w:pPr>
              <w:pStyle w:val="a6"/>
              <w:ind w:right="0"/>
              <w:jc w:val="both"/>
              <w:rPr>
                <w:rFonts w:ascii="Calibri" w:hAnsi="Calibri" w:cstheme="minorHAnsi"/>
                <w:iCs w:val="0"/>
                <w:color w:val="404040" w:themeColor="text1" w:themeTint="BF"/>
                <w:sz w:val="22"/>
                <w:szCs w:val="22"/>
                <w:lang w:val="el-GR"/>
              </w:rPr>
            </w:pPr>
            <w:r w:rsidRPr="0070707B">
              <w:rPr>
                <w:rFonts w:ascii="Calibri" w:hAnsi="Calibri" w:cstheme="minorHAnsi"/>
                <w:iCs w:val="0"/>
                <w:color w:val="404040" w:themeColor="text1" w:themeTint="BF"/>
                <w:sz w:val="22"/>
                <w:szCs w:val="22"/>
                <w:lang w:val="el-GR"/>
              </w:rPr>
              <w:t xml:space="preserve">Συνεχής υποστήριξη της εκπαιδευτικής </w:t>
            </w:r>
            <w:r w:rsidRPr="0070707B">
              <w:rPr>
                <w:rFonts w:ascii="Calibri" w:hAnsi="Calibri" w:cstheme="minorHAnsi"/>
                <w:iCs w:val="0"/>
                <w:color w:val="404040" w:themeColor="text1" w:themeTint="BF"/>
                <w:sz w:val="22"/>
                <w:szCs w:val="22"/>
                <w:lang w:val="el-GR"/>
              </w:rPr>
              <w:lastRenderedPageBreak/>
              <w:t xml:space="preserve">διαδικασίας μέσω on </w:t>
            </w:r>
            <w:proofErr w:type="spellStart"/>
            <w:r w:rsidRPr="0070707B">
              <w:rPr>
                <w:rFonts w:ascii="Calibri" w:hAnsi="Calibri" w:cstheme="minorHAnsi"/>
                <w:iCs w:val="0"/>
                <w:color w:val="404040" w:themeColor="text1" w:themeTint="BF"/>
                <w:sz w:val="22"/>
                <w:szCs w:val="22"/>
                <w:lang w:val="el-GR"/>
              </w:rPr>
              <w:t>line</w:t>
            </w:r>
            <w:proofErr w:type="spellEnd"/>
            <w:r w:rsidRPr="0070707B">
              <w:rPr>
                <w:rFonts w:ascii="Calibri" w:hAnsi="Calibri" w:cstheme="minorHAnsi"/>
                <w:iCs w:val="0"/>
                <w:color w:val="404040" w:themeColor="text1" w:themeTint="BF"/>
                <w:sz w:val="22"/>
                <w:szCs w:val="22"/>
                <w:lang w:val="el-GR"/>
              </w:rPr>
              <w:t xml:space="preserve"> ενημέρωσης και τηλεφωνική και ηλεκτρονική γραμμή υποστήριξης.                 </w:t>
            </w:r>
            <w:r w:rsidRPr="0070707B" w:rsidDel="004B3F9C">
              <w:rPr>
                <w:rFonts w:ascii="Calibri" w:hAnsi="Calibri" w:cstheme="minorHAnsi"/>
                <w:iCs w:val="0"/>
                <w:color w:val="404040" w:themeColor="text1" w:themeTint="BF"/>
                <w:sz w:val="22"/>
                <w:szCs w:val="22"/>
                <w:lang w:val="el-GR"/>
              </w:rPr>
              <w:t xml:space="preserve"> </w:t>
            </w:r>
          </w:p>
          <w:p w14:paraId="2C762037" w14:textId="4ABE9FB1" w:rsidR="00700C2D" w:rsidRPr="0070707B" w:rsidRDefault="00700C2D" w:rsidP="00DA2A6A">
            <w:pPr>
              <w:pStyle w:val="a6"/>
              <w:ind w:right="0"/>
              <w:jc w:val="both"/>
              <w:rPr>
                <w:rStyle w:val="-"/>
                <w:rFonts w:cstheme="minorHAnsi"/>
                <w:sz w:val="22"/>
                <w:szCs w:val="22"/>
                <w:lang w:val="el-GR"/>
              </w:rPr>
            </w:pPr>
          </w:p>
          <w:p w14:paraId="59660E97" w14:textId="5C154C5F" w:rsidR="007919AA" w:rsidRDefault="007919AA" w:rsidP="00DA2A6A">
            <w:pPr>
              <w:pStyle w:val="a6"/>
              <w:ind w:right="0"/>
              <w:jc w:val="both"/>
              <w:rPr>
                <w:rFonts w:ascii="Calibri" w:hAnsi="Calibri" w:cs="Times New Roman"/>
                <w:bCs/>
                <w:iCs w:val="0"/>
                <w:sz w:val="22"/>
                <w:szCs w:val="22"/>
                <w:lang w:val="el-GR"/>
              </w:rPr>
            </w:pPr>
            <w:r w:rsidRPr="000A1A8B">
              <w:rPr>
                <w:rFonts w:ascii="Calibri" w:eastAsiaTheme="majorEastAsia" w:hAnsi="Calibri" w:cs="Times New Roman"/>
                <w:b/>
                <w:bCs/>
                <w:iCs w:val="0"/>
                <w:color w:val="595959" w:themeColor="text1" w:themeTint="A6"/>
                <w:sz w:val="22"/>
                <w:szCs w:val="22"/>
                <w:lang w:val="el-GR"/>
              </w:rPr>
              <w:t>Οδηγός</w:t>
            </w:r>
            <w:r w:rsidR="002E4E12" w:rsidRPr="00DA2A6A">
              <w:rPr>
                <w:rFonts w:ascii="Calibri" w:hAnsi="Calibri" w:cs="Times New Roman"/>
                <w:bCs/>
                <w:iCs w:val="0"/>
                <w:sz w:val="22"/>
                <w:szCs w:val="22"/>
                <w:lang w:val="el-GR"/>
              </w:rPr>
              <w:t xml:space="preserve"> </w:t>
            </w:r>
          </w:p>
          <w:p w14:paraId="381FBECA" w14:textId="2232B164" w:rsidR="00700C2D" w:rsidRPr="00E7594A" w:rsidRDefault="009468D2" w:rsidP="00DA2A6A">
            <w:pPr>
              <w:pStyle w:val="a6"/>
              <w:ind w:right="0"/>
              <w:jc w:val="both"/>
              <w:rPr>
                <w:rStyle w:val="-"/>
                <w:rFonts w:cstheme="minorHAnsi"/>
                <w:sz w:val="22"/>
                <w:szCs w:val="22"/>
                <w:lang w:val="el-GR"/>
              </w:rPr>
            </w:pPr>
            <w:hyperlink r:id="rId16" w:history="1">
              <w:r w:rsidR="00700C2D" w:rsidRPr="00700C2D">
                <w:rPr>
                  <w:rStyle w:val="-"/>
                  <w:rFonts w:ascii="Cambria" w:hAnsi="Cambria" w:cs="Cambria"/>
                  <w:sz w:val="22"/>
                  <w:szCs w:val="22"/>
                  <w:lang w:val="el-GR"/>
                </w:rPr>
                <w:t>Σχεδίων</w:t>
              </w:r>
              <w:r w:rsidR="00700C2D" w:rsidRPr="00700C2D">
                <w:rPr>
                  <w:rStyle w:val="-"/>
                  <w:rFonts w:cstheme="minorHAnsi"/>
                  <w:sz w:val="22"/>
                  <w:szCs w:val="22"/>
                  <w:lang w:val="el-GR"/>
                </w:rPr>
                <w:t xml:space="preserve"> </w:t>
              </w:r>
              <w:r w:rsidR="00700C2D" w:rsidRPr="00700C2D">
                <w:rPr>
                  <w:rStyle w:val="-"/>
                  <w:rFonts w:ascii="Cambria" w:hAnsi="Cambria" w:cs="Cambria"/>
                  <w:sz w:val="22"/>
                  <w:szCs w:val="22"/>
                  <w:lang w:val="el-GR"/>
                </w:rPr>
                <w:t>Μαθημάτων</w:t>
              </w:r>
              <w:r w:rsidR="00700C2D" w:rsidRPr="00700C2D">
                <w:rPr>
                  <w:rStyle w:val="-"/>
                  <w:rFonts w:cstheme="minorHAnsi"/>
                  <w:sz w:val="22"/>
                  <w:szCs w:val="22"/>
                  <w:lang w:val="el-GR"/>
                </w:rPr>
                <w:t xml:space="preserve">, </w:t>
              </w:r>
              <w:r w:rsidR="00700C2D" w:rsidRPr="00700C2D">
                <w:rPr>
                  <w:rStyle w:val="-"/>
                  <w:rFonts w:ascii="Cambria" w:hAnsi="Cambria" w:cs="Cambria"/>
                  <w:sz w:val="22"/>
                  <w:szCs w:val="22"/>
                  <w:lang w:val="el-GR"/>
                </w:rPr>
                <w:t>Υ</w:t>
              </w:r>
              <w:r w:rsidR="00700C2D" w:rsidRPr="00700C2D">
                <w:rPr>
                  <w:rStyle w:val="-"/>
                  <w:rFonts w:ascii="Calisto MT" w:hAnsi="Calisto MT" w:cs="Calisto MT"/>
                  <w:sz w:val="22"/>
                  <w:szCs w:val="22"/>
                  <w:lang w:val="el-GR"/>
                </w:rPr>
                <w:t>π</w:t>
              </w:r>
              <w:r w:rsidR="00700C2D" w:rsidRPr="00700C2D">
                <w:rPr>
                  <w:rStyle w:val="-"/>
                  <w:rFonts w:ascii="Cambria" w:hAnsi="Cambria" w:cs="Cambria"/>
                  <w:sz w:val="22"/>
                  <w:szCs w:val="22"/>
                  <w:lang w:val="el-GR"/>
                </w:rPr>
                <w:t>οστηρικτικών</w:t>
              </w:r>
              <w:r w:rsidR="00700C2D" w:rsidRPr="00700C2D">
                <w:rPr>
                  <w:rStyle w:val="-"/>
                  <w:rFonts w:cstheme="minorHAnsi"/>
                  <w:sz w:val="22"/>
                  <w:szCs w:val="22"/>
                  <w:lang w:val="el-GR"/>
                </w:rPr>
                <w:t xml:space="preserve"> </w:t>
              </w:r>
              <w:r w:rsidR="00700C2D" w:rsidRPr="00700C2D">
                <w:rPr>
                  <w:rStyle w:val="-"/>
                  <w:rFonts w:ascii="Cambria" w:hAnsi="Cambria" w:cs="Cambria"/>
                  <w:sz w:val="22"/>
                  <w:szCs w:val="22"/>
                  <w:lang w:val="el-GR"/>
                </w:rPr>
                <w:t>Μαθησιακών</w:t>
              </w:r>
              <w:r w:rsidR="00700C2D" w:rsidRPr="00700C2D">
                <w:rPr>
                  <w:rStyle w:val="-"/>
                  <w:rFonts w:cstheme="minorHAnsi"/>
                  <w:sz w:val="22"/>
                  <w:szCs w:val="22"/>
                  <w:lang w:val="el-GR"/>
                </w:rPr>
                <w:t xml:space="preserve"> </w:t>
              </w:r>
              <w:r w:rsidR="00700C2D" w:rsidRPr="00700C2D">
                <w:rPr>
                  <w:rStyle w:val="-"/>
                  <w:rFonts w:ascii="Cambria" w:hAnsi="Cambria" w:cs="Cambria"/>
                  <w:sz w:val="22"/>
                  <w:szCs w:val="22"/>
                  <w:lang w:val="el-GR"/>
                </w:rPr>
                <w:t>Αντικειμένων</w:t>
              </w:r>
              <w:r w:rsidR="00700C2D" w:rsidRPr="00700C2D">
                <w:rPr>
                  <w:rStyle w:val="-"/>
                  <w:rFonts w:cstheme="minorHAnsi"/>
                  <w:sz w:val="22"/>
                  <w:szCs w:val="22"/>
                  <w:lang w:val="el-GR"/>
                </w:rPr>
                <w:t xml:space="preserve">, </w:t>
              </w:r>
              <w:r w:rsidR="00700C2D" w:rsidRPr="00700C2D">
                <w:rPr>
                  <w:rStyle w:val="-"/>
                  <w:rFonts w:ascii="Calisto MT" w:hAnsi="Calisto MT" w:cs="Calisto MT"/>
                  <w:sz w:val="22"/>
                  <w:szCs w:val="22"/>
                  <w:lang w:val="el-GR"/>
                </w:rPr>
                <w:t>π</w:t>
              </w:r>
              <w:r w:rsidR="00700C2D" w:rsidRPr="00700C2D">
                <w:rPr>
                  <w:rStyle w:val="-"/>
                  <w:rFonts w:ascii="Cambria" w:hAnsi="Cambria" w:cs="Cambria"/>
                  <w:sz w:val="22"/>
                  <w:szCs w:val="22"/>
                  <w:lang w:val="el-GR"/>
                </w:rPr>
                <w:t>ροτάσεων</w:t>
              </w:r>
              <w:r w:rsidR="00700C2D" w:rsidRPr="00700C2D">
                <w:rPr>
                  <w:rStyle w:val="-"/>
                  <w:rFonts w:cstheme="minorHAnsi"/>
                  <w:sz w:val="22"/>
                  <w:szCs w:val="22"/>
                  <w:lang w:val="el-GR"/>
                </w:rPr>
                <w:t xml:space="preserve"> </w:t>
              </w:r>
              <w:r w:rsidR="00700C2D" w:rsidRPr="00700C2D">
                <w:rPr>
                  <w:rStyle w:val="-"/>
                  <w:rFonts w:ascii="Cambria" w:hAnsi="Cambria" w:cs="Cambria"/>
                  <w:sz w:val="22"/>
                  <w:szCs w:val="22"/>
                  <w:lang w:val="el-GR"/>
                </w:rPr>
                <w:t>βιωματικών</w:t>
              </w:r>
              <w:r w:rsidR="00700C2D" w:rsidRPr="00700C2D">
                <w:rPr>
                  <w:rStyle w:val="-"/>
                  <w:rFonts w:cstheme="minorHAnsi"/>
                  <w:sz w:val="22"/>
                  <w:szCs w:val="22"/>
                  <w:lang w:val="el-GR"/>
                </w:rPr>
                <w:t xml:space="preserve"> </w:t>
              </w:r>
              <w:r w:rsidR="00700C2D" w:rsidRPr="00700C2D">
                <w:rPr>
                  <w:rStyle w:val="-"/>
                  <w:rFonts w:ascii="Cambria" w:hAnsi="Cambria" w:cs="Cambria"/>
                  <w:sz w:val="22"/>
                  <w:szCs w:val="22"/>
                  <w:lang w:val="el-GR"/>
                </w:rPr>
                <w:t>δράσεων</w:t>
              </w:r>
            </w:hyperlink>
          </w:p>
          <w:p w14:paraId="0DCC0905" w14:textId="77777777" w:rsidR="00700C2D" w:rsidRPr="00DA2A6A" w:rsidRDefault="00700C2D" w:rsidP="00DA2A6A">
            <w:pPr>
              <w:pStyle w:val="a6"/>
              <w:ind w:right="0"/>
              <w:jc w:val="both"/>
              <w:rPr>
                <w:rFonts w:ascii="Calibri" w:hAnsi="Calibri" w:cs="Times New Roman"/>
                <w:bCs/>
                <w:iCs w:val="0"/>
                <w:sz w:val="22"/>
                <w:szCs w:val="22"/>
                <w:lang w:val="el-GR"/>
              </w:rPr>
            </w:pPr>
          </w:p>
          <w:p w14:paraId="3B4AAF44" w14:textId="07FCC6AE" w:rsidR="002E4E12" w:rsidRDefault="002E4E12" w:rsidP="00DA2A6A">
            <w:pPr>
              <w:pStyle w:val="a6"/>
              <w:ind w:right="0"/>
              <w:jc w:val="both"/>
              <w:rPr>
                <w:rFonts w:ascii="Calibri" w:hAnsi="Calibri" w:cs="Times New Roman"/>
                <w:bCs/>
                <w:i/>
                <w:iCs w:val="0"/>
                <w:sz w:val="22"/>
                <w:szCs w:val="22"/>
                <w:lang w:val="el-GR"/>
              </w:rPr>
            </w:pPr>
            <w:r w:rsidRPr="000A1A8B">
              <w:rPr>
                <w:rFonts w:ascii="Calibri" w:eastAsiaTheme="majorEastAsia" w:hAnsi="Calibri" w:cs="Times New Roman"/>
                <w:b/>
                <w:bCs/>
                <w:iCs w:val="0"/>
                <w:color w:val="595959" w:themeColor="text1" w:themeTint="A6"/>
                <w:sz w:val="22"/>
                <w:szCs w:val="22"/>
                <w:lang w:val="el-GR"/>
              </w:rPr>
              <w:t>Επιμόρφωση</w:t>
            </w:r>
            <w:r w:rsidRPr="00DA2A6A">
              <w:rPr>
                <w:rFonts w:ascii="Calibri" w:hAnsi="Calibri" w:cs="Times New Roman"/>
                <w:bCs/>
                <w:iCs w:val="0"/>
                <w:sz w:val="22"/>
                <w:szCs w:val="22"/>
                <w:lang w:val="el-GR"/>
              </w:rPr>
              <w:t xml:space="preserve"> </w:t>
            </w:r>
          </w:p>
          <w:p w14:paraId="075EC52D" w14:textId="743BFB6E" w:rsidR="000A1A8B" w:rsidRDefault="000A1A8B" w:rsidP="00DA2A6A">
            <w:pPr>
              <w:pStyle w:val="a6"/>
              <w:ind w:right="0"/>
              <w:jc w:val="both"/>
              <w:rPr>
                <w:rFonts w:ascii="Calibri" w:hAnsi="Calibri" w:cs="Times New Roman"/>
                <w:bCs/>
                <w:iCs w:val="0"/>
                <w:sz w:val="22"/>
                <w:szCs w:val="22"/>
                <w:lang w:val="el-GR"/>
              </w:rPr>
            </w:pPr>
            <w:r>
              <w:rPr>
                <w:rFonts w:ascii="Calibri" w:hAnsi="Calibri" w:cs="Times New Roman"/>
                <w:bCs/>
                <w:iCs w:val="0"/>
                <w:sz w:val="22"/>
                <w:szCs w:val="22"/>
                <w:lang w:val="el-GR"/>
              </w:rPr>
              <w:t xml:space="preserve">Όχι </w:t>
            </w:r>
          </w:p>
          <w:p w14:paraId="3C29AF49" w14:textId="77777777" w:rsidR="000A1A8B" w:rsidRPr="000A1A8B" w:rsidRDefault="000A1A8B" w:rsidP="00DA2A6A">
            <w:pPr>
              <w:pStyle w:val="a6"/>
              <w:ind w:right="0"/>
              <w:jc w:val="both"/>
              <w:rPr>
                <w:rFonts w:ascii="Calibri" w:hAnsi="Calibri" w:cs="Times New Roman"/>
                <w:bCs/>
                <w:iCs w:val="0"/>
                <w:sz w:val="22"/>
                <w:szCs w:val="22"/>
                <w:lang w:val="el-GR"/>
              </w:rPr>
            </w:pPr>
          </w:p>
          <w:p w14:paraId="3B329992" w14:textId="77777777" w:rsidR="007919AA" w:rsidRPr="000A1A8B" w:rsidRDefault="002E4E12" w:rsidP="00DA2A6A">
            <w:pPr>
              <w:pStyle w:val="a6"/>
              <w:ind w:right="0"/>
              <w:jc w:val="both"/>
              <w:rPr>
                <w:rFonts w:ascii="Calibri" w:eastAsiaTheme="majorEastAsia" w:hAnsi="Calibri" w:cs="Times New Roman"/>
                <w:b/>
                <w:bCs/>
                <w:iCs w:val="0"/>
                <w:color w:val="595959" w:themeColor="text1" w:themeTint="A6"/>
                <w:sz w:val="22"/>
                <w:szCs w:val="22"/>
                <w:lang w:val="el-GR"/>
              </w:rPr>
            </w:pPr>
            <w:r w:rsidRPr="000A1A8B">
              <w:rPr>
                <w:rFonts w:ascii="Calibri" w:eastAsiaTheme="majorEastAsia" w:hAnsi="Calibri" w:cs="Times New Roman"/>
                <w:b/>
                <w:bCs/>
                <w:iCs w:val="0"/>
                <w:color w:val="595959" w:themeColor="text1" w:themeTint="A6"/>
                <w:sz w:val="22"/>
                <w:szCs w:val="22"/>
                <w:lang w:val="el-GR"/>
              </w:rPr>
              <w:t>Φυσική παρουσία</w:t>
            </w:r>
          </w:p>
          <w:p w14:paraId="1F3A5606" w14:textId="56599290" w:rsidR="002E4E12" w:rsidRPr="00DA2A6A" w:rsidRDefault="000A1A8B" w:rsidP="00DA2A6A">
            <w:pPr>
              <w:pStyle w:val="a6"/>
              <w:ind w:right="0"/>
              <w:jc w:val="both"/>
              <w:rPr>
                <w:rFonts w:ascii="Calibri" w:hAnsi="Calibri" w:cs="Times New Roman"/>
                <w:bCs/>
                <w:iCs w:val="0"/>
                <w:sz w:val="22"/>
                <w:szCs w:val="22"/>
                <w:lang w:val="el-GR"/>
              </w:rPr>
            </w:pPr>
            <w:r>
              <w:rPr>
                <w:rFonts w:ascii="Calibri" w:hAnsi="Calibri" w:cs="Times New Roman"/>
                <w:bCs/>
                <w:iCs w:val="0"/>
                <w:sz w:val="22"/>
                <w:szCs w:val="22"/>
                <w:lang w:val="el-GR"/>
              </w:rPr>
              <w:t>Όχι</w:t>
            </w:r>
          </w:p>
          <w:p w14:paraId="1C02F1CF" w14:textId="77777777" w:rsidR="002E4E12" w:rsidRPr="00DA2A6A" w:rsidRDefault="002E4E12" w:rsidP="00DA2A6A">
            <w:pPr>
              <w:pStyle w:val="a6"/>
              <w:ind w:right="0"/>
              <w:jc w:val="both"/>
              <w:rPr>
                <w:rFonts w:ascii="Calibri" w:hAnsi="Calibri" w:cs="Times New Roman"/>
                <w:bCs/>
                <w:iCs w:val="0"/>
                <w:sz w:val="22"/>
                <w:szCs w:val="22"/>
                <w:lang w:val="el-GR"/>
              </w:rPr>
            </w:pPr>
          </w:p>
          <w:p w14:paraId="38034C92" w14:textId="77777777" w:rsidR="002E4E12" w:rsidRPr="00DA2A6A" w:rsidRDefault="002E4E12" w:rsidP="00DA2A6A">
            <w:pPr>
              <w:pStyle w:val="a6"/>
              <w:ind w:right="0"/>
              <w:jc w:val="both"/>
              <w:rPr>
                <w:rFonts w:ascii="Calibri" w:hAnsi="Calibri" w:cs="Times New Roman"/>
                <w:bCs/>
                <w:iCs w:val="0"/>
                <w:sz w:val="22"/>
                <w:szCs w:val="22"/>
                <w:lang w:val="el-GR"/>
              </w:rPr>
            </w:pPr>
          </w:p>
          <w:p w14:paraId="719D439E" w14:textId="77777777" w:rsidR="007919AA" w:rsidRPr="00DA2A6A" w:rsidRDefault="007919AA" w:rsidP="00DA2A6A">
            <w:pPr>
              <w:pStyle w:val="a6"/>
              <w:ind w:right="0"/>
              <w:jc w:val="both"/>
              <w:rPr>
                <w:rFonts w:ascii="Calibri" w:hAnsi="Calibri" w:cs="Times New Roman"/>
                <w:bCs/>
                <w:iCs w:val="0"/>
                <w:sz w:val="22"/>
                <w:szCs w:val="22"/>
                <w:lang w:val="el-GR"/>
              </w:rPr>
            </w:pPr>
          </w:p>
          <w:p w14:paraId="393808A6" w14:textId="77777777" w:rsidR="00A4318E" w:rsidRPr="00DA2A6A" w:rsidRDefault="00A4318E" w:rsidP="00DA2A6A">
            <w:pPr>
              <w:pStyle w:val="a6"/>
              <w:ind w:right="0"/>
              <w:jc w:val="both"/>
              <w:rPr>
                <w:rFonts w:ascii="Calibri" w:hAnsi="Calibri" w:cs="Times New Roman"/>
                <w:bCs/>
                <w:iCs w:val="0"/>
                <w:sz w:val="22"/>
                <w:szCs w:val="22"/>
                <w:lang w:val="el-GR"/>
              </w:rPr>
            </w:pPr>
          </w:p>
          <w:p w14:paraId="35B092B6" w14:textId="77777777" w:rsidR="00A4318E" w:rsidRPr="00DA2A6A" w:rsidRDefault="00A4318E" w:rsidP="00DA2A6A">
            <w:pPr>
              <w:pStyle w:val="a6"/>
              <w:ind w:right="0"/>
              <w:jc w:val="both"/>
              <w:rPr>
                <w:rFonts w:ascii="Calibri" w:hAnsi="Calibri" w:cs="Times New Roman"/>
                <w:sz w:val="22"/>
                <w:szCs w:val="22"/>
                <w:lang w:val="el-GR"/>
              </w:rPr>
            </w:pPr>
          </w:p>
        </w:tc>
      </w:tr>
      <w:bookmarkEnd w:id="1"/>
    </w:tbl>
    <w:p w14:paraId="5B2AF772" w14:textId="77777777" w:rsidR="002B3238" w:rsidRPr="0051692A" w:rsidRDefault="002B3238">
      <w:pPr>
        <w:rPr>
          <w:rFonts w:ascii="Times New Roman" w:hAnsi="Times New Roman" w:cs="Times New Roman"/>
          <w:b/>
          <w:sz w:val="28"/>
          <w:lang w:val="el-GR"/>
        </w:rPr>
      </w:pPr>
      <w:r w:rsidRPr="0051692A">
        <w:rPr>
          <w:rFonts w:ascii="Times New Roman" w:hAnsi="Times New Roman" w:cs="Times New Roman"/>
          <w:b/>
          <w:sz w:val="28"/>
          <w:lang w:val="el-GR"/>
        </w:rPr>
        <w:lastRenderedPageBreak/>
        <w:br w:type="page"/>
      </w:r>
    </w:p>
    <w:sectPr w:rsidR="002B3238" w:rsidRPr="0051692A" w:rsidSect="002B3238">
      <w:footerReference w:type="default" r:id="rId17"/>
      <w:pgSz w:w="12240" w:h="15840" w:code="1"/>
      <w:pgMar w:top="284" w:right="576" w:bottom="1440" w:left="576" w:header="576" w:footer="26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A9EAC" w14:textId="77777777" w:rsidR="009468D2" w:rsidRDefault="009468D2">
      <w:pPr>
        <w:spacing w:after="0" w:line="240" w:lineRule="auto"/>
      </w:pPr>
      <w:r>
        <w:separator/>
      </w:r>
    </w:p>
  </w:endnote>
  <w:endnote w:type="continuationSeparator" w:id="0">
    <w:p w14:paraId="3708F9B6" w14:textId="77777777" w:rsidR="009468D2" w:rsidRDefault="00946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sto MT">
    <w:altName w:val="Cambria Math"/>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46" w:type="pct"/>
      <w:tblLayout w:type="fixed"/>
      <w:tblLook w:val="04A0" w:firstRow="1" w:lastRow="0" w:firstColumn="1" w:lastColumn="0" w:noHBand="0" w:noVBand="1"/>
    </w:tblPr>
    <w:tblGrid>
      <w:gridCol w:w="7446"/>
      <w:gridCol w:w="242"/>
      <w:gridCol w:w="3946"/>
    </w:tblGrid>
    <w:tr w:rsidR="006B7659" w14:paraId="0651291C" w14:textId="77777777" w:rsidTr="007919AA">
      <w:trPr>
        <w:trHeight w:val="83"/>
      </w:trPr>
      <w:tc>
        <w:tcPr>
          <w:tcW w:w="3200" w:type="pct"/>
          <w:shd w:val="clear" w:color="auto" w:fill="983620" w:themeFill="accent2"/>
        </w:tcPr>
        <w:p w14:paraId="46DA0E1C" w14:textId="77777777" w:rsidR="006B7659" w:rsidRDefault="006B7659" w:rsidP="00384A08">
          <w:pPr>
            <w:pStyle w:val="aa"/>
          </w:pPr>
        </w:p>
      </w:tc>
      <w:tc>
        <w:tcPr>
          <w:tcW w:w="104" w:type="pct"/>
        </w:tcPr>
        <w:p w14:paraId="365C216A" w14:textId="77777777" w:rsidR="006B7659" w:rsidRDefault="006B7659" w:rsidP="00384A08">
          <w:pPr>
            <w:pStyle w:val="aa"/>
          </w:pPr>
        </w:p>
      </w:tc>
      <w:tc>
        <w:tcPr>
          <w:tcW w:w="1696" w:type="pct"/>
          <w:shd w:val="clear" w:color="auto" w:fill="7F7F7F" w:themeFill="text1" w:themeFillTint="80"/>
        </w:tcPr>
        <w:p w14:paraId="077A9FCD" w14:textId="77777777" w:rsidR="006B7659" w:rsidRDefault="006B7659" w:rsidP="00384A08">
          <w:pPr>
            <w:pStyle w:val="aa"/>
          </w:pPr>
        </w:p>
      </w:tc>
    </w:tr>
    <w:tr w:rsidR="006B7659" w14:paraId="0D60A92D" w14:textId="77777777" w:rsidTr="007919AA">
      <w:trPr>
        <w:trHeight w:val="545"/>
      </w:trPr>
      <w:sdt>
        <w:sdtPr>
          <w:rPr>
            <w:color w:val="262626" w:themeColor="text1" w:themeTint="D9"/>
            <w:lang w:val="el-GR"/>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EndPr/>
        <w:sdtContent>
          <w:tc>
            <w:tcPr>
              <w:tcW w:w="3200" w:type="pct"/>
              <w:vAlign w:val="bottom"/>
            </w:tcPr>
            <w:p w14:paraId="72A2BC09" w14:textId="4BD1C96F" w:rsidR="006B7659" w:rsidRPr="00716E0A" w:rsidRDefault="00CD3CE1" w:rsidP="007919AA">
              <w:pPr>
                <w:pStyle w:val="a8"/>
                <w:jc w:val="both"/>
                <w:rPr>
                  <w:color w:val="262626" w:themeColor="text1" w:themeTint="D9"/>
                  <w:lang w:val="el-GR"/>
                </w:rPr>
              </w:pPr>
              <w:r>
                <w:rPr>
                  <w:rFonts w:ascii="Times New Roman" w:hAnsi="Times New Roman"/>
                  <w:color w:val="262626" w:themeColor="text1" w:themeTint="D9"/>
                  <w:lang w:val="el-GR"/>
                </w:rPr>
                <w:t xml:space="preserve">«Η Ζωή Χωρίς Σκουπίδια: μείωση, επαναχρησιμοποίηση, ανακύκλωση», </w:t>
              </w:r>
              <w:proofErr w:type="spellStart"/>
              <w:r>
                <w:rPr>
                  <w:rFonts w:ascii="Times New Roman" w:hAnsi="Times New Roman"/>
                  <w:color w:val="262626" w:themeColor="text1" w:themeTint="D9"/>
                  <w:lang w:val="el-GR"/>
                </w:rPr>
                <w:t>QualityNet</w:t>
              </w:r>
              <w:proofErr w:type="spellEnd"/>
              <w:r>
                <w:rPr>
                  <w:rFonts w:ascii="Times New Roman" w:hAnsi="Times New Roman"/>
                  <w:color w:val="262626" w:themeColor="text1" w:themeTint="D9"/>
                  <w:lang w:val="el-GR"/>
                </w:rPr>
                <w:t xml:space="preserve"> </w:t>
              </w:r>
              <w:proofErr w:type="spellStart"/>
              <w:r>
                <w:rPr>
                  <w:rFonts w:ascii="Times New Roman" w:hAnsi="Times New Roman"/>
                  <w:color w:val="262626" w:themeColor="text1" w:themeTint="D9"/>
                  <w:lang w:val="el-GR"/>
                </w:rPr>
                <w:t>Foundation</w:t>
              </w:r>
              <w:proofErr w:type="spellEnd"/>
            </w:p>
          </w:tc>
        </w:sdtContent>
      </w:sdt>
      <w:tc>
        <w:tcPr>
          <w:tcW w:w="104" w:type="pct"/>
          <w:vAlign w:val="bottom"/>
        </w:tcPr>
        <w:p w14:paraId="68148D31" w14:textId="77777777" w:rsidR="006B7659" w:rsidRPr="00716E0A" w:rsidRDefault="006B7659" w:rsidP="00384A08">
          <w:pPr>
            <w:pStyle w:val="a8"/>
            <w:rPr>
              <w:lang w:val="el-GR"/>
            </w:rPr>
          </w:pPr>
        </w:p>
      </w:tc>
      <w:tc>
        <w:tcPr>
          <w:tcW w:w="1696" w:type="pct"/>
          <w:vAlign w:val="bottom"/>
        </w:tcPr>
        <w:p w14:paraId="6B858094" w14:textId="77777777" w:rsidR="006B7659" w:rsidRDefault="00210A83" w:rsidP="007919AA">
          <w:pPr>
            <w:pStyle w:val="FooterRight"/>
            <w:jc w:val="left"/>
            <w:rPr>
              <w:rFonts w:ascii="Times New Roman" w:hAnsi="Times New Roman" w:cs="Times New Roman"/>
              <w:color w:val="262626" w:themeColor="text1" w:themeTint="D9"/>
              <w:sz w:val="24"/>
              <w:lang w:val="el-GR" w:eastAsia="ja-JP"/>
            </w:rPr>
          </w:pPr>
          <w:r>
            <w:rPr>
              <w:rFonts w:ascii="Times New Roman" w:hAnsi="Times New Roman" w:cs="Times New Roman"/>
              <w:color w:val="262626" w:themeColor="text1" w:themeTint="D9"/>
              <w:sz w:val="24"/>
              <w:lang w:val="el-GR" w:eastAsia="ja-JP"/>
            </w:rPr>
            <w:t>Περιβάλλον</w:t>
          </w:r>
        </w:p>
        <w:p w14:paraId="77798E9A" w14:textId="283099B5" w:rsidR="00210A83" w:rsidRPr="00DA2A6A" w:rsidRDefault="00210A83" w:rsidP="007919AA">
          <w:pPr>
            <w:pStyle w:val="FooterRight"/>
            <w:jc w:val="left"/>
            <w:rPr>
              <w:lang w:val="el-GR"/>
            </w:rPr>
          </w:pPr>
        </w:p>
      </w:tc>
    </w:tr>
  </w:tbl>
  <w:p w14:paraId="5046E74F" w14:textId="7BA2A712" w:rsidR="006B7659" w:rsidRPr="00384A08" w:rsidRDefault="006B7659" w:rsidP="00384A0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2661E" w14:textId="77777777" w:rsidR="009468D2" w:rsidRDefault="009468D2">
      <w:pPr>
        <w:spacing w:after="0" w:line="240" w:lineRule="auto"/>
      </w:pPr>
      <w:r>
        <w:separator/>
      </w:r>
    </w:p>
  </w:footnote>
  <w:footnote w:type="continuationSeparator" w:id="0">
    <w:p w14:paraId="49B49DFD" w14:textId="77777777" w:rsidR="009468D2" w:rsidRDefault="009468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nsid w:val="0639615F"/>
    <w:multiLevelType w:val="hybridMultilevel"/>
    <w:tmpl w:val="A91C1B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A5C00EC"/>
    <w:multiLevelType w:val="hybridMultilevel"/>
    <w:tmpl w:val="5AA01F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E5C5F3A"/>
    <w:multiLevelType w:val="hybridMultilevel"/>
    <w:tmpl w:val="E67A6E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F727F78"/>
    <w:multiLevelType w:val="multilevel"/>
    <w:tmpl w:val="ECBE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7D3F23"/>
    <w:multiLevelType w:val="multilevel"/>
    <w:tmpl w:val="B092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7"/>
  </w:num>
  <w:num w:numId="8">
    <w:abstractNumId w:val="3"/>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18E"/>
    <w:rsid w:val="000341D8"/>
    <w:rsid w:val="00056BDA"/>
    <w:rsid w:val="00062EFE"/>
    <w:rsid w:val="00066CED"/>
    <w:rsid w:val="00090017"/>
    <w:rsid w:val="00091FFA"/>
    <w:rsid w:val="000932CB"/>
    <w:rsid w:val="000A1A8B"/>
    <w:rsid w:val="000B00B1"/>
    <w:rsid w:val="000B7480"/>
    <w:rsid w:val="000D0B7E"/>
    <w:rsid w:val="000E14DF"/>
    <w:rsid w:val="00106E43"/>
    <w:rsid w:val="00110775"/>
    <w:rsid w:val="00120A60"/>
    <w:rsid w:val="00131F78"/>
    <w:rsid w:val="00140F38"/>
    <w:rsid w:val="00156C6C"/>
    <w:rsid w:val="00165340"/>
    <w:rsid w:val="001845BE"/>
    <w:rsid w:val="001917AD"/>
    <w:rsid w:val="001A7051"/>
    <w:rsid w:val="001D3F69"/>
    <w:rsid w:val="001E1744"/>
    <w:rsid w:val="001F4E23"/>
    <w:rsid w:val="00210A83"/>
    <w:rsid w:val="00222C9C"/>
    <w:rsid w:val="00240F60"/>
    <w:rsid w:val="0025775A"/>
    <w:rsid w:val="0026113B"/>
    <w:rsid w:val="002835B6"/>
    <w:rsid w:val="002A0923"/>
    <w:rsid w:val="002A5FAC"/>
    <w:rsid w:val="002B3238"/>
    <w:rsid w:val="002C6980"/>
    <w:rsid w:val="002E4546"/>
    <w:rsid w:val="002E4E12"/>
    <w:rsid w:val="002F1886"/>
    <w:rsid w:val="002F444C"/>
    <w:rsid w:val="003115EF"/>
    <w:rsid w:val="0031588F"/>
    <w:rsid w:val="003421A5"/>
    <w:rsid w:val="003606E0"/>
    <w:rsid w:val="00384A08"/>
    <w:rsid w:val="00385803"/>
    <w:rsid w:val="003C445B"/>
    <w:rsid w:val="0044266D"/>
    <w:rsid w:val="00456AAF"/>
    <w:rsid w:val="00473C22"/>
    <w:rsid w:val="004764D2"/>
    <w:rsid w:val="00496E36"/>
    <w:rsid w:val="004A5130"/>
    <w:rsid w:val="004B0A68"/>
    <w:rsid w:val="004D4721"/>
    <w:rsid w:val="004E3499"/>
    <w:rsid w:val="0051692A"/>
    <w:rsid w:val="005314B2"/>
    <w:rsid w:val="00556773"/>
    <w:rsid w:val="005A6D23"/>
    <w:rsid w:val="005B2BDE"/>
    <w:rsid w:val="005F6839"/>
    <w:rsid w:val="006024EB"/>
    <w:rsid w:val="00607DC7"/>
    <w:rsid w:val="00612680"/>
    <w:rsid w:val="00636B05"/>
    <w:rsid w:val="0067514B"/>
    <w:rsid w:val="0067573E"/>
    <w:rsid w:val="0067698F"/>
    <w:rsid w:val="0069382F"/>
    <w:rsid w:val="006B7659"/>
    <w:rsid w:val="006C0B36"/>
    <w:rsid w:val="006E4BB0"/>
    <w:rsid w:val="006F15B8"/>
    <w:rsid w:val="00700C2D"/>
    <w:rsid w:val="0070707B"/>
    <w:rsid w:val="007133B0"/>
    <w:rsid w:val="00716E0A"/>
    <w:rsid w:val="007220A3"/>
    <w:rsid w:val="00737382"/>
    <w:rsid w:val="00771BC6"/>
    <w:rsid w:val="00777212"/>
    <w:rsid w:val="00782074"/>
    <w:rsid w:val="007919AA"/>
    <w:rsid w:val="00792D99"/>
    <w:rsid w:val="007A7084"/>
    <w:rsid w:val="007B4D31"/>
    <w:rsid w:val="00817121"/>
    <w:rsid w:val="00842FDE"/>
    <w:rsid w:val="00871D49"/>
    <w:rsid w:val="008A62CA"/>
    <w:rsid w:val="008B714F"/>
    <w:rsid w:val="008C2A28"/>
    <w:rsid w:val="008D4758"/>
    <w:rsid w:val="008E7E65"/>
    <w:rsid w:val="009042A3"/>
    <w:rsid w:val="009468D2"/>
    <w:rsid w:val="00966B20"/>
    <w:rsid w:val="00987CC2"/>
    <w:rsid w:val="009A12D7"/>
    <w:rsid w:val="009D619F"/>
    <w:rsid w:val="009F709B"/>
    <w:rsid w:val="00A03075"/>
    <w:rsid w:val="00A4318E"/>
    <w:rsid w:val="00A44213"/>
    <w:rsid w:val="00A52A7F"/>
    <w:rsid w:val="00A6273C"/>
    <w:rsid w:val="00AC560F"/>
    <w:rsid w:val="00AD0DFA"/>
    <w:rsid w:val="00AD13FF"/>
    <w:rsid w:val="00AF28CB"/>
    <w:rsid w:val="00B05EFA"/>
    <w:rsid w:val="00B114BE"/>
    <w:rsid w:val="00B17019"/>
    <w:rsid w:val="00B24222"/>
    <w:rsid w:val="00B3410E"/>
    <w:rsid w:val="00B64F98"/>
    <w:rsid w:val="00B71F04"/>
    <w:rsid w:val="00B73D89"/>
    <w:rsid w:val="00B90461"/>
    <w:rsid w:val="00BB36DB"/>
    <w:rsid w:val="00BB38F7"/>
    <w:rsid w:val="00BC3E1B"/>
    <w:rsid w:val="00C01FE6"/>
    <w:rsid w:val="00C64A94"/>
    <w:rsid w:val="00C660B1"/>
    <w:rsid w:val="00C72B69"/>
    <w:rsid w:val="00C77B11"/>
    <w:rsid w:val="00C943C6"/>
    <w:rsid w:val="00CB2901"/>
    <w:rsid w:val="00CD3CE1"/>
    <w:rsid w:val="00CE3670"/>
    <w:rsid w:val="00D13D35"/>
    <w:rsid w:val="00D350A4"/>
    <w:rsid w:val="00D52277"/>
    <w:rsid w:val="00D66FDD"/>
    <w:rsid w:val="00DA2A6A"/>
    <w:rsid w:val="00DC036C"/>
    <w:rsid w:val="00DF07AB"/>
    <w:rsid w:val="00E053B6"/>
    <w:rsid w:val="00E20E90"/>
    <w:rsid w:val="00E41B43"/>
    <w:rsid w:val="00E7594A"/>
    <w:rsid w:val="00E75999"/>
    <w:rsid w:val="00E8517B"/>
    <w:rsid w:val="00EA0FAA"/>
    <w:rsid w:val="00F277E6"/>
    <w:rsid w:val="00F445ED"/>
    <w:rsid w:val="00F54AE9"/>
    <w:rsid w:val="00F56FB8"/>
    <w:rsid w:val="00F654C8"/>
    <w:rsid w:val="00F739FF"/>
    <w:rsid w:val="00F73F39"/>
    <w:rsid w:val="00F7758D"/>
    <w:rsid w:val="00F849C3"/>
    <w:rsid w:val="00FC2A28"/>
    <w:rsid w:val="00FC4400"/>
    <w:rsid w:val="00FC723B"/>
    <w:rsid w:val="00FE4657"/>
    <w:rsid w:val="00FE4F0C"/>
    <w:rsid w:val="00FE6932"/>
    <w:rsid w:val="00FF3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B1AB23"/>
  <w15:docId w15:val="{5A5C786C-8E7F-414E-B744-B49B624D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styleId="af">
    <w:name w:val="List Paragraph"/>
    <w:basedOn w:val="a1"/>
    <w:uiPriority w:val="34"/>
    <w:qFormat/>
    <w:rsid w:val="00BB38F7"/>
    <w:pPr>
      <w:spacing w:after="0" w:line="240" w:lineRule="auto"/>
      <w:ind w:left="720"/>
      <w:contextualSpacing/>
    </w:pPr>
    <w:rPr>
      <w:rFonts w:ascii="Times New Roman" w:eastAsia="Times New Roman" w:hAnsi="Times New Roman" w:cs="Times New Roman"/>
      <w:color w:val="auto"/>
      <w:sz w:val="24"/>
      <w:lang w:val="el-GR" w:eastAsia="el-GR"/>
    </w:rPr>
  </w:style>
  <w:style w:type="character" w:styleId="-0">
    <w:name w:val="FollowedHyperlink"/>
    <w:basedOn w:val="a2"/>
    <w:uiPriority w:val="99"/>
    <w:semiHidden/>
    <w:unhideWhenUsed/>
    <w:rsid w:val="00700C2D"/>
    <w:rPr>
      <w:color w:val="8F995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88915">
      <w:bodyDiv w:val="1"/>
      <w:marLeft w:val="0"/>
      <w:marRight w:val="0"/>
      <w:marTop w:val="0"/>
      <w:marBottom w:val="0"/>
      <w:divBdr>
        <w:top w:val="none" w:sz="0" w:space="0" w:color="auto"/>
        <w:left w:val="none" w:sz="0" w:space="0" w:color="auto"/>
        <w:bottom w:val="none" w:sz="0" w:space="0" w:color="auto"/>
        <w:right w:val="none" w:sz="0" w:space="0" w:color="auto"/>
      </w:divBdr>
    </w:div>
    <w:div w:id="166293306">
      <w:bodyDiv w:val="1"/>
      <w:marLeft w:val="0"/>
      <w:marRight w:val="0"/>
      <w:marTop w:val="0"/>
      <w:marBottom w:val="0"/>
      <w:divBdr>
        <w:top w:val="none" w:sz="0" w:space="0" w:color="auto"/>
        <w:left w:val="none" w:sz="0" w:space="0" w:color="auto"/>
        <w:bottom w:val="none" w:sz="0" w:space="0" w:color="auto"/>
        <w:right w:val="none" w:sz="0" w:space="0" w:color="auto"/>
      </w:divBdr>
    </w:div>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avoschools.gr" TargetMode="External"/><Relationship Id="rId13" Type="http://schemas.openxmlformats.org/officeDocument/2006/relationships/hyperlink" Target="https://www.lifewithnogarbage.gr/teachers-classroom-categor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bservatory.sustainablegreece2020.com/home/" TargetMode="External"/><Relationship Id="rId12" Type="http://schemas.openxmlformats.org/officeDocument/2006/relationships/hyperlink" Target="https://www.lifewithnogarbage.gr/goneis/kserate-2"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lifewithnogarbage.gr/teacher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fewithnogarbage.gr/teachers-classroom/paroysiash-297.html" TargetMode="External"/><Relationship Id="rId5" Type="http://schemas.openxmlformats.org/officeDocument/2006/relationships/footnotes" Target="footnotes.xml"/><Relationship Id="rId15" Type="http://schemas.openxmlformats.org/officeDocument/2006/relationships/hyperlink" Target="https://inactionforabetterworld.com/%CE%B2%CE%B9%CF%89%CE%BC%CE%B1%CF%84%CE%B9%CE%BA%CE%AC-%CF%80%CF%81%CE%BF%CE%B3%CF%81%CE%AC%CE%BC%CE%BC%CE%B1%CF%84%CE%B1/%CF%80%CE%B5%CF%81%CE%B9%CE%B2%CE%AC%CE%BB%CE%BB%CE%BF%CE%BD/" TargetMode="External"/><Relationship Id="rId10" Type="http://schemas.openxmlformats.org/officeDocument/2006/relationships/hyperlink" Target="https://www.lifewithnogarbage.gr/teachers-classroom-category/sxedia-mathhmatos52158-66.html"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inactionforabetterworld.com/greek-sdgs-library/" TargetMode="External"/><Relationship Id="rId14" Type="http://schemas.openxmlformats.org/officeDocument/2006/relationships/hyperlink" Target="https://inactionforabetterworld.com/just4fun-goal12-materia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sto MT">
    <w:altName w:val="Cambria Math"/>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Calibri Light">
    <w:panose1 w:val="020F0302020204030204"/>
    <w:charset w:val="A1"/>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F4A"/>
    <w:rsid w:val="002607E1"/>
    <w:rsid w:val="002C0364"/>
    <w:rsid w:val="003F5030"/>
    <w:rsid w:val="005F0811"/>
    <w:rsid w:val="00835C72"/>
    <w:rsid w:val="00A17A50"/>
    <w:rsid w:val="00AD667E"/>
    <w:rsid w:val="00DC7AC9"/>
    <w:rsid w:val="00EC3F4A"/>
    <w:rsid w:val="00FC7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20">
    <w:name w:val="heading 2"/>
    <w:basedOn w:val="a1"/>
    <w:next w:val="a1"/>
    <w:link w:val="2Char"/>
    <w:uiPriority w:val="1"/>
    <w:qFormat/>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style>
  <w:style w:type="paragraph" w:customStyle="1" w:styleId="B7E4BBFF16F4A44FAF7EA87E000C6F79">
    <w:name w:val="B7E4BBFF16F4A44FAF7EA87E000C6F79"/>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style>
  <w:style w:type="paragraph" w:styleId="a">
    <w:name w:val="List Number"/>
    <w:basedOn w:val="a1"/>
    <w:uiPriority w:val="1"/>
    <w:qFormat/>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style>
  <w:style w:type="paragraph" w:customStyle="1" w:styleId="297FE8CABD9ACD4F951EB8525DFD0E71">
    <w:name w:val="297FE8CABD9ACD4F951EB8525DFD0E71"/>
  </w:style>
  <w:style w:type="paragraph" w:customStyle="1" w:styleId="3D8239F3EE9CAD47AA02743D3F6BDC53">
    <w:name w:val="3D8239F3EE9CAD47AA02743D3F6BDC53"/>
  </w:style>
  <w:style w:type="paragraph" w:styleId="a5">
    <w:name w:val="Block Text"/>
    <w:basedOn w:val="a1"/>
    <w:uiPriority w:val="1"/>
    <w:unhideWhenUsed/>
    <w:qFormat/>
    <w:pPr>
      <w:spacing w:line="276" w:lineRule="auto"/>
      <w:ind w:right="360"/>
    </w:pPr>
    <w:rPr>
      <w:iCs/>
      <w:color w:val="7F7F7F" w:themeColor="text1" w:themeTint="80"/>
      <w:sz w:val="20"/>
      <w:lang w:eastAsia="en-US"/>
    </w:rPr>
  </w:style>
  <w:style w:type="paragraph" w:styleId="2">
    <w:name w:val="List Bullet 2"/>
    <w:basedOn w:val="a5"/>
    <w:uiPriority w:val="1"/>
    <w:unhideWhenUsed/>
    <w:qFormat/>
    <w:pPr>
      <w:numPr>
        <w:numId w:val="3"/>
      </w:numPr>
      <w:spacing w:after="40"/>
    </w:pPr>
  </w:style>
  <w:style w:type="paragraph" w:customStyle="1" w:styleId="46D62093807D934AB9A73489B283A86E">
    <w:name w:val="46D62093807D934AB9A73489B283A86E"/>
  </w:style>
  <w:style w:type="character" w:customStyle="1" w:styleId="2Char">
    <w:name w:val="Επικεφαλίδα 2 Char"/>
    <w:basedOn w:val="a2"/>
    <w:link w:val="20"/>
    <w:uiPriority w:val="1"/>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style>
  <w:style w:type="character" w:styleId="a6">
    <w:name w:val="Placeholder Text"/>
    <w:basedOn w:val="a2"/>
    <w:uiPriority w:val="99"/>
    <w:semiHidden/>
    <w:rPr>
      <w:color w:val="808080"/>
    </w:rPr>
  </w:style>
  <w:style w:type="paragraph" w:customStyle="1" w:styleId="EB7008F36BDA0F4AA3E78B8BC9FCC0DD">
    <w:name w:val="EB7008F36BDA0F4AA3E78B8BC9FCC0DD"/>
  </w:style>
  <w:style w:type="paragraph" w:customStyle="1" w:styleId="6F0A5803B0B41D489BA4BD7BBFDEBC59">
    <w:name w:val="6F0A5803B0B41D489BA4BD7BBFDEBC59"/>
    <w:rsid w:val="00EC3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1437</Words>
  <Characters>7764</Characters>
  <Application>Microsoft Office Word</Application>
  <DocSecurity>0</DocSecurity>
  <Lines>64</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«Η Ζωή Χωρίς Σκουπίδια: μείωση, επαναχρησιμοποίηση, ανακύκλωση», QualityNet Foundation</vt:lpstr>
      <vt:lpstr>«Η Ζωή Χωρίς Σκουπίδια: μείωση, επαναχρησιμοποίηση, ανακύκλωση»</vt:lpstr>
    </vt:vector>
  </TitlesOfParts>
  <Manager/>
  <Company/>
  <LinksUpToDate>false</LinksUpToDate>
  <CharactersWithSpaces>9183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Ζωή Χωρίς Σκουπίδια: μείωση, επαναχρησιμοποίηση, ανακύκλωση», QualityNet Foundation</dc:title>
  <dc:subject/>
  <dc:creator>Theodora Asteri</dc:creator>
  <cp:keywords/>
  <dc:description/>
  <cp:lastModifiedBy>Χατζηηλίου Αγγελική</cp:lastModifiedBy>
  <cp:revision>6</cp:revision>
  <dcterms:created xsi:type="dcterms:W3CDTF">2020-06-09T08:26:00Z</dcterms:created>
  <dcterms:modified xsi:type="dcterms:W3CDTF">2020-08-26T12:27:00Z</dcterms:modified>
  <cp:category/>
</cp:coreProperties>
</file>