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2F134C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7035BC" w:rsidTr="002F134C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57434E" w:rsidRDefault="000B4B9E" w:rsidP="0057434E">
            <w:pPr>
              <w:pStyle w:val="ae"/>
              <w:rPr>
                <w:rFonts w:ascii="Calibri" w:hAnsi="Calibri" w:cs="Calibri"/>
                <w:szCs w:val="72"/>
                <w:lang w:val="el-GR"/>
              </w:rPr>
            </w:pPr>
            <w:sdt>
              <w:sdtPr>
                <w:rPr>
                  <w:rFonts w:ascii="Calibri" w:hAnsi="Calibri" w:cs="Calibri"/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590ADE" w:rsidRPr="0057434E">
                  <w:rPr>
                    <w:rFonts w:ascii="Calibri" w:hAnsi="Calibri" w:cs="Calibri"/>
                    <w:sz w:val="44"/>
                    <w:szCs w:val="72"/>
                    <w:lang w:val="el-GR"/>
                  </w:rPr>
                  <w:t>«Ομάδα δράσης μαθητών για την προστασία όλων των ζώων»</w:t>
                </w:r>
                <w:r w:rsidR="00281097" w:rsidRPr="0057434E">
                  <w:rPr>
                    <w:rFonts w:ascii="Calibri" w:hAnsi="Calibri" w:cs="Calibri"/>
                    <w:sz w:val="44"/>
                    <w:szCs w:val="72"/>
                    <w:lang w:val="el-GR"/>
                  </w:rPr>
                  <w:t xml:space="preserve"> </w:t>
                </w:r>
                <w:r w:rsidR="000E14DF" w:rsidRPr="0057434E">
                  <w:rPr>
                    <w:rFonts w:ascii="Calibri" w:hAnsi="Calibri" w:cs="Calibri"/>
                    <w:sz w:val="44"/>
                    <w:szCs w:val="72"/>
                    <w:lang w:val="el-GR"/>
                  </w:rPr>
                  <w:br/>
                </w:r>
                <w:r w:rsidR="00590ADE" w:rsidRPr="0057434E">
                  <w:rPr>
                    <w:rFonts w:ascii="Calibri" w:hAnsi="Calibri" w:cs="Calibri"/>
                    <w:sz w:val="44"/>
                    <w:szCs w:val="72"/>
                    <w:lang w:val="el-GR"/>
                  </w:rPr>
                  <w:t>Δίκτυο Τέχνης και Δράσης</w:t>
                </w:r>
                <w:r w:rsidR="000E14DF" w:rsidRPr="0057434E">
                  <w:rPr>
                    <w:rFonts w:ascii="Calibri" w:hAnsi="Calibri" w:cs="Calibri"/>
                    <w:sz w:val="44"/>
                    <w:szCs w:val="72"/>
                    <w:lang w:val="el-GR"/>
                  </w:rPr>
                  <w:t xml:space="preserve"> / </w:t>
                </w:r>
                <w:r w:rsidR="0057434E" w:rsidRPr="0057434E">
                  <w:rPr>
                    <w:rFonts w:ascii="Calibri" w:hAnsi="Calibri" w:cs="Calibri"/>
                    <w:sz w:val="44"/>
                    <w:szCs w:val="72"/>
                    <w:lang w:val="el-GR"/>
                  </w:rPr>
                  <w:br/>
                  <w:t>ε</w:t>
                </w:r>
                <w:r w:rsidR="00281097" w:rsidRPr="0057434E">
                  <w:rPr>
                    <w:rFonts w:ascii="Calibri" w:hAnsi="Calibri" w:cs="Calibri"/>
                    <w:sz w:val="44"/>
                    <w:szCs w:val="72"/>
                    <w:lang w:val="el-GR"/>
                  </w:rPr>
                  <w:t>κπαιδευτική ομάδα του Δικτύου Τέχνης και Δράσης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590ADE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57434E" w:rsidRDefault="00A4318E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57434E">
              <w:rPr>
                <w:rFonts w:ascii="Calibri" w:hAnsi="Calibri" w:cs="Calibri"/>
                <w:color w:val="auto"/>
                <w:lang w:val="el-GR"/>
              </w:rPr>
              <w:t>Θεματική:</w:t>
            </w:r>
            <w:r w:rsidR="003421A5" w:rsidRPr="0057434E">
              <w:rPr>
                <w:rFonts w:ascii="Calibri" w:hAnsi="Calibri" w:cs="Calibri"/>
                <w:color w:val="auto"/>
                <w:sz w:val="18"/>
                <w:lang w:val="el-GR"/>
              </w:rPr>
              <w:t xml:space="preserve"> </w:t>
            </w:r>
            <w:r w:rsidR="003421A5" w:rsidRPr="0057434E">
              <w:rPr>
                <w:rFonts w:ascii="Calibri" w:hAnsi="Calibri" w:cs="Calibri"/>
                <w:color w:val="C00000"/>
                <w:sz w:val="22"/>
                <w:szCs w:val="22"/>
                <w:lang w:val="el-GR"/>
              </w:rPr>
              <w:t>Περιβάλλον</w:t>
            </w:r>
          </w:p>
          <w:p w:rsidR="00A4318E" w:rsidRPr="0057434E" w:rsidRDefault="00A4318E" w:rsidP="0067573E">
            <w:pPr>
              <w:pStyle w:val="CourseDetails"/>
              <w:rPr>
                <w:rFonts w:ascii="Calibri" w:hAnsi="Calibri" w:cs="Calibri"/>
                <w:color w:val="C00000"/>
                <w:sz w:val="22"/>
                <w:lang w:val="el-GR"/>
              </w:rPr>
            </w:pPr>
            <w:proofErr w:type="spellStart"/>
            <w:r w:rsidRPr="0057434E">
              <w:rPr>
                <w:rFonts w:ascii="Calibri" w:hAnsi="Calibri" w:cs="Calibri"/>
                <w:color w:val="auto"/>
                <w:lang w:val="el-GR"/>
              </w:rPr>
              <w:t>Υποθεματική</w:t>
            </w:r>
            <w:proofErr w:type="spellEnd"/>
            <w:r w:rsidRPr="0057434E">
              <w:rPr>
                <w:rFonts w:ascii="Calibri" w:hAnsi="Calibri" w:cs="Calibri"/>
                <w:color w:val="auto"/>
                <w:lang w:val="el-GR"/>
              </w:rPr>
              <w:t>:</w:t>
            </w:r>
            <w:r w:rsidR="00C174C6" w:rsidRPr="0057434E"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  <w:t xml:space="preserve"> </w:t>
            </w:r>
            <w:r w:rsidR="003421A5" w:rsidRPr="0057434E">
              <w:rPr>
                <w:rFonts w:ascii="Calibri" w:hAnsi="Calibri" w:cs="Calibri"/>
                <w:color w:val="C00000"/>
                <w:sz w:val="22"/>
                <w:szCs w:val="22"/>
                <w:lang w:val="el-GR"/>
              </w:rPr>
              <w:t>Οικολογική Συνείδηση</w:t>
            </w:r>
          </w:p>
          <w:p w:rsidR="0057434E" w:rsidRDefault="003421A5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57434E">
              <w:rPr>
                <w:rFonts w:ascii="Calibri" w:hAnsi="Calibri" w:cs="Calibri"/>
                <w:color w:val="auto"/>
                <w:lang w:val="el-GR"/>
              </w:rPr>
              <w:t xml:space="preserve">Απευθύνεται σε </w:t>
            </w:r>
            <w:r w:rsidR="0051692A" w:rsidRPr="0057434E">
              <w:rPr>
                <w:rFonts w:ascii="Calibri" w:hAnsi="Calibri" w:cs="Calibri"/>
                <w:color w:val="auto"/>
                <w:lang w:val="el-GR"/>
              </w:rPr>
              <w:t>μαθητές/μαθήτριες</w:t>
            </w:r>
            <w:r w:rsidR="00A4318E" w:rsidRPr="0057434E">
              <w:rPr>
                <w:rFonts w:ascii="Calibri" w:hAnsi="Calibri" w:cs="Calibri"/>
                <w:color w:val="auto"/>
                <w:lang w:val="el-GR"/>
              </w:rPr>
              <w:t>:</w:t>
            </w:r>
            <w:r w:rsidRPr="0057434E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</w:p>
          <w:p w:rsidR="0067573E" w:rsidRPr="0057434E" w:rsidRDefault="00C174C6" w:rsidP="0067573E">
            <w:pPr>
              <w:pStyle w:val="CourseDetails"/>
              <w:rPr>
                <w:rFonts w:ascii="Calibri" w:hAnsi="Calibri" w:cs="Calibri"/>
                <w:color w:val="C0000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color w:val="auto"/>
                <w:lang w:val="el-GR"/>
              </w:rPr>
              <w:t xml:space="preserve">α) </w:t>
            </w:r>
            <w:r w:rsidRPr="0057434E">
              <w:rPr>
                <w:rFonts w:ascii="Calibri" w:hAnsi="Calibri" w:cs="Calibri"/>
                <w:color w:val="C00000"/>
                <w:sz w:val="22"/>
                <w:szCs w:val="22"/>
                <w:lang w:val="el-GR"/>
              </w:rPr>
              <w:t>Νηπιαγωγείου-όλων των τάξεων του Δημοτικού</w:t>
            </w:r>
          </w:p>
          <w:p w:rsidR="00C174C6" w:rsidRPr="0057434E" w:rsidRDefault="00C174C6" w:rsidP="0067573E">
            <w:pPr>
              <w:pStyle w:val="CourseDetails"/>
              <w:rPr>
                <w:rFonts w:ascii="Calibri" w:hAnsi="Calibri" w:cs="Calibri"/>
                <w:color w:val="C0000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color w:val="auto"/>
                <w:lang w:val="el-GR"/>
              </w:rPr>
              <w:t xml:space="preserve">β) </w:t>
            </w:r>
            <w:r w:rsidRPr="0057434E">
              <w:rPr>
                <w:rFonts w:ascii="Calibri" w:hAnsi="Calibri" w:cs="Calibri"/>
                <w:color w:val="C00000"/>
                <w:sz w:val="22"/>
                <w:szCs w:val="22"/>
                <w:lang w:val="el-GR"/>
              </w:rPr>
              <w:t>Α΄-</w:t>
            </w:r>
            <w:r w:rsidR="000B4B9E">
              <w:rPr>
                <w:rFonts w:ascii="Calibri" w:hAnsi="Calibri" w:cs="Calibri"/>
                <w:color w:val="C00000"/>
                <w:sz w:val="22"/>
                <w:szCs w:val="22"/>
                <w:lang w:val="el-GR"/>
              </w:rPr>
              <w:t xml:space="preserve"> Β’ - </w:t>
            </w:r>
            <w:r w:rsidRPr="0057434E">
              <w:rPr>
                <w:rFonts w:ascii="Calibri" w:hAnsi="Calibri" w:cs="Calibri"/>
                <w:color w:val="C00000"/>
                <w:sz w:val="22"/>
                <w:szCs w:val="22"/>
                <w:lang w:val="el-GR"/>
              </w:rPr>
              <w:t>Γ</w:t>
            </w:r>
            <w:r w:rsidR="009750ED" w:rsidRPr="0057434E">
              <w:rPr>
                <w:rFonts w:ascii="Calibri" w:hAnsi="Calibri" w:cs="Calibri"/>
                <w:color w:val="C00000"/>
                <w:sz w:val="22"/>
                <w:szCs w:val="22"/>
                <w:lang w:val="el-GR"/>
              </w:rPr>
              <w:t xml:space="preserve">΄ </w:t>
            </w:r>
            <w:r w:rsidRPr="0057434E">
              <w:rPr>
                <w:rFonts w:ascii="Calibri" w:hAnsi="Calibri" w:cs="Calibri"/>
                <w:color w:val="C00000"/>
                <w:sz w:val="22"/>
                <w:szCs w:val="22"/>
                <w:lang w:val="el-GR"/>
              </w:rPr>
              <w:t>Γυμνασίου</w:t>
            </w:r>
          </w:p>
          <w:p w:rsidR="00C174C6" w:rsidRPr="0057434E" w:rsidRDefault="003421A5" w:rsidP="00C174C6">
            <w:pPr>
              <w:pStyle w:val="CourseDetails"/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</w:pPr>
            <w:r w:rsidRPr="0057434E">
              <w:rPr>
                <w:rFonts w:ascii="Calibri" w:hAnsi="Calibri" w:cs="Calibri"/>
                <w:color w:val="auto"/>
                <w:lang w:val="el-GR"/>
              </w:rPr>
              <w:t>Διάρκεια στο τετράμηνο</w:t>
            </w:r>
            <w:r w:rsidR="00A4318E" w:rsidRPr="0057434E"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  <w:t>:</w:t>
            </w:r>
            <w:r w:rsidRPr="0057434E"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  <w:t xml:space="preserve"> </w:t>
            </w:r>
          </w:p>
          <w:p w:rsidR="007919AA" w:rsidRPr="0057434E" w:rsidRDefault="003421A5" w:rsidP="00C174C6">
            <w:pPr>
              <w:pStyle w:val="CourseDetails"/>
              <w:rPr>
                <w:rFonts w:ascii="Calibri" w:hAnsi="Calibri" w:cs="Calibri"/>
                <w:color w:val="auto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(</w:t>
            </w:r>
            <w:r w:rsidR="00C174C6" w:rsidRPr="0057434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6 εργαστήρια για Νηπιαγωγείο-Δημοτικό</w:t>
            </w:r>
            <w:r w:rsidR="000B4B9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7035BC" w:rsidRPr="0057434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/</w:t>
            </w:r>
            <w:r w:rsidR="000B4B9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7035BC" w:rsidRPr="0057434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11 ώρες)</w:t>
            </w:r>
          </w:p>
          <w:p w:rsidR="00C174C6" w:rsidRPr="0051692A" w:rsidRDefault="00C174C6" w:rsidP="00C174C6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57434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(4 εργαστήρια για Γυμνάσιο</w:t>
            </w:r>
            <w:r w:rsidR="000B4B9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bookmarkStart w:id="0" w:name="_GoBack"/>
            <w:bookmarkEnd w:id="0"/>
            <w:r w:rsidR="007035BC" w:rsidRPr="0057434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/ 7 ώρες</w:t>
            </w:r>
            <w:r w:rsidRPr="0057434E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)</w:t>
            </w:r>
          </w:p>
        </w:tc>
      </w:tr>
      <w:tr w:rsidR="0026113B" w:rsidRPr="007035BC" w:rsidTr="002F134C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0B4B9E" w:rsidTr="002F134C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Pr="0057434E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446EA7" w:rsidRPr="0057434E" w:rsidRDefault="00446EA7" w:rsidP="0057434E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Σκοπός του προγράμματος είναι να ευαισθητοποιήσει αρχικά </w:t>
            </w:r>
            <w:r w:rsid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τους/τις</w:t>
            </w: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εκπαιδευτικούς και στη συνέχεια </w:t>
            </w:r>
            <w:r w:rsid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τους/τις</w:t>
            </w: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μαθητές</w:t>
            </w:r>
            <w:r w:rsid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proofErr w:type="spellStart"/>
            <w:r w:rsid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τριες</w:t>
            </w:r>
            <w:proofErr w:type="spellEnd"/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γύρω από τη σχέση του ανθρώπου με διάφορα είδη ζώων, ώστε  να προβληματιστούν και να αναλάβουν δράση για την προστασία τους, στο</w:t>
            </w:r>
            <w:r w:rsid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ν</w:t>
            </w: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βαθμό που μπορούν. Πρόκειται για ένα συλλογικό εκπαιδευτικό υλικό, το οποίο αποτελείται από μία ποικιλία προτεινόμενων δραστηριοτήτων, που στόχο</w:t>
            </w:r>
            <w:r w:rsidR="00185E21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9302C5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έχει</w:t>
            </w:r>
            <w:r w:rsidR="00185E21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οι μαθητές</w:t>
            </w:r>
            <w:r w:rsid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/</w:t>
            </w:r>
            <w:proofErr w:type="spellStart"/>
            <w:r w:rsid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τριες</w:t>
            </w:r>
            <w:proofErr w:type="spellEnd"/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:</w:t>
            </w:r>
          </w:p>
          <w:p w:rsidR="00446EA7" w:rsidRPr="0057434E" w:rsidRDefault="0057434E" w:rsidP="0057434E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ν</w:t>
            </w:r>
            <w:r w:rsidR="00446EA7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 ενημερωθούν για ορισμένες μορφές κακοποίησης που υφίστανται τα ζώα από τον άνθρωπο</w:t>
            </w:r>
            <w:r w:rsidR="00185E21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 να</w:t>
            </w:r>
            <w:r w:rsidR="00446EA7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αντιληφθούν τις απειλές από τις οποίες κινδυνεύουν τα ζώα</w:t>
            </w:r>
            <w:r w:rsidR="00185E21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446EA7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:rsidR="009302C5" w:rsidRDefault="0057434E" w:rsidP="0057434E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- </w:t>
            </w:r>
            <w:r w:rsidR="00185E21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ν</w:t>
            </w:r>
            <w:r w:rsidR="00446EA7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 συνειδητοποιήσουν το σοβαρό πρόβλημα της μείωσης της βιοποικιλότητας</w:t>
            </w:r>
            <w:r w:rsidR="00185E21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  <w:r w:rsidR="009302C5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Για την υλοποίηση των δραστηριοτήτων που προτείνονται, αξιοποιούνται καινοτόμες διδακτικές πρακτικές όπως </w:t>
            </w:r>
            <w:proofErr w:type="spellStart"/>
            <w:r w:rsidR="009302C5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ομαδοσυνεργατική</w:t>
            </w:r>
            <w:proofErr w:type="spellEnd"/>
            <w:r w:rsidR="009302C5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μέθοδος, μελέτη περίπτωσης, επίλυση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προβλήματος, παιχνίδι ρόλων κ.ά</w:t>
            </w:r>
            <w:r w:rsidR="009302C5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</w:p>
          <w:p w:rsidR="0057434E" w:rsidRPr="0057434E" w:rsidRDefault="0057434E" w:rsidP="0057434E">
            <w:pPr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</w:p>
          <w:p w:rsidR="007919AA" w:rsidRPr="0057434E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proofErr w:type="spellStart"/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:rsidR="002F134C" w:rsidRPr="0057434E" w:rsidRDefault="007100B1" w:rsidP="002F134C">
            <w:pPr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Pr="0057434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l-GR"/>
              </w:rPr>
              <w:t>Δεξιότητες  Μάθησης</w:t>
            </w:r>
            <w:r w:rsidRPr="0057434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Δημιουργικότητα (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), Επικοινωνία (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),</w:t>
            </w:r>
            <w:r w:rsidR="00306E34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Κριτική σκέψη (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Critical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thinking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), Συνεργασία (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Collaboration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) </w:t>
            </w:r>
          </w:p>
          <w:p w:rsidR="002F134C" w:rsidRPr="0057434E" w:rsidRDefault="007100B1" w:rsidP="002F134C">
            <w:pPr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bookmarkStart w:id="1" w:name="_Toc261004494"/>
            <w:bookmarkStart w:id="2" w:name="_Toc261004492"/>
            <w:r w:rsidRPr="0057434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l-GR"/>
              </w:rPr>
              <w:t>Δεξιότητες Ζωής</w:t>
            </w: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: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Ενσυναίσθηση και ευαισθησία, Κοινωνικές Δεξιότητες, </w:t>
            </w:r>
            <w:proofErr w:type="spellStart"/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Πολιτειότητα</w:t>
            </w:r>
            <w:proofErr w:type="spellEnd"/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</w:t>
            </w:r>
            <w:proofErr w:type="spellStart"/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Προσαρμοτικότητα</w:t>
            </w:r>
            <w:proofErr w:type="spellEnd"/>
          </w:p>
          <w:p w:rsidR="002F134C" w:rsidRPr="0057434E" w:rsidRDefault="007100B1" w:rsidP="002F134C">
            <w:pPr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  <w:t>MIΤ: Δεξιότητες της τεχνολογίας και της επιστήμης:</w:t>
            </w:r>
            <w:r w:rsidRPr="005743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 xml:space="preserve">  </w:t>
            </w:r>
            <w:proofErr w:type="spellStart"/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Γραμματισμός</w:t>
            </w:r>
            <w:proofErr w:type="spellEnd"/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στα μέσα (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media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literacy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),</w:t>
            </w:r>
            <w:r w:rsidR="007035B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Πληροφορικός </w:t>
            </w:r>
            <w:proofErr w:type="spellStart"/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γραμματισμός</w:t>
            </w:r>
            <w:proofErr w:type="spellEnd"/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(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ICT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literacy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),Ψηφιακός </w:t>
            </w:r>
            <w:proofErr w:type="spellStart"/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γραμματισμός</w:t>
            </w:r>
            <w:proofErr w:type="spellEnd"/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(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digital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literacy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</w:t>
            </w:r>
          </w:p>
          <w:p w:rsidR="002F134C" w:rsidRPr="0057434E" w:rsidRDefault="00537B86" w:rsidP="002F134C">
            <w:pPr>
              <w:jc w:val="both"/>
              <w:rPr>
                <w:rFonts w:ascii="Calibri" w:hAnsi="Calibri" w:cs="Calibri"/>
                <w:color w:val="00000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l-GR"/>
              </w:rPr>
              <w:t>Δεξιότητες του νου</w:t>
            </w:r>
            <w:r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: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Επίλυση προβλημάτων, Μελέτη περιπτώσεων (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case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</w:rPr>
              <w:t>studies</w:t>
            </w:r>
            <w:r w:rsidR="002F134C" w:rsidRPr="0057434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), Πλάγια σκέψη, Στρατηγική σκέψη</w:t>
            </w:r>
          </w:p>
          <w:p w:rsidR="00DA2A6A" w:rsidRPr="0057434E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:rsidR="00A03075" w:rsidRPr="0057434E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Δραστηριότητες</w:t>
            </w:r>
          </w:p>
          <w:p w:rsidR="000711FB" w:rsidRPr="0057434E" w:rsidRDefault="000711FB" w:rsidP="000711FB">
            <w:pPr>
              <w:rPr>
                <w:rFonts w:ascii="Calibri" w:eastAsiaTheme="minorHAnsi" w:hAnsi="Calibri" w:cs="Calibri"/>
                <w:b/>
                <w:bCs/>
                <w:color w:val="auto"/>
                <w:sz w:val="22"/>
                <w:u w:val="single"/>
                <w:lang w:val="el-GR"/>
              </w:rPr>
            </w:pPr>
            <w:r w:rsidRPr="0057434E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Εργαστήρια για το Νηπιαγωγείο-Δημοτικό:</w:t>
            </w:r>
          </w:p>
          <w:p w:rsidR="00A03075" w:rsidRPr="0057434E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407F5C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871D49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410B63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 ώρα</w:t>
            </w:r>
            <w:r w:rsidR="00871D49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410B63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: «Παγκόσμιες ημέρες για τα ζώα»</w:t>
            </w:r>
          </w:p>
          <w:p w:rsidR="00A4318E" w:rsidRPr="0057434E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2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407F5C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7035BC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2 ώρες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410B63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«Ζώα συντροφιάς-Σκύλοι οδηγοί τυφλών» Συνδέοντας το φιλοζωικό πρόγραμμα με τη συμπερίληψη και τα άτομα με αναπηρία.</w:t>
            </w:r>
          </w:p>
          <w:p w:rsidR="00A4318E" w:rsidRPr="0057434E" w:rsidRDefault="00407F5C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A4318E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3</w:t>
            </w:r>
            <w:r w:rsidR="00A4318E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A4318E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410B63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2 ώρες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410B63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«Απειλούμενα είδη-Μια βουτιά με την </w:t>
            </w:r>
            <w:proofErr w:type="spellStart"/>
            <w:r w:rsidR="00410B63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Ιλόνα</w:t>
            </w:r>
            <w:proofErr w:type="spellEnd"/>
            <w:r w:rsidR="00410B63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τη θαλάσσια χελώνα»</w:t>
            </w:r>
          </w:p>
          <w:p w:rsidR="00A4318E" w:rsidRPr="0057434E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4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407F5C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3B5747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2  ώρες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D658FD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«Απειλούμενα είδη-Κάποια ζώα φωνάζουν </w:t>
            </w:r>
            <w:r w:rsidR="00B80358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…</w:t>
            </w:r>
            <w:r w:rsid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D658FD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</w:rPr>
              <w:t>SOS</w:t>
            </w:r>
            <w:r w:rsidR="00D658FD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»</w:t>
            </w:r>
          </w:p>
          <w:p w:rsidR="00A4318E" w:rsidRPr="0057434E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5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407F5C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3B5747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3 ώρες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3B5747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«Η συμπεριφορά μας απέναντι στα ζώα»</w:t>
            </w:r>
          </w:p>
          <w:p w:rsidR="00A4318E" w:rsidRPr="0057434E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6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407F5C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5818EB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</w:t>
            </w:r>
            <w:r w:rsidR="00752A10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ώρ</w:t>
            </w:r>
            <w:r w:rsidR="005818EB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α</w:t>
            </w:r>
            <w:r w:rsidR="002E4E12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752A10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«Παιχνίδι για τα ζώα» </w:t>
            </w:r>
          </w:p>
          <w:p w:rsidR="00226E40" w:rsidRPr="0057434E" w:rsidRDefault="00752A10" w:rsidP="00226E40">
            <w:pPr>
              <w:rPr>
                <w:rFonts w:ascii="Calibri" w:eastAsiaTheme="minorHAnsi" w:hAnsi="Calibri" w:cs="Calibri"/>
                <w:b/>
                <w:bCs/>
                <w:color w:val="auto"/>
                <w:sz w:val="22"/>
                <w:u w:val="single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lastRenderedPageBreak/>
              <w:t xml:space="preserve"> </w:t>
            </w:r>
            <w:r w:rsidR="00226E40" w:rsidRPr="0057434E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Εργαστήρια για το Γυμνάσιο:</w:t>
            </w:r>
          </w:p>
          <w:p w:rsidR="0099435E" w:rsidRPr="0057434E" w:rsidRDefault="0099435E" w:rsidP="0099435E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 εργαστήριο (</w:t>
            </w:r>
            <w:r w:rsidR="00125905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2 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ώρ</w:t>
            </w:r>
            <w:r w:rsidR="00125905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ες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): «</w:t>
            </w:r>
            <w:r w:rsidR="006D5580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Λέμε ΟΧΙ στην κακοποίηση των ζώων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»</w:t>
            </w:r>
          </w:p>
          <w:p w:rsidR="0099435E" w:rsidRPr="0057434E" w:rsidRDefault="0099435E" w:rsidP="0099435E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2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7438BB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εργαστήριο (</w:t>
            </w:r>
            <w:r w:rsidR="00DC72CC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2 ώρες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D82F9A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: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«</w:t>
            </w:r>
            <w:r w:rsidR="00FD0C5A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Απειλούμενα ζώα-Μείωση βιοποικιλότητας»</w:t>
            </w:r>
            <w:r w:rsidR="00D82F9A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,</w:t>
            </w:r>
            <w:r w:rsidR="00DC72CC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παιχνίδι ρόλων</w:t>
            </w:r>
          </w:p>
          <w:p w:rsidR="0099435E" w:rsidRPr="0057434E" w:rsidRDefault="0099435E" w:rsidP="0099435E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3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 εργαστήριο (</w:t>
            </w:r>
            <w:r w:rsidR="00987166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ώρ</w:t>
            </w:r>
            <w:r w:rsidR="00987166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α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 «</w:t>
            </w:r>
            <w:r w:rsidR="00D82F9A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Παιχνίδι για τα ζώα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»</w:t>
            </w:r>
          </w:p>
          <w:p w:rsidR="0099435E" w:rsidRPr="0057434E" w:rsidRDefault="0099435E" w:rsidP="0099435E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4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 εργαστήριο (2  ώρες) «</w:t>
            </w:r>
            <w:r w:rsidR="00253C29"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Κλιματική αλλαγή και κρεοφαγία</w:t>
            </w: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»</w:t>
            </w:r>
          </w:p>
          <w:p w:rsidR="00DA2A6A" w:rsidRPr="0057434E" w:rsidRDefault="00253C29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A03075" w:rsidRPr="0057434E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A03075" w:rsidRPr="0057434E" w:rsidRDefault="00CB15E9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Cs w:val="20"/>
                <w:lang w:val="el-GR"/>
              </w:rPr>
            </w:pPr>
            <w:r w:rsidRPr="0057434E">
              <w:rPr>
                <w:rFonts w:ascii="Calibri" w:eastAsiaTheme="minorHAnsi" w:hAnsi="Calibri" w:cs="Calibri"/>
                <w:bCs/>
                <w:color w:val="auto"/>
                <w:szCs w:val="20"/>
                <w:lang w:val="el-GR"/>
              </w:rPr>
              <w:t xml:space="preserve"> </w:t>
            </w:r>
            <w:r w:rsidR="00AE26E4" w:rsidRPr="0057434E">
              <w:rPr>
                <w:rFonts w:ascii="Calibri" w:eastAsiaTheme="minorHAnsi" w:hAnsi="Calibri" w:cs="Calibri"/>
                <w:bCs/>
                <w:color w:val="auto"/>
                <w:szCs w:val="20"/>
                <w:lang w:val="el-GR"/>
              </w:rPr>
              <w:t>-</w:t>
            </w:r>
          </w:p>
          <w:p w:rsidR="00DA2A6A" w:rsidRPr="0057434E" w:rsidRDefault="00DA2A6A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2E4E12" w:rsidRPr="0057434E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Επέκταση</w:t>
            </w:r>
          </w:p>
          <w:p w:rsidR="00861EE5" w:rsidRPr="0057434E" w:rsidRDefault="00CB15E9" w:rsidP="00861EE5">
            <w:pPr>
              <w:pStyle w:val="af"/>
              <w:spacing w:line="276" w:lineRule="auto"/>
              <w:ind w:left="0"/>
              <w:jc w:val="both"/>
              <w:rPr>
                <w:rFonts w:ascii="Calibri" w:hAnsi="Calibri" w:cs="Calibri"/>
              </w:rPr>
            </w:pPr>
            <w:r w:rsidRPr="0057434E">
              <w:rPr>
                <w:rFonts w:ascii="Calibri" w:hAnsi="Calibri" w:cs="Calibri"/>
              </w:rPr>
              <w:t>Μπορ</w:t>
            </w:r>
            <w:r w:rsidR="00582AA5" w:rsidRPr="0057434E">
              <w:rPr>
                <w:rFonts w:ascii="Calibri" w:hAnsi="Calibri" w:cs="Calibri"/>
              </w:rPr>
              <w:t>ούν</w:t>
            </w:r>
            <w:r w:rsidRPr="0057434E">
              <w:rPr>
                <w:rFonts w:ascii="Calibri" w:hAnsi="Calibri" w:cs="Calibri"/>
              </w:rPr>
              <w:t xml:space="preserve"> να </w:t>
            </w:r>
            <w:r w:rsidR="00861EE5" w:rsidRPr="0057434E">
              <w:rPr>
                <w:rFonts w:ascii="Calibri" w:hAnsi="Calibri" w:cs="Calibri"/>
              </w:rPr>
              <w:t>οργανωθούν εκδηλώσεις</w:t>
            </w:r>
            <w:r w:rsidRPr="0057434E">
              <w:rPr>
                <w:rFonts w:ascii="Calibri" w:hAnsi="Calibri" w:cs="Calibri"/>
              </w:rPr>
              <w:t xml:space="preserve"> διάχυση</w:t>
            </w:r>
            <w:r w:rsidR="00861EE5" w:rsidRPr="0057434E">
              <w:rPr>
                <w:rFonts w:ascii="Calibri" w:hAnsi="Calibri" w:cs="Calibri"/>
              </w:rPr>
              <w:t>ς</w:t>
            </w:r>
            <w:r w:rsidRPr="0057434E">
              <w:rPr>
                <w:rFonts w:ascii="Calibri" w:hAnsi="Calibri" w:cs="Calibri"/>
              </w:rPr>
              <w:t xml:space="preserve"> των τελικών παραγόμενων στην τοπική κοινωνία</w:t>
            </w:r>
            <w:r w:rsidR="00861EE5" w:rsidRPr="0057434E">
              <w:rPr>
                <w:rFonts w:ascii="Calibri" w:hAnsi="Calibri" w:cs="Calibri"/>
              </w:rPr>
              <w:t xml:space="preserve">, ώστε να </w:t>
            </w:r>
            <w:r w:rsidR="00582AA5" w:rsidRPr="0057434E">
              <w:rPr>
                <w:rFonts w:ascii="Calibri" w:hAnsi="Calibri" w:cs="Calibri"/>
              </w:rPr>
              <w:t xml:space="preserve">γίνει </w:t>
            </w:r>
            <w:r w:rsidR="00861EE5" w:rsidRPr="0057434E">
              <w:rPr>
                <w:rFonts w:ascii="Calibri" w:hAnsi="Calibri" w:cs="Calibri"/>
              </w:rPr>
              <w:t>ενημ</w:t>
            </w:r>
            <w:r w:rsidR="00582AA5" w:rsidRPr="0057434E">
              <w:rPr>
                <w:rFonts w:ascii="Calibri" w:hAnsi="Calibri" w:cs="Calibri"/>
              </w:rPr>
              <w:t>έρωση</w:t>
            </w:r>
            <w:r w:rsidR="00861EE5" w:rsidRPr="0057434E">
              <w:rPr>
                <w:rFonts w:ascii="Calibri" w:hAnsi="Calibri" w:cs="Calibri"/>
              </w:rPr>
              <w:t xml:space="preserve"> για την προστασία των ζώων και την ανάληψη σχετικών πρωτοβουλιών.</w:t>
            </w:r>
          </w:p>
          <w:p w:rsidR="00DA2A6A" w:rsidRPr="0057434E" w:rsidRDefault="00DA2A6A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A03075" w:rsidRPr="0057434E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8C7847" w:rsidRPr="0057434E" w:rsidRDefault="008C7847" w:rsidP="0057434E">
            <w:pPr>
              <w:pStyle w:val="af"/>
              <w:spacing w:line="276" w:lineRule="auto"/>
              <w:ind w:left="0"/>
              <w:jc w:val="both"/>
              <w:rPr>
                <w:rFonts w:ascii="Calibri" w:hAnsi="Calibri" w:cs="Calibri"/>
              </w:rPr>
            </w:pPr>
            <w:r w:rsidRPr="0057434E">
              <w:rPr>
                <w:rFonts w:ascii="Calibri" w:hAnsi="Calibri" w:cs="Calibri"/>
              </w:rPr>
              <w:t>Συνέντευξη από τον</w:t>
            </w:r>
            <w:r w:rsidR="0057434E">
              <w:rPr>
                <w:rFonts w:ascii="Calibri" w:hAnsi="Calibri" w:cs="Calibri"/>
              </w:rPr>
              <w:t>/την</w:t>
            </w:r>
            <w:r w:rsidRPr="0057434E">
              <w:rPr>
                <w:rFonts w:ascii="Calibri" w:hAnsi="Calibri" w:cs="Calibri"/>
              </w:rPr>
              <w:t xml:space="preserve"> υπεύθυνο</w:t>
            </w:r>
            <w:r w:rsidR="0057434E">
              <w:rPr>
                <w:rFonts w:ascii="Calibri" w:hAnsi="Calibri" w:cs="Calibri"/>
              </w:rPr>
              <w:t>/η</w:t>
            </w:r>
            <w:r w:rsidRPr="0057434E">
              <w:rPr>
                <w:rFonts w:ascii="Calibri" w:hAnsi="Calibri" w:cs="Calibri"/>
              </w:rPr>
              <w:t xml:space="preserve"> εκπαιδευτικό, ο</w:t>
            </w:r>
            <w:r w:rsidR="0057434E">
              <w:rPr>
                <w:rFonts w:ascii="Calibri" w:hAnsi="Calibri" w:cs="Calibri"/>
              </w:rPr>
              <w:t>/η</w:t>
            </w:r>
            <w:r w:rsidRPr="0057434E">
              <w:rPr>
                <w:rFonts w:ascii="Calibri" w:hAnsi="Calibri" w:cs="Calibri"/>
              </w:rPr>
              <w:t xml:space="preserve"> οποίος</w:t>
            </w:r>
            <w:r w:rsidR="0057434E">
              <w:rPr>
                <w:rFonts w:ascii="Calibri" w:hAnsi="Calibri" w:cs="Calibri"/>
              </w:rPr>
              <w:t>/α</w:t>
            </w:r>
            <w:r w:rsidRPr="0057434E">
              <w:rPr>
                <w:rFonts w:ascii="Calibri" w:hAnsi="Calibri" w:cs="Calibri"/>
              </w:rPr>
              <w:t xml:space="preserve"> θα έχει ο</w:t>
            </w:r>
            <w:r w:rsidR="0057434E">
              <w:rPr>
                <w:rFonts w:ascii="Calibri" w:hAnsi="Calibri" w:cs="Calibri"/>
              </w:rPr>
              <w:t>/η</w:t>
            </w:r>
            <w:r w:rsidRPr="0057434E">
              <w:rPr>
                <w:rFonts w:ascii="Calibri" w:hAnsi="Calibri" w:cs="Calibri"/>
              </w:rPr>
              <w:t xml:space="preserve"> </w:t>
            </w:r>
            <w:r w:rsidR="0057434E">
              <w:rPr>
                <w:rFonts w:ascii="Calibri" w:hAnsi="Calibri" w:cs="Calibri"/>
              </w:rPr>
              <w:t>ίδιος/α</w:t>
            </w:r>
            <w:r w:rsidRPr="0057434E">
              <w:rPr>
                <w:rFonts w:ascii="Calibri" w:hAnsi="Calibri" w:cs="Calibri"/>
              </w:rPr>
              <w:t xml:space="preserve"> αξιολογήσει το πρόγραμμα παρακολουθώντας τη συμμετοχή και το ενδιαφέρον των μαθητών</w:t>
            </w:r>
            <w:r w:rsidR="0057434E">
              <w:rPr>
                <w:rFonts w:ascii="Calibri" w:hAnsi="Calibri" w:cs="Calibri"/>
              </w:rPr>
              <w:t>/τριών</w:t>
            </w:r>
            <w:r w:rsidRPr="0057434E">
              <w:rPr>
                <w:rFonts w:ascii="Calibri" w:hAnsi="Calibri" w:cs="Calibri"/>
              </w:rPr>
              <w:t xml:space="preserve"> του και της σχολικής κοινότητας και τα τελικά προϊόντα διάχυσης του προγράμματος.</w:t>
            </w:r>
          </w:p>
          <w:p w:rsidR="007A7084" w:rsidRPr="0057434E" w:rsidRDefault="007A7084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</w:p>
          <w:p w:rsidR="007A7084" w:rsidRPr="0057434E" w:rsidRDefault="007A7084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</w:p>
          <w:p w:rsidR="007A7084" w:rsidRPr="0057434E" w:rsidRDefault="007A7084" w:rsidP="00DA2A6A">
            <w:pPr>
              <w:spacing w:after="0"/>
              <w:jc w:val="both"/>
              <w:rPr>
                <w:rFonts w:ascii="Calibri" w:hAnsi="Calibri" w:cs="Calibri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57434E" w:rsidRDefault="0026113B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  <w:tc>
          <w:tcPr>
            <w:tcW w:w="1691" w:type="pct"/>
          </w:tcPr>
          <w:p w:rsidR="00542FD2" w:rsidRPr="0057434E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:</w:t>
            </w:r>
            <w:r w:rsidR="00884124"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</w:p>
          <w:p w:rsidR="0057434E" w:rsidRDefault="00884124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u w:val="single"/>
                <w:lang w:val="el-GR"/>
              </w:rPr>
              <w:t>Για το νηπιαγωγείο-Δημοτικό</w:t>
            </w: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:</w:t>
            </w:r>
            <w:r w:rsidR="00542FD2"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</w:p>
          <w:p w:rsidR="00A4318E" w:rsidRPr="0057434E" w:rsidRDefault="00884124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Μελέτη Περιβάλλοντος, Φυσικά ΣΤ’ Τάξης, Ιστορία, Ελληνική Γλώσσα, Γεωγραφία</w:t>
            </w:r>
          </w:p>
          <w:p w:rsidR="00DA2A6A" w:rsidRPr="0057434E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:rsidR="008B714F" w:rsidRPr="0057434E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8B714F" w:rsidRPr="0057434E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-Φύλλα εργασίας</w:t>
            </w:r>
            <w:r w:rsidR="00877083"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(όπως περιέχονται στον Οδηγό «Ομάδα δράσης μαθητών για την προστασία όλων των ζώων», </w:t>
            </w:r>
            <w:r w:rsidR="00877083" w:rsidRPr="0057434E">
              <w:rPr>
                <w:rFonts w:ascii="Calibri" w:hAnsi="Calibri" w:cs="Calibri"/>
                <w:bCs/>
                <w:iCs w:val="0"/>
                <w:sz w:val="22"/>
                <w:szCs w:val="22"/>
              </w:rPr>
              <w:t>pdf</w:t>
            </w:r>
            <w:r w:rsidR="00877083"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)</w:t>
            </w:r>
          </w:p>
          <w:p w:rsidR="00A4318E" w:rsidRPr="0057434E" w:rsidRDefault="00877083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:rsidR="00DA2A6A" w:rsidRPr="0057434E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:rsidR="00A4318E" w:rsidRPr="0057434E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Default="00877083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57434E">
              <w:rPr>
                <w:rFonts w:ascii="Calibri" w:hAnsi="Calibri" w:cs="Calibri"/>
                <w:sz w:val="22"/>
                <w:szCs w:val="22"/>
              </w:rPr>
              <w:t>ppt</w:t>
            </w:r>
            <w:proofErr w:type="spellEnd"/>
            <w:r w:rsidRPr="0057434E">
              <w:rPr>
                <w:rFonts w:ascii="Calibri" w:hAnsi="Calibri" w:cs="Calibri"/>
                <w:sz w:val="22"/>
                <w:szCs w:val="22"/>
                <w:lang w:val="el-GR"/>
              </w:rPr>
              <w:t>, σταυρόλεξο, παιχνίδια γνώσεων</w:t>
            </w:r>
          </w:p>
          <w:p w:rsidR="0057434E" w:rsidRPr="0057434E" w:rsidRDefault="0057434E" w:rsidP="0057434E">
            <w:pPr>
              <w:rPr>
                <w:rFonts w:ascii="Times New Roman" w:hAnsi="Times New Roman"/>
                <w:lang w:val="el-GR"/>
              </w:rPr>
            </w:pPr>
          </w:p>
          <w:p w:rsidR="008B714F" w:rsidRPr="0057434E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proofErr w:type="spellStart"/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υλικό</w:t>
            </w:r>
          </w:p>
          <w:p w:rsidR="00A4318E" w:rsidRDefault="00877083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sz w:val="22"/>
                <w:szCs w:val="22"/>
                <w:lang w:val="el-GR"/>
              </w:rPr>
              <w:t>Διαδικτυακό κουίζ, παιχνίδια</w:t>
            </w:r>
          </w:p>
          <w:p w:rsidR="0057434E" w:rsidRPr="0057434E" w:rsidRDefault="0057434E" w:rsidP="0057434E">
            <w:pPr>
              <w:rPr>
                <w:rFonts w:ascii="Times New Roman" w:hAnsi="Times New Roman"/>
                <w:lang w:val="el-GR"/>
              </w:rPr>
            </w:pPr>
          </w:p>
          <w:p w:rsidR="00A4318E" w:rsidRPr="0057434E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Υποστήριξη</w:t>
            </w:r>
            <w:r w:rsidR="00DA2A6A" w:rsidRPr="0057434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7919AA" w:rsidRPr="0057434E" w:rsidRDefault="00A4318E" w:rsidP="00877083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Πληροφορίες υποβάθρου</w:t>
            </w:r>
            <w:r w:rsidR="00877083"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όπως περιέχονται στον Οδηγό «Ομάδα δράσης μαθητών για την προστασία όλων των ζώων» (</w:t>
            </w:r>
            <w:r w:rsidR="00877083" w:rsidRPr="0057434E">
              <w:rPr>
                <w:rFonts w:ascii="Calibri" w:hAnsi="Calibri" w:cs="Calibri"/>
                <w:bCs/>
                <w:iCs w:val="0"/>
                <w:sz w:val="22"/>
                <w:szCs w:val="22"/>
              </w:rPr>
              <w:t>pdf</w:t>
            </w:r>
            <w:r w:rsidR="00877083"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) με ενσωματωμένους </w:t>
            </w:r>
            <w:proofErr w:type="spellStart"/>
            <w:r w:rsidR="00877083"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υπερσυνδέσμους</w:t>
            </w:r>
            <w:proofErr w:type="spellEnd"/>
            <w:r w:rsidR="00877083"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που ανακατευθύνουν στο ψηφιακό υλικό που αντιστοιχεί στην κάθε περιγραφόμενη δραστηριότητα.</w:t>
            </w:r>
          </w:p>
          <w:p w:rsidR="002E4E12" w:rsidRPr="0057434E" w:rsidRDefault="00877083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  <w:r w:rsidRPr="0057434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:rsidR="002E4E12" w:rsidRPr="0057434E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</w:p>
          <w:p w:rsidR="002E4E12" w:rsidRPr="0057434E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</w:p>
          <w:p w:rsidR="007919AA" w:rsidRPr="0057434E" w:rsidRDefault="007919AA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</w:p>
          <w:p w:rsidR="00A4318E" w:rsidRPr="0057434E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lang w:val="el-GR"/>
              </w:rPr>
            </w:pPr>
          </w:p>
          <w:p w:rsidR="00A4318E" w:rsidRPr="0057434E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bookmarkEnd w:id="2"/>
    </w:tbl>
    <w:p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</w:p>
    <w:sectPr w:rsidR="002B3238" w:rsidRPr="0051692A" w:rsidSect="002B3238">
      <w:footerReference w:type="default" r:id="rId7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10" w:rsidRDefault="00C42F10">
      <w:pPr>
        <w:spacing w:after="0" w:line="240" w:lineRule="auto"/>
      </w:pPr>
      <w:r>
        <w:separator/>
      </w:r>
    </w:p>
  </w:endnote>
  <w:endnote w:type="continuationSeparator" w:id="0">
    <w:p w:rsidR="00C42F10" w:rsidRDefault="00C4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7A7084" w:rsidRPr="00590ADE" w:rsidRDefault="0057434E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«Ομάδα δράσης μαθητών για την προστασία όλων των ζώων» Δίκτυο Τέχνης και Δράσης / εκπαιδευτική ομάδα του Δικτύου Τέχνης και Δράσης</w:t>
              </w:r>
            </w:p>
          </w:tc>
        </w:sdtContent>
      </w:sdt>
      <w:tc>
        <w:tcPr>
          <w:tcW w:w="104" w:type="pct"/>
          <w:vAlign w:val="bottom"/>
        </w:tcPr>
        <w:p w:rsidR="007A7084" w:rsidRPr="00590ADE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AE26E4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 xml:space="preserve">Περιβάλλον </w:t>
          </w: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10" w:rsidRDefault="00C42F10">
      <w:pPr>
        <w:spacing w:after="0" w:line="240" w:lineRule="auto"/>
      </w:pPr>
      <w:r>
        <w:separator/>
      </w:r>
    </w:p>
  </w:footnote>
  <w:footnote w:type="continuationSeparator" w:id="0">
    <w:p w:rsidR="00C42F10" w:rsidRDefault="00C4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59B54445"/>
    <w:multiLevelType w:val="hybridMultilevel"/>
    <w:tmpl w:val="12AC934E"/>
    <w:lvl w:ilvl="0" w:tplc="256CE9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318E"/>
    <w:rsid w:val="00056BDA"/>
    <w:rsid w:val="00062EFE"/>
    <w:rsid w:val="000711FB"/>
    <w:rsid w:val="00073991"/>
    <w:rsid w:val="00090017"/>
    <w:rsid w:val="000932CB"/>
    <w:rsid w:val="000B4B9E"/>
    <w:rsid w:val="000E14DF"/>
    <w:rsid w:val="00106888"/>
    <w:rsid w:val="00125905"/>
    <w:rsid w:val="00165340"/>
    <w:rsid w:val="00182668"/>
    <w:rsid w:val="001845BE"/>
    <w:rsid w:val="00185E21"/>
    <w:rsid w:val="001A7051"/>
    <w:rsid w:val="001D3F69"/>
    <w:rsid w:val="001F4E23"/>
    <w:rsid w:val="00226E40"/>
    <w:rsid w:val="00253C29"/>
    <w:rsid w:val="0026113B"/>
    <w:rsid w:val="0027469C"/>
    <w:rsid w:val="00281097"/>
    <w:rsid w:val="002B3238"/>
    <w:rsid w:val="002E4E12"/>
    <w:rsid w:val="002F134C"/>
    <w:rsid w:val="002F1886"/>
    <w:rsid w:val="002F444C"/>
    <w:rsid w:val="00306E34"/>
    <w:rsid w:val="003421A5"/>
    <w:rsid w:val="003542F2"/>
    <w:rsid w:val="003606E0"/>
    <w:rsid w:val="00384A08"/>
    <w:rsid w:val="003B5747"/>
    <w:rsid w:val="003C7983"/>
    <w:rsid w:val="003D2A9A"/>
    <w:rsid w:val="00407F5C"/>
    <w:rsid w:val="00410B63"/>
    <w:rsid w:val="0044266D"/>
    <w:rsid w:val="00446EA7"/>
    <w:rsid w:val="004A5130"/>
    <w:rsid w:val="004C13A9"/>
    <w:rsid w:val="004D4721"/>
    <w:rsid w:val="004E3499"/>
    <w:rsid w:val="004F52C3"/>
    <w:rsid w:val="0051692A"/>
    <w:rsid w:val="00537B86"/>
    <w:rsid w:val="00542FD2"/>
    <w:rsid w:val="0057434E"/>
    <w:rsid w:val="005818EB"/>
    <w:rsid w:val="00582AA5"/>
    <w:rsid w:val="00590ADE"/>
    <w:rsid w:val="005A0A51"/>
    <w:rsid w:val="00624D2F"/>
    <w:rsid w:val="0067573E"/>
    <w:rsid w:val="006D5580"/>
    <w:rsid w:val="007035BC"/>
    <w:rsid w:val="007100B1"/>
    <w:rsid w:val="0072662D"/>
    <w:rsid w:val="00726E35"/>
    <w:rsid w:val="007438BB"/>
    <w:rsid w:val="00752A10"/>
    <w:rsid w:val="007721FC"/>
    <w:rsid w:val="00782074"/>
    <w:rsid w:val="007919AA"/>
    <w:rsid w:val="00792D99"/>
    <w:rsid w:val="007A7084"/>
    <w:rsid w:val="00817121"/>
    <w:rsid w:val="00861EE5"/>
    <w:rsid w:val="00871D49"/>
    <w:rsid w:val="00877083"/>
    <w:rsid w:val="00884124"/>
    <w:rsid w:val="008B714F"/>
    <w:rsid w:val="008C2A28"/>
    <w:rsid w:val="008C7847"/>
    <w:rsid w:val="00904267"/>
    <w:rsid w:val="009042A3"/>
    <w:rsid w:val="009302C5"/>
    <w:rsid w:val="009750ED"/>
    <w:rsid w:val="00987166"/>
    <w:rsid w:val="0099435E"/>
    <w:rsid w:val="009B091E"/>
    <w:rsid w:val="009D619F"/>
    <w:rsid w:val="009F709B"/>
    <w:rsid w:val="00A03075"/>
    <w:rsid w:val="00A4318E"/>
    <w:rsid w:val="00A52A7F"/>
    <w:rsid w:val="00AD3FD5"/>
    <w:rsid w:val="00AE26E4"/>
    <w:rsid w:val="00AE776C"/>
    <w:rsid w:val="00AF28CB"/>
    <w:rsid w:val="00B64F98"/>
    <w:rsid w:val="00B76B83"/>
    <w:rsid w:val="00B80358"/>
    <w:rsid w:val="00C174C6"/>
    <w:rsid w:val="00C3208C"/>
    <w:rsid w:val="00C42F10"/>
    <w:rsid w:val="00C600D1"/>
    <w:rsid w:val="00C64A94"/>
    <w:rsid w:val="00C660B1"/>
    <w:rsid w:val="00C71D83"/>
    <w:rsid w:val="00C72B69"/>
    <w:rsid w:val="00C83F28"/>
    <w:rsid w:val="00CB15E9"/>
    <w:rsid w:val="00CF479B"/>
    <w:rsid w:val="00D00198"/>
    <w:rsid w:val="00D350A4"/>
    <w:rsid w:val="00D52277"/>
    <w:rsid w:val="00D658FD"/>
    <w:rsid w:val="00D82F9A"/>
    <w:rsid w:val="00DA2A6A"/>
    <w:rsid w:val="00DC72CC"/>
    <w:rsid w:val="00E20E90"/>
    <w:rsid w:val="00EA0FAA"/>
    <w:rsid w:val="00EE4FE3"/>
    <w:rsid w:val="00F277E6"/>
    <w:rsid w:val="00F445ED"/>
    <w:rsid w:val="00F56FB8"/>
    <w:rsid w:val="00F73F39"/>
    <w:rsid w:val="00FD0C5A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731B4AC"/>
  <w15:docId w15:val="{20EA39D0-1815-483B-A96D-66988EA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List Paragraph"/>
    <w:basedOn w:val="a1"/>
    <w:uiPriority w:val="34"/>
    <w:qFormat/>
    <w:rsid w:val="00861E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35079C"/>
    <w:rsid w:val="006A5FA3"/>
    <w:rsid w:val="00835C72"/>
    <w:rsid w:val="00900943"/>
    <w:rsid w:val="00A17A50"/>
    <w:rsid w:val="00AD667E"/>
    <w:rsid w:val="00B60A10"/>
    <w:rsid w:val="00E104EA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customStyle="1" w:styleId="B7E4BBFF16F4A44FAF7EA87E000C6F79">
    <w:name w:val="B7E4BBFF16F4A44FAF7EA87E000C6F79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900943"/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900943"/>
  </w:style>
  <w:style w:type="paragraph" w:customStyle="1" w:styleId="297FE8CABD9ACD4F951EB8525DFD0E71">
    <w:name w:val="297FE8CABD9ACD4F951EB8525DFD0E71"/>
    <w:rsid w:val="00900943"/>
  </w:style>
  <w:style w:type="paragraph" w:customStyle="1" w:styleId="3D8239F3EE9CAD47AA02743D3F6BDC53">
    <w:name w:val="3D8239F3EE9CAD47AA02743D3F6BDC53"/>
    <w:rsid w:val="00900943"/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900943"/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900943"/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  <w:style w:type="paragraph" w:customStyle="1" w:styleId="EB7008F36BDA0F4AA3E78B8BC9FCC0DD">
    <w:name w:val="EB7008F36BDA0F4AA3E78B8BC9FCC0DD"/>
    <w:rsid w:val="00900943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«Ομάδα δράσης μαθητών για την προστασία όλων των ζώων» 
Δίκτυο Τέχνης και Δράσης / η εκπαιδευτική ομάδα του Δικτύου Τέχνης και Δράσης</vt:lpstr>
      <vt:lpstr/>
    </vt:vector>
  </TitlesOfParts>
  <Company/>
  <LinksUpToDate>false</LinksUpToDate>
  <CharactersWithSpaces>3752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«Ομάδα δράσης μαθητών για την προστασία όλων των ζώων» 
Δίκτυο Τέχνης και Δράσης / 
εκπαιδευτική ομάδα του Δικτύου Τέχνης και Δράσης</dc:title>
  <dc:creator>Theodora Asteri</dc:creator>
  <cp:lastModifiedBy>Παπαδοπούλου Ελένη</cp:lastModifiedBy>
  <cp:revision>8</cp:revision>
  <dcterms:created xsi:type="dcterms:W3CDTF">2020-07-22T13:09:00Z</dcterms:created>
  <dcterms:modified xsi:type="dcterms:W3CDTF">2020-09-23T08:42:00Z</dcterms:modified>
</cp:coreProperties>
</file>