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47" w:type="pct"/>
        <w:tblInd w:w="108" w:type="dxa"/>
        <w:tblLayout w:type="fixed"/>
        <w:tblLook w:val="04A0" w:firstRow="1" w:lastRow="0" w:firstColumn="1" w:lastColumn="0" w:noHBand="0" w:noVBand="1"/>
      </w:tblPr>
      <w:tblGrid>
        <w:gridCol w:w="18"/>
        <w:gridCol w:w="6087"/>
        <w:gridCol w:w="6"/>
        <w:gridCol w:w="302"/>
        <w:gridCol w:w="3453"/>
      </w:tblGrid>
      <w:tr w:rsidR="0026113B" w:rsidTr="00C240EC">
        <w:tc>
          <w:tcPr>
            <w:tcW w:w="3094" w:type="pct"/>
            <w:gridSpan w:val="2"/>
            <w:shd w:val="clear" w:color="auto" w:fill="983620" w:themeFill="accent2"/>
          </w:tcPr>
          <w:p w:rsidR="0026113B" w:rsidRDefault="00FB6B43" w:rsidP="00F277E6">
            <w:pPr>
              <w:pStyle w:val="aa"/>
            </w:pPr>
            <w:r>
              <w:t>C</w:t>
            </w:r>
            <w:r w:rsidR="00DA2A6A">
              <w:t>ali</w:t>
            </w:r>
          </w:p>
        </w:tc>
        <w:tc>
          <w:tcPr>
            <w:tcW w:w="156" w:type="pct"/>
            <w:gridSpan w:val="2"/>
          </w:tcPr>
          <w:p w:rsidR="0026113B" w:rsidRDefault="0026113B" w:rsidP="00F277E6">
            <w:pPr>
              <w:pStyle w:val="aa"/>
            </w:pPr>
          </w:p>
        </w:tc>
        <w:tc>
          <w:tcPr>
            <w:tcW w:w="1750" w:type="pct"/>
            <w:shd w:val="clear" w:color="auto" w:fill="7F7F7F" w:themeFill="text1" w:themeFillTint="80"/>
          </w:tcPr>
          <w:p w:rsidR="0026113B" w:rsidRDefault="0026113B" w:rsidP="00F277E6">
            <w:pPr>
              <w:pStyle w:val="aa"/>
            </w:pPr>
          </w:p>
        </w:tc>
      </w:tr>
      <w:tr w:rsidR="0026113B" w:rsidRPr="00624DB5" w:rsidTr="00C240EC">
        <w:trPr>
          <w:trHeight w:val="1347"/>
        </w:trPr>
        <w:tc>
          <w:tcPr>
            <w:tcW w:w="3094" w:type="pct"/>
            <w:gridSpan w:val="2"/>
            <w:vAlign w:val="bottom"/>
          </w:tcPr>
          <w:p w:rsidR="00BC2CBB" w:rsidRPr="00BC2CBB" w:rsidRDefault="00200382" w:rsidP="005477F1">
            <w:pPr>
              <w:pStyle w:val="ae"/>
              <w:rPr>
                <w:rFonts w:ascii="Times New Roman" w:hAnsi="Times New Roman"/>
                <w:lang w:val="el-GR"/>
              </w:rPr>
            </w:pPr>
            <w:sdt>
              <w:sdt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BC2CBB">
                  <w:rPr>
                    <w:lang w:val="el-GR"/>
                  </w:rPr>
                  <w:t>Τίτλος: Το κλίμα αλλάζει – Αλλάζω και εγώ</w:t>
                </w:r>
                <w:r w:rsidR="005477F1">
                  <w:rPr>
                    <w:lang w:val="el-GR"/>
                  </w:rPr>
                  <w:t xml:space="preserve"> </w:t>
                </w:r>
                <w:r w:rsidR="005477F1">
                  <w:rPr>
                    <w:lang w:val="el-GR"/>
                  </w:rPr>
                  <w:br/>
                </w:r>
                <w:r w:rsidR="00BC2CBB">
                  <w:rPr>
                    <w:lang w:val="el-GR"/>
                  </w:rPr>
                  <w:br/>
                  <w:t>Φορέας:</w:t>
                </w:r>
              </w:sdtContent>
            </w:sdt>
            <w:r w:rsidR="003F1155" w:rsidRPr="003F1155">
              <w:rPr>
                <w:rFonts w:ascii="Arial" w:hAnsi="Arial" w:cs="Arial"/>
                <w:color w:val="222222"/>
                <w:shd w:val="clear" w:color="auto" w:fill="FFFFFF"/>
                <w:lang w:val="el-GR"/>
              </w:rPr>
              <w:t xml:space="preserve"> </w:t>
            </w:r>
            <w:r w:rsidR="003F1155" w:rsidRPr="003F1155">
              <w:rPr>
                <w:lang w:val="el-GR"/>
              </w:rPr>
              <w:t>Εργαστήριο Περιβαλλοντικών Χημικών Διεργασιών (ΕΠΕΧΗΔΙ)</w:t>
            </w:r>
            <w:r w:rsidR="003F1155">
              <w:rPr>
                <w:lang w:val="el-GR"/>
              </w:rPr>
              <w:t>, Τμήμα Χημείας, Πανεπιστήμιο Κρήτης</w:t>
            </w:r>
          </w:p>
        </w:tc>
        <w:tc>
          <w:tcPr>
            <w:tcW w:w="156" w:type="pct"/>
            <w:gridSpan w:val="2"/>
            <w:vAlign w:val="bottom"/>
          </w:tcPr>
          <w:p w:rsidR="0026113B" w:rsidRPr="002960E3" w:rsidRDefault="0026113B" w:rsidP="00083E3D">
            <w:pPr>
              <w:spacing w:after="0" w:line="240" w:lineRule="auto"/>
              <w:rPr>
                <w:lang w:val="el-GR"/>
              </w:rPr>
            </w:pPr>
          </w:p>
        </w:tc>
        <w:tc>
          <w:tcPr>
            <w:tcW w:w="1750" w:type="pct"/>
            <w:vAlign w:val="bottom"/>
          </w:tcPr>
          <w:p w:rsidR="003F1155" w:rsidRPr="002E0562" w:rsidRDefault="005477F1" w:rsidP="003F1155">
            <w:pPr>
              <w:pStyle w:val="ae"/>
              <w:rPr>
                <w:rFonts w:ascii="Times New Roman" w:hAnsi="Times New Roman" w:cs="Times New Roman"/>
                <w:b w:val="0"/>
                <w:sz w:val="28"/>
                <w:szCs w:val="28"/>
                <w:lang w:val="el-GR"/>
              </w:rPr>
            </w:pPr>
            <w:r>
              <w:rPr>
                <w:lang w:val="el-GR"/>
              </w:rPr>
              <w:t>Θεματική</w:t>
            </w:r>
            <w:r w:rsidR="009005A4">
              <w:fldChar w:fldCharType="begin"/>
            </w:r>
            <w:r w:rsidR="009005A4" w:rsidRPr="005477F1">
              <w:rPr>
                <w:lang w:val="el-GR"/>
              </w:rPr>
              <w:instrText xml:space="preserve"> </w:instrText>
            </w:r>
            <w:r w:rsidR="009005A4">
              <w:instrText>STYLEREF</w:instrText>
            </w:r>
            <w:r w:rsidR="009005A4" w:rsidRPr="005477F1">
              <w:rPr>
                <w:lang w:val="el-GR"/>
              </w:rPr>
              <w:instrText xml:space="preserve">  Υπότιτλος  \* </w:instrText>
            </w:r>
            <w:r w:rsidR="009005A4">
              <w:instrText>MERGEFORMAT</w:instrText>
            </w:r>
            <w:r w:rsidR="009005A4" w:rsidRPr="005477F1">
              <w:rPr>
                <w:lang w:val="el-GR"/>
              </w:rPr>
              <w:instrText xml:space="preserve"> </w:instrText>
            </w:r>
            <w:r w:rsidR="009005A4">
              <w:rPr>
                <w:rFonts w:ascii="Times New Roman" w:hAnsi="Times New Roman" w:cs="Times New Roman"/>
                <w:sz w:val="28"/>
                <w:szCs w:val="28"/>
                <w:lang w:val="el-GR"/>
              </w:rPr>
              <w:fldChar w:fldCharType="end"/>
            </w:r>
            <w:r w:rsidR="00083E3D" w:rsidRPr="00D90788">
              <w:rPr>
                <w:rFonts w:ascii="Times New Roman" w:hAnsi="Times New Roman" w:cs="Times New Roman"/>
                <w:sz w:val="28"/>
                <w:szCs w:val="28"/>
                <w:lang w:val="el-GR"/>
              </w:rPr>
              <w:t>:</w:t>
            </w:r>
            <w:r w:rsidR="00083E3D">
              <w:rPr>
                <w:lang w:val="el-GR"/>
              </w:rPr>
              <w:t xml:space="preserve"> </w:t>
            </w:r>
            <w:r w:rsidR="003F1155" w:rsidRPr="002E0562">
              <w:rPr>
                <w:rFonts w:ascii="Times New Roman" w:hAnsi="Times New Roman" w:cs="Times New Roman"/>
                <w:sz w:val="28"/>
                <w:szCs w:val="28"/>
                <w:lang w:val="el-GR"/>
              </w:rPr>
              <w:t xml:space="preserve">Φροντίζω το Περιβάλλον </w:t>
            </w:r>
          </w:p>
          <w:p w:rsidR="0026113B" w:rsidRPr="005477F1" w:rsidRDefault="0026113B" w:rsidP="005477F1">
            <w:pPr>
              <w:pStyle w:val="ac"/>
            </w:pPr>
          </w:p>
          <w:p w:rsidR="00A4318E" w:rsidRDefault="00A4318E" w:rsidP="009369FB">
            <w:pPr>
              <w:spacing w:after="0" w:line="240" w:lineRule="auto"/>
              <w:jc w:val="both"/>
              <w:rPr>
                <w:rFonts w:ascii="Calibri" w:hAnsi="Calibri" w:cs="Calibri"/>
                <w:b/>
                <w:color w:val="C00000"/>
                <w:sz w:val="24"/>
                <w:lang w:val="el-GR"/>
              </w:rPr>
            </w:pPr>
            <w:r w:rsidRPr="00D90788">
              <w:rPr>
                <w:rFonts w:ascii="Times New Roman" w:eastAsiaTheme="majorEastAsia" w:hAnsi="Times New Roman" w:cs="Times New Roman"/>
                <w:b/>
                <w:color w:val="983620" w:themeColor="accent2"/>
                <w:kern w:val="28"/>
                <w:sz w:val="28"/>
                <w:szCs w:val="28"/>
                <w:lang w:val="el-GR"/>
              </w:rPr>
              <w:t>Υποθεματική:</w:t>
            </w:r>
            <w:r w:rsidR="003F1155">
              <w:rPr>
                <w:rFonts w:ascii="Calibri" w:hAnsi="Calibri" w:cs="Calibri"/>
                <w:b/>
                <w:color w:val="C00000"/>
                <w:sz w:val="24"/>
                <w:lang w:val="el-GR"/>
              </w:rPr>
              <w:t xml:space="preserve"> </w:t>
            </w:r>
            <w:r w:rsidR="003F1155" w:rsidRPr="003F1155">
              <w:rPr>
                <w:rFonts w:ascii="Times New Roman" w:eastAsiaTheme="majorEastAsia" w:hAnsi="Times New Roman" w:cs="Times New Roman"/>
                <w:b/>
                <w:color w:val="983620" w:themeColor="accent2"/>
                <w:kern w:val="28"/>
                <w:sz w:val="28"/>
                <w:szCs w:val="28"/>
                <w:lang w:val="el-GR"/>
              </w:rPr>
              <w:t>Κλιματική αλλαγή</w:t>
            </w:r>
          </w:p>
          <w:p w:rsidR="009369FB" w:rsidRPr="005477F1" w:rsidRDefault="009369FB" w:rsidP="009369FB">
            <w:pPr>
              <w:spacing w:after="0" w:line="240" w:lineRule="auto"/>
              <w:jc w:val="both"/>
              <w:rPr>
                <w:rFonts w:ascii="Calibri" w:hAnsi="Calibri" w:cs="Calibri"/>
                <w:sz w:val="16"/>
                <w:szCs w:val="16"/>
                <w:lang w:val="el-GR"/>
              </w:rPr>
            </w:pPr>
          </w:p>
          <w:p w:rsidR="0067573E" w:rsidRDefault="003421A5" w:rsidP="009369FB">
            <w:pPr>
              <w:spacing w:after="0" w:line="240" w:lineRule="auto"/>
              <w:jc w:val="both"/>
              <w:rPr>
                <w:rFonts w:ascii="Calibri" w:hAnsi="Calibri" w:cs="Calibri"/>
                <w:b/>
                <w:color w:val="C00000"/>
                <w:sz w:val="24"/>
                <w:lang w:val="el-GR"/>
              </w:rPr>
            </w:pPr>
            <w:r w:rsidRPr="009369FB">
              <w:rPr>
                <w:rFonts w:ascii="Calibri" w:hAnsi="Calibri" w:cs="Calibri"/>
                <w:b/>
                <w:color w:val="C00000"/>
                <w:sz w:val="24"/>
                <w:lang w:val="el-GR"/>
              </w:rPr>
              <w:t xml:space="preserve">Απευθύνεται σε </w:t>
            </w:r>
            <w:r w:rsidR="0051692A" w:rsidRPr="009369FB">
              <w:rPr>
                <w:rFonts w:ascii="Calibri" w:hAnsi="Calibri" w:cs="Calibri"/>
                <w:b/>
                <w:color w:val="C00000"/>
                <w:sz w:val="24"/>
                <w:lang w:val="el-GR"/>
              </w:rPr>
              <w:t>μαθητές/τριες</w:t>
            </w:r>
            <w:r w:rsidR="00A4318E" w:rsidRPr="009369FB">
              <w:rPr>
                <w:rFonts w:ascii="Calibri" w:hAnsi="Calibri" w:cs="Calibri"/>
                <w:b/>
                <w:color w:val="C00000"/>
                <w:sz w:val="24"/>
                <w:lang w:val="el-GR"/>
              </w:rPr>
              <w:t>:</w:t>
            </w:r>
            <w:r w:rsidR="00624DB5" w:rsidRPr="009369FB">
              <w:rPr>
                <w:rFonts w:ascii="Calibri" w:hAnsi="Calibri" w:cs="Calibri"/>
                <w:b/>
                <w:color w:val="C00000"/>
                <w:sz w:val="24"/>
                <w:lang w:val="el-GR"/>
              </w:rPr>
              <w:t xml:space="preserve">  </w:t>
            </w:r>
          </w:p>
          <w:p w:rsidR="009369FB" w:rsidRPr="009369FB" w:rsidRDefault="003F1155" w:rsidP="009369FB">
            <w:pPr>
              <w:spacing w:after="0" w:line="240" w:lineRule="auto"/>
              <w:jc w:val="both"/>
              <w:rPr>
                <w:rFonts w:ascii="Calibri" w:hAnsi="Calibri" w:cs="Calibri"/>
                <w:sz w:val="22"/>
                <w:lang w:val="el-GR"/>
              </w:rPr>
            </w:pPr>
            <w:r>
              <w:rPr>
                <w:rFonts w:ascii="Calibri" w:hAnsi="Calibri" w:cs="Calibri"/>
                <w:sz w:val="22"/>
                <w:lang w:val="el-GR"/>
              </w:rPr>
              <w:t>Γυμνασίου</w:t>
            </w:r>
          </w:p>
          <w:p w:rsidR="00E20CCB" w:rsidRDefault="00624DB5" w:rsidP="009369FB">
            <w:pPr>
              <w:spacing w:after="0" w:line="240" w:lineRule="auto"/>
              <w:jc w:val="both"/>
              <w:rPr>
                <w:rFonts w:ascii="Calibri" w:hAnsi="Calibri" w:cs="Calibri"/>
                <w:b/>
                <w:color w:val="C00000"/>
                <w:sz w:val="24"/>
                <w:lang w:val="el-GR"/>
              </w:rPr>
            </w:pPr>
            <w:r w:rsidRPr="009369FB">
              <w:rPr>
                <w:rFonts w:ascii="Calibri" w:hAnsi="Calibri" w:cs="Calibri"/>
                <w:b/>
                <w:color w:val="C00000"/>
                <w:sz w:val="24"/>
                <w:lang w:val="el-GR"/>
              </w:rPr>
              <w:t>Διάρκεια</w:t>
            </w:r>
            <w:r w:rsidR="00A4318E" w:rsidRPr="009369FB">
              <w:rPr>
                <w:rFonts w:ascii="Calibri" w:hAnsi="Calibri" w:cs="Calibri"/>
                <w:b/>
                <w:color w:val="C00000"/>
                <w:sz w:val="24"/>
                <w:lang w:val="el-GR"/>
              </w:rPr>
              <w:t>:</w:t>
            </w:r>
          </w:p>
          <w:p w:rsidR="009369FB" w:rsidRPr="009369FB" w:rsidRDefault="003F1155" w:rsidP="009369FB">
            <w:pPr>
              <w:spacing w:after="0" w:line="240" w:lineRule="auto"/>
              <w:jc w:val="both"/>
              <w:rPr>
                <w:rFonts w:ascii="Calibri" w:hAnsi="Calibri" w:cs="Calibri"/>
                <w:sz w:val="22"/>
                <w:lang w:val="el-GR"/>
              </w:rPr>
            </w:pPr>
            <w:r>
              <w:rPr>
                <w:rFonts w:ascii="Calibri" w:hAnsi="Calibri" w:cs="Calibri"/>
                <w:sz w:val="22"/>
                <w:lang w:val="el-GR"/>
              </w:rPr>
              <w:t xml:space="preserve">7 </w:t>
            </w:r>
            <w:r w:rsidR="009369FB">
              <w:rPr>
                <w:rFonts w:ascii="Calibri" w:hAnsi="Calibri" w:cs="Calibri"/>
                <w:sz w:val="22"/>
                <w:lang w:val="el-GR"/>
              </w:rPr>
              <w:t xml:space="preserve"> διδακτικές ώρες</w:t>
            </w:r>
          </w:p>
          <w:p w:rsidR="007919AA" w:rsidRPr="0051692A" w:rsidRDefault="00624DB5" w:rsidP="009369FB">
            <w:pPr>
              <w:spacing w:after="0" w:line="240" w:lineRule="auto"/>
              <w:jc w:val="both"/>
              <w:rPr>
                <w:rFonts w:ascii="Times New Roman" w:hAnsi="Times New Roman" w:cs="Times New Roman"/>
                <w:lang w:val="el-GR"/>
              </w:rPr>
            </w:pPr>
            <w:r>
              <w:rPr>
                <w:rFonts w:ascii="Times New Roman" w:hAnsi="Times New Roman" w:cs="Times New Roman"/>
                <w:color w:val="auto"/>
                <w:sz w:val="22"/>
                <w:szCs w:val="22"/>
                <w:lang w:val="el-GR"/>
              </w:rPr>
              <w:t xml:space="preserve"> </w:t>
            </w:r>
          </w:p>
        </w:tc>
      </w:tr>
      <w:tr w:rsidR="0026113B" w:rsidRPr="00624DB5" w:rsidTr="00C240EC">
        <w:trPr>
          <w:trHeight w:val="100"/>
        </w:trPr>
        <w:tc>
          <w:tcPr>
            <w:tcW w:w="3094" w:type="pct"/>
            <w:gridSpan w:val="2"/>
            <w:shd w:val="clear" w:color="auto" w:fill="983620" w:themeFill="accent2"/>
          </w:tcPr>
          <w:p w:rsidR="0026113B" w:rsidRPr="00D95FFF" w:rsidRDefault="0026113B" w:rsidP="00F277E6">
            <w:pPr>
              <w:pStyle w:val="aa"/>
              <w:rPr>
                <w:lang w:val="el-GR"/>
              </w:rPr>
            </w:pPr>
          </w:p>
        </w:tc>
        <w:tc>
          <w:tcPr>
            <w:tcW w:w="156" w:type="pct"/>
            <w:gridSpan w:val="2"/>
          </w:tcPr>
          <w:p w:rsidR="0026113B" w:rsidRPr="0051692A" w:rsidRDefault="0026113B" w:rsidP="00F277E6">
            <w:pPr>
              <w:pStyle w:val="aa"/>
              <w:rPr>
                <w:lang w:val="el-GR"/>
              </w:rPr>
            </w:pPr>
          </w:p>
        </w:tc>
        <w:tc>
          <w:tcPr>
            <w:tcW w:w="1750" w:type="pct"/>
            <w:shd w:val="clear" w:color="auto" w:fill="7F7F7F" w:themeFill="text1" w:themeFillTint="80"/>
          </w:tcPr>
          <w:p w:rsidR="0026113B" w:rsidRPr="0051692A" w:rsidRDefault="0026113B" w:rsidP="00F277E6">
            <w:pPr>
              <w:pStyle w:val="aa"/>
              <w:rPr>
                <w:lang w:val="el-GR"/>
              </w:rPr>
            </w:pPr>
          </w:p>
        </w:tc>
      </w:tr>
      <w:tr w:rsidR="0026113B" w:rsidRPr="003F1155" w:rsidTr="00C240EC">
        <w:trPr>
          <w:gridBefore w:val="1"/>
          <w:wBefore w:w="9" w:type="pct"/>
          <w:trHeight w:val="2160"/>
        </w:trPr>
        <w:tc>
          <w:tcPr>
            <w:tcW w:w="3088" w:type="pct"/>
            <w:gridSpan w:val="2"/>
          </w:tcPr>
          <w:p w:rsidR="005477F1" w:rsidRPr="00BC2CBB" w:rsidRDefault="005477F1" w:rsidP="005477F1">
            <w:pPr>
              <w:rPr>
                <w:rFonts w:ascii="Times New Roman" w:hAnsi="Times New Roman"/>
                <w:lang w:val="el-GR"/>
              </w:rPr>
            </w:pPr>
            <w:bookmarkStart w:id="0" w:name="_Toc261004494"/>
            <w:bookmarkStart w:id="1" w:name="_Toc261004492"/>
            <w:r>
              <w:rPr>
                <w:rFonts w:ascii="Times New Roman" w:hAnsi="Times New Roman"/>
                <w:lang w:val="el-GR"/>
              </w:rPr>
              <w:t>Επικοινωνία:  Κανακίδου Μαρία, Καθηγήτρια Τμήματος Χημείας Πανεπιστημίου Κρήτης</w:t>
            </w:r>
            <w:r w:rsidRPr="00BC2CBB">
              <w:rPr>
                <w:rFonts w:ascii="Times New Roman" w:hAnsi="Times New Roman"/>
                <w:lang w:val="el-GR"/>
              </w:rPr>
              <w:t>.</w:t>
            </w:r>
            <w:r>
              <w:rPr>
                <w:rFonts w:ascii="Times New Roman" w:hAnsi="Times New Roman"/>
                <w:lang w:val="el-GR"/>
              </w:rPr>
              <w:t xml:space="preserve"> </w:t>
            </w:r>
            <w:r>
              <w:rPr>
                <w:rFonts w:ascii="Times New Roman" w:hAnsi="Times New Roman"/>
              </w:rPr>
              <w:t>email</w:t>
            </w:r>
            <w:r w:rsidRPr="00690399">
              <w:rPr>
                <w:rFonts w:ascii="Times New Roman" w:hAnsi="Times New Roman"/>
                <w:lang w:val="el-GR"/>
              </w:rPr>
              <w:t xml:space="preserve">:  </w:t>
            </w:r>
            <w:hyperlink r:id="rId8" w:history="1">
              <w:r w:rsidRPr="004171FB">
                <w:rPr>
                  <w:rStyle w:val="-"/>
                  <w:rFonts w:ascii="Times New Roman" w:hAnsi="Times New Roman"/>
                  <w:lang w:val="el-GR"/>
                </w:rPr>
                <w:t>mariak@uoc.gr</w:t>
              </w:r>
            </w:hyperlink>
            <w:r>
              <w:rPr>
                <w:rFonts w:ascii="Times New Roman" w:hAnsi="Times New Roman"/>
                <w:lang w:val="el-GR"/>
              </w:rPr>
              <w:t xml:space="preserve">, /τηλ. </w:t>
            </w:r>
            <w:r w:rsidRPr="00BC2CBB">
              <w:rPr>
                <w:rFonts w:ascii="Arial" w:hAnsi="Arial" w:cs="Arial"/>
                <w:color w:val="222222"/>
                <w:shd w:val="clear" w:color="auto" w:fill="FFFFFF"/>
                <w:lang w:val="el-GR"/>
              </w:rPr>
              <w:t>+30-2810545162</w:t>
            </w:r>
          </w:p>
          <w:p w:rsidR="005477F1" w:rsidRDefault="005477F1" w:rsidP="005477F1">
            <w:pPr>
              <w:rPr>
                <w:color w:val="1155CC"/>
                <w:u w:val="single"/>
              </w:rPr>
            </w:pPr>
            <w:r>
              <w:rPr>
                <w:rFonts w:ascii="Times New Roman" w:hAnsi="Times New Roman" w:cs="Times New Roman"/>
                <w:lang w:val="el-GR"/>
              </w:rPr>
              <w:t xml:space="preserve">Ιστοσελίδα:  </w:t>
            </w:r>
            <w:hyperlink r:id="rId9">
              <w:r>
                <w:rPr>
                  <w:color w:val="1155CC"/>
                  <w:u w:val="single"/>
                </w:rPr>
                <w:t>http</w:t>
              </w:r>
              <w:r w:rsidRPr="00BC2CBB">
                <w:rPr>
                  <w:color w:val="1155CC"/>
                  <w:u w:val="single"/>
                  <w:lang w:val="el-GR"/>
                </w:rPr>
                <w:t>://</w:t>
              </w:r>
              <w:r>
                <w:rPr>
                  <w:color w:val="1155CC"/>
                  <w:u w:val="single"/>
                </w:rPr>
                <w:t>finokalia</w:t>
              </w:r>
              <w:r w:rsidRPr="00BC2CBB">
                <w:rPr>
                  <w:color w:val="1155CC"/>
                  <w:u w:val="single"/>
                  <w:lang w:val="el-GR"/>
                </w:rPr>
                <w:t>.</w:t>
              </w:r>
              <w:r>
                <w:rPr>
                  <w:color w:val="1155CC"/>
                  <w:u w:val="single"/>
                </w:rPr>
                <w:t>chemistry</w:t>
              </w:r>
              <w:r w:rsidRPr="00BC2CBB">
                <w:rPr>
                  <w:color w:val="1155CC"/>
                  <w:u w:val="single"/>
                  <w:lang w:val="el-GR"/>
                </w:rPr>
                <w:t>.</w:t>
              </w:r>
              <w:r>
                <w:rPr>
                  <w:color w:val="1155CC"/>
                  <w:u w:val="single"/>
                </w:rPr>
                <w:t>uoc</w:t>
              </w:r>
              <w:r w:rsidRPr="00BC2CBB">
                <w:rPr>
                  <w:color w:val="1155CC"/>
                  <w:u w:val="single"/>
                  <w:lang w:val="el-GR"/>
                </w:rPr>
                <w:t>.</w:t>
              </w:r>
              <w:r>
                <w:rPr>
                  <w:color w:val="1155CC"/>
                  <w:u w:val="single"/>
                </w:rPr>
                <w:t>gr</w:t>
              </w:r>
            </w:hyperlink>
          </w:p>
          <w:p w:rsidR="00DA2A6A" w:rsidRPr="00083E3D" w:rsidRDefault="00DA2A6A" w:rsidP="005477F1">
            <w:pPr>
              <w:rPr>
                <w:rFonts w:ascii="Arial" w:hAnsi="Arial" w:cs="Arial"/>
                <w:b/>
                <w:color w:val="C00000"/>
                <w:sz w:val="24"/>
                <w:lang w:val="el-GR"/>
              </w:rPr>
            </w:pPr>
            <w:r w:rsidRPr="00083E3D">
              <w:rPr>
                <w:rFonts w:ascii="Arial" w:hAnsi="Arial" w:cs="Arial"/>
                <w:b/>
                <w:color w:val="C00000"/>
                <w:sz w:val="24"/>
                <w:lang w:val="el-GR"/>
              </w:rPr>
              <w:t xml:space="preserve">Περιγραφή </w:t>
            </w:r>
          </w:p>
          <w:p w:rsidR="005477F1" w:rsidRDefault="009D52A6" w:rsidP="009369FB">
            <w:pPr>
              <w:spacing w:before="40" w:after="40"/>
              <w:jc w:val="both"/>
              <w:rPr>
                <w:rFonts w:ascii="Calibri" w:hAnsi="Calibri" w:cs="Calibri"/>
                <w:color w:val="000000"/>
                <w:lang w:val="el-GR"/>
              </w:rPr>
            </w:pPr>
            <w:r w:rsidRPr="00690399">
              <w:rPr>
                <w:rFonts w:ascii="Calibri" w:hAnsi="Calibri" w:cs="Calibri"/>
                <w:color w:val="000000"/>
                <w:lang w:val="el-GR"/>
              </w:rPr>
              <w:t>Το προτεινόμενο υλικό, μέσα από την αλληλεπίδραση με τα Προγράμματα Σπουδών, στοχεύει στο να εισάγει - μια διεπιστημονική  προσέγγιση της διδασκαλίας της κλιματικής αλλαγής στο Γυμνάσιο συμβάλλοντας στην καλλιέργεια δεξιοτήτων και στην αλλαγή στάσεων. Παράλληλα, εστιάζει στην ολιστική προσέγγιση της κλιματικής αλλαγής, μέσα από δραστηριότητες που προσεγγίζουν τα αίτια και τα αποτελέσματα του φαινομένου αλλά και δραστηριότητες που στοχεύουν στην ευαισθητοποίηση των μαθητών για θέματα προσαρμογής στην αλλαγή του κλίματος και μετριασμού των επιπτώσεων από αυτή την αλλαγή.</w:t>
            </w:r>
            <w:r w:rsidRPr="00DE2E9E">
              <w:rPr>
                <w:rFonts w:ascii="Calibri" w:hAnsi="Calibri" w:cs="Calibri"/>
                <w:color w:val="000000"/>
                <w:lang w:val="el-GR"/>
              </w:rPr>
              <w:t xml:space="preserve"> </w:t>
            </w:r>
          </w:p>
          <w:p w:rsidR="005477F1" w:rsidRDefault="009D52A6" w:rsidP="009369FB">
            <w:pPr>
              <w:spacing w:before="40" w:after="40"/>
              <w:jc w:val="both"/>
              <w:rPr>
                <w:rFonts w:ascii="Calibri" w:hAnsi="Calibri" w:cs="Calibri"/>
                <w:color w:val="000000"/>
                <w:lang w:val="el-GR"/>
              </w:rPr>
            </w:pPr>
            <w:r>
              <w:rPr>
                <w:rFonts w:ascii="Calibri" w:hAnsi="Calibri" w:cs="Calibri"/>
                <w:color w:val="000000"/>
                <w:lang w:val="el-GR"/>
              </w:rPr>
              <w:t xml:space="preserve">Το υλικό </w:t>
            </w:r>
            <w:r w:rsidR="001D1420">
              <w:rPr>
                <w:rFonts w:ascii="Calibri" w:hAnsi="Calibri" w:cs="Calibri"/>
                <w:color w:val="000000"/>
                <w:lang w:val="el-GR"/>
              </w:rPr>
              <w:t xml:space="preserve">περιλαμβάνει 7 εργαστήρια και </w:t>
            </w:r>
            <w:r>
              <w:rPr>
                <w:rFonts w:ascii="Calibri" w:hAnsi="Calibri" w:cs="Calibri"/>
                <w:color w:val="000000"/>
                <w:lang w:val="el-GR"/>
              </w:rPr>
              <w:t xml:space="preserve">είναι δομημένο έτσι ώστε </w:t>
            </w:r>
          </w:p>
          <w:p w:rsidR="005477F1" w:rsidRDefault="009D52A6" w:rsidP="009369FB">
            <w:pPr>
              <w:spacing w:before="40" w:after="40"/>
              <w:jc w:val="both"/>
              <w:rPr>
                <w:rFonts w:ascii="Calibri" w:hAnsi="Calibri" w:cs="Calibri"/>
                <w:color w:val="000000"/>
                <w:lang w:val="el-GR"/>
              </w:rPr>
            </w:pPr>
            <w:r w:rsidRPr="00DE2E9E">
              <w:rPr>
                <w:rFonts w:ascii="Calibri" w:hAnsi="Calibri" w:cs="Calibri"/>
                <w:color w:val="000000"/>
                <w:lang w:val="el-GR"/>
              </w:rPr>
              <w:t>α) να υπάρχει νοηματική συνέχεια στο προς μελέτη θέμα</w:t>
            </w:r>
            <w:r>
              <w:rPr>
                <w:rFonts w:ascii="Calibri" w:hAnsi="Calibri" w:cs="Calibri"/>
                <w:color w:val="000000"/>
              </w:rPr>
              <w:t> </w:t>
            </w:r>
            <w:r w:rsidRPr="00DE2E9E">
              <w:rPr>
                <w:rFonts w:ascii="Calibri" w:hAnsi="Calibri" w:cs="Calibri"/>
                <w:color w:val="000000"/>
                <w:lang w:val="el-GR"/>
              </w:rPr>
              <w:t xml:space="preserve"> και </w:t>
            </w:r>
          </w:p>
          <w:p w:rsidR="005477F1" w:rsidRDefault="009D52A6" w:rsidP="009369FB">
            <w:pPr>
              <w:spacing w:before="40" w:after="40"/>
              <w:jc w:val="both"/>
              <w:rPr>
                <w:rFonts w:ascii="Calibri" w:hAnsi="Calibri" w:cs="Calibri"/>
                <w:color w:val="000000"/>
                <w:lang w:val="el-GR"/>
              </w:rPr>
            </w:pPr>
            <w:r w:rsidRPr="00DE2E9E">
              <w:rPr>
                <w:rFonts w:ascii="Calibri" w:hAnsi="Calibri" w:cs="Calibri"/>
                <w:color w:val="000000"/>
                <w:lang w:val="el-GR"/>
              </w:rPr>
              <w:t xml:space="preserve">β) να </w:t>
            </w:r>
            <w:r>
              <w:rPr>
                <w:rFonts w:ascii="Calibri" w:hAnsi="Calibri" w:cs="Calibri"/>
                <w:color w:val="000000"/>
                <w:lang w:val="el-GR"/>
              </w:rPr>
              <w:t>ακολουθεί τα βήματα της επιστημονικής/εκπαιδευτικής μεθοδολογίας με διερεύνηση</w:t>
            </w:r>
            <w:r w:rsidR="00690399">
              <w:rPr>
                <w:rFonts w:ascii="Calibri" w:hAnsi="Calibri" w:cs="Calibri"/>
                <w:color w:val="000000"/>
                <w:lang w:val="el-GR"/>
              </w:rPr>
              <w:t xml:space="preserve">, με τους μαθητές να θέτουν ερωτήματα, να κάνουν υποθέσεις, να διερευνούν, να </w:t>
            </w:r>
            <w:bookmarkStart w:id="2" w:name="_GoBack"/>
            <w:bookmarkEnd w:id="2"/>
            <w:r w:rsidR="00690399">
              <w:rPr>
                <w:rFonts w:ascii="Calibri" w:hAnsi="Calibri" w:cs="Calibri"/>
                <w:color w:val="000000"/>
                <w:lang w:val="el-GR"/>
              </w:rPr>
              <w:t>καταλήγουν μόνοι τους σε συμπεράσματα και να εφαρμόζουν/γενικεύουν τη νέα γνώση.</w:t>
            </w:r>
            <w:r w:rsidR="001D1420">
              <w:rPr>
                <w:rFonts w:ascii="Calibri" w:hAnsi="Calibri" w:cs="Calibri"/>
                <w:color w:val="000000"/>
                <w:lang w:val="el-GR"/>
              </w:rPr>
              <w:t xml:space="preserve"> </w:t>
            </w:r>
          </w:p>
          <w:p w:rsidR="00E55F27" w:rsidRPr="006750BA" w:rsidRDefault="006750BA" w:rsidP="009369FB">
            <w:pPr>
              <w:spacing w:before="40" w:after="40"/>
              <w:jc w:val="both"/>
              <w:rPr>
                <w:rFonts w:ascii="Calibri" w:hAnsi="Calibri" w:cs="Calibri"/>
                <w:color w:val="000000"/>
                <w:lang w:val="el-GR"/>
              </w:rPr>
            </w:pPr>
            <w:r>
              <w:rPr>
                <w:rFonts w:ascii="Calibri" w:hAnsi="Calibri" w:cs="Calibri"/>
                <w:color w:val="000000"/>
                <w:lang w:val="el-GR"/>
              </w:rPr>
              <w:t xml:space="preserve">Παρέχει επίσης τη δυνατότητα σε εκπαιδευτικούς και μαθητές να </w:t>
            </w:r>
            <w:r w:rsidRPr="006750BA">
              <w:rPr>
                <w:rFonts w:ascii="Calibri" w:hAnsi="Calibri" w:cs="Calibri"/>
                <w:color w:val="000000"/>
                <w:lang w:val="el-GR"/>
              </w:rPr>
              <w:t>αναλύσουν πραγματικά περιβαλλοντικά</w:t>
            </w:r>
            <w:r>
              <w:rPr>
                <w:rFonts w:ascii="Calibri" w:hAnsi="Calibri" w:cs="Calibri"/>
                <w:color w:val="000000"/>
                <w:lang w:val="el-GR"/>
              </w:rPr>
              <w:t xml:space="preserve"> </w:t>
            </w:r>
            <w:r w:rsidRPr="006750BA">
              <w:rPr>
                <w:rFonts w:ascii="Calibri" w:hAnsi="Calibri" w:cs="Calibri"/>
                <w:color w:val="000000"/>
                <w:lang w:val="el-GR"/>
              </w:rPr>
              <w:t>δεδομένα</w:t>
            </w:r>
            <w:r>
              <w:rPr>
                <w:rFonts w:ascii="Calibri" w:hAnsi="Calibri" w:cs="Calibri"/>
                <w:color w:val="000000"/>
                <w:lang w:val="el-GR"/>
              </w:rPr>
              <w:t xml:space="preserve"> προκειμένου να</w:t>
            </w:r>
            <w:r w:rsidRPr="006750BA">
              <w:rPr>
                <w:rFonts w:ascii="Calibri" w:hAnsi="Calibri" w:cs="Calibri"/>
                <w:color w:val="000000"/>
                <w:lang w:val="el-GR"/>
              </w:rPr>
              <w:t xml:space="preserve"> καταλήξουν σε συμπεράσματα.</w:t>
            </w:r>
          </w:p>
          <w:p w:rsidR="009D52A6" w:rsidRPr="009369FB" w:rsidRDefault="009D52A6" w:rsidP="009369FB">
            <w:pPr>
              <w:spacing w:before="40" w:after="40"/>
              <w:jc w:val="both"/>
              <w:rPr>
                <w:rFonts w:ascii="Calibri" w:hAnsi="Calibri" w:cs="Calibri"/>
                <w:sz w:val="22"/>
                <w:lang w:val="el-GR"/>
              </w:rPr>
            </w:pPr>
          </w:p>
          <w:p w:rsidR="007919AA" w:rsidRDefault="004F6647" w:rsidP="00DA2A6A">
            <w:pPr>
              <w:pStyle w:val="1"/>
              <w:spacing w:before="0" w:after="0"/>
              <w:jc w:val="both"/>
              <w:rPr>
                <w:rFonts w:ascii="Calibri" w:hAnsi="Calibri" w:cs="Times New Roman"/>
                <w:b/>
                <w:bCs w:val="0"/>
                <w:color w:val="C00000"/>
                <w:sz w:val="22"/>
                <w:szCs w:val="22"/>
                <w:lang w:val="el-GR"/>
              </w:rPr>
            </w:pPr>
            <w:r>
              <w:rPr>
                <w:rFonts w:ascii="Calibri" w:hAnsi="Calibri" w:cs="Times New Roman"/>
                <w:b/>
                <w:bCs w:val="0"/>
                <w:color w:val="C00000"/>
                <w:sz w:val="22"/>
                <w:szCs w:val="22"/>
                <w:lang w:val="el-GR"/>
              </w:rPr>
              <w:t xml:space="preserve">Γνωστικοί Στόχοι  - </w:t>
            </w:r>
            <w:r w:rsidR="007919AA" w:rsidRPr="00083E3D">
              <w:rPr>
                <w:rFonts w:ascii="Calibri" w:hAnsi="Calibri" w:cs="Times New Roman"/>
                <w:b/>
                <w:bCs w:val="0"/>
                <w:color w:val="C00000"/>
                <w:sz w:val="22"/>
                <w:szCs w:val="22"/>
                <w:lang w:val="el-GR"/>
              </w:rPr>
              <w:t>Στοχευόμενες δεξιότητες</w:t>
            </w:r>
          </w:p>
          <w:p w:rsidR="00690399" w:rsidRPr="00D90788" w:rsidRDefault="00690399" w:rsidP="00D90788">
            <w:pPr>
              <w:jc w:val="both"/>
              <w:rPr>
                <w:rFonts w:ascii="Calibri" w:hAnsi="Calibri" w:cs="Calibri"/>
                <w:color w:val="000000"/>
                <w:lang w:val="el-GR"/>
              </w:rPr>
            </w:pPr>
            <w:r w:rsidRPr="00D90788">
              <w:rPr>
                <w:rFonts w:ascii="Calibri" w:hAnsi="Calibri" w:cs="Calibri"/>
                <w:color w:val="000000"/>
                <w:lang w:val="el-GR"/>
              </w:rPr>
              <w:t>Οι στόχοι που τίθενται είναι:</w:t>
            </w:r>
          </w:p>
          <w:p w:rsidR="00690399" w:rsidRPr="00D90788" w:rsidRDefault="00690399" w:rsidP="00D90788">
            <w:pPr>
              <w:jc w:val="both"/>
              <w:rPr>
                <w:rFonts w:ascii="Calibri" w:hAnsi="Calibri" w:cs="Calibri"/>
                <w:color w:val="000000"/>
                <w:lang w:val="el-GR"/>
              </w:rPr>
            </w:pPr>
            <w:r w:rsidRPr="00D90788">
              <w:rPr>
                <w:rFonts w:ascii="Calibri" w:hAnsi="Calibri" w:cs="Calibri"/>
                <w:color w:val="000000"/>
                <w:lang w:val="el-GR"/>
              </w:rPr>
              <w:t>Σ1. Απόκτηση βασικών γνώσεων για το κλίμα στον πλανήτη, τους παράγοντες που το επηρεάζουν,  και τα αποτελέσματα της  αλλαγής του.</w:t>
            </w:r>
          </w:p>
          <w:p w:rsidR="00690399" w:rsidRPr="00D90788" w:rsidRDefault="00690399" w:rsidP="00D90788">
            <w:pPr>
              <w:jc w:val="both"/>
              <w:rPr>
                <w:rFonts w:ascii="Calibri" w:hAnsi="Calibri" w:cs="Calibri"/>
                <w:color w:val="000000"/>
                <w:lang w:val="el-GR"/>
              </w:rPr>
            </w:pPr>
            <w:r w:rsidRPr="00D90788">
              <w:rPr>
                <w:rFonts w:ascii="Calibri" w:hAnsi="Calibri" w:cs="Calibri"/>
                <w:color w:val="000000"/>
                <w:lang w:val="el-GR"/>
              </w:rPr>
              <w:t xml:space="preserve">Σ2. Καλλιέργεια δεξιοτήτων ώστε οι μαθητές/τριες να είναι σε θέση να προσεγγίζουν κριτικά την κλιματική αλλαγή, αναγνωρίζοντας τους επιστημονικά τεκμηριωμένους ισχυρισμούς, αποτιμώντας  υπεύθυνα </w:t>
            </w:r>
            <w:r w:rsidRPr="00D90788">
              <w:rPr>
                <w:rFonts w:ascii="Calibri" w:hAnsi="Calibri" w:cs="Calibri"/>
                <w:color w:val="000000"/>
                <w:lang w:val="el-GR"/>
              </w:rPr>
              <w:lastRenderedPageBreak/>
              <w:t>και κριτικά τις πληροφορίες και το υλικό που διακινείται  από τα ΜΜΕ και το διαδίκτυο.</w:t>
            </w:r>
          </w:p>
          <w:p w:rsidR="00690399" w:rsidRPr="00D90788" w:rsidRDefault="00690399" w:rsidP="00D90788">
            <w:pPr>
              <w:jc w:val="both"/>
              <w:rPr>
                <w:rFonts w:ascii="Calibri" w:hAnsi="Calibri" w:cs="Calibri"/>
                <w:color w:val="000000"/>
                <w:lang w:val="el-GR"/>
              </w:rPr>
            </w:pPr>
            <w:r w:rsidRPr="00D90788">
              <w:rPr>
                <w:rFonts w:ascii="Calibri" w:hAnsi="Calibri" w:cs="Calibri"/>
                <w:color w:val="000000"/>
                <w:lang w:val="el-GR"/>
              </w:rPr>
              <w:t xml:space="preserve">Σ3. Εξοικείωση των μαθητών/τριων με την επιστημονική/εκπαιδευτική μέθοδο με διερεύνηση καθώς και με τον τρόπο που οι επιστήμονες συλλέγουν και επεξεργάζονται περιβαλλοντικά δεδομένα ώστε να καταλήξουν σε συμπεράσματα.   </w:t>
            </w:r>
          </w:p>
          <w:p w:rsidR="00690399" w:rsidRPr="00D90788" w:rsidRDefault="00690399" w:rsidP="00D90788">
            <w:pPr>
              <w:jc w:val="both"/>
              <w:rPr>
                <w:rFonts w:ascii="Calibri" w:hAnsi="Calibri" w:cs="Calibri"/>
                <w:color w:val="000000"/>
                <w:lang w:val="el-GR"/>
              </w:rPr>
            </w:pPr>
            <w:r w:rsidRPr="00D90788">
              <w:rPr>
                <w:rFonts w:ascii="Calibri" w:hAnsi="Calibri" w:cs="Calibri"/>
                <w:color w:val="000000"/>
                <w:lang w:val="el-GR"/>
              </w:rPr>
              <w:t>Σ4. Εξοικείωσή των μαθητών/τριων με έννοιες και όρους που χρησιμοποιούνται από την επιστημονική κοινότητα και αναπαράγονται από τα ΜΜΕ για την περιγραφή των αιτιών και των επιπτώσεων της κλιματικής αλλαγής.</w:t>
            </w:r>
          </w:p>
          <w:p w:rsidR="00690399" w:rsidRPr="00D90788" w:rsidRDefault="00690399" w:rsidP="00D90788">
            <w:pPr>
              <w:jc w:val="both"/>
              <w:rPr>
                <w:rFonts w:ascii="Calibri" w:hAnsi="Calibri" w:cs="Calibri"/>
                <w:color w:val="000000"/>
                <w:lang w:val="el-GR"/>
              </w:rPr>
            </w:pPr>
            <w:r w:rsidRPr="00D90788">
              <w:rPr>
                <w:rFonts w:ascii="Calibri" w:hAnsi="Calibri" w:cs="Calibri"/>
                <w:color w:val="000000"/>
                <w:lang w:val="el-GR"/>
              </w:rPr>
              <w:t xml:space="preserve">Σ5. Καλλιέργεια δεξιοτήτων λήψης αποφάσεων και επίλυσης προβλημάτων, που θα χρησιμοποιήσουν οι μαθητές/τριες για να αντιμετωπίσουν τωρινές και μελλοντικές προκλήσεις της κλιματικής αλλαγής.  </w:t>
            </w:r>
          </w:p>
          <w:p w:rsidR="00690399" w:rsidRPr="00D90788" w:rsidRDefault="00690399" w:rsidP="00D90788">
            <w:pPr>
              <w:jc w:val="both"/>
              <w:rPr>
                <w:rFonts w:ascii="Calibri" w:hAnsi="Calibri" w:cs="Calibri"/>
                <w:color w:val="000000"/>
                <w:lang w:val="el-GR"/>
              </w:rPr>
            </w:pPr>
            <w:r w:rsidRPr="00D90788">
              <w:rPr>
                <w:rFonts w:ascii="Calibri" w:hAnsi="Calibri" w:cs="Calibri"/>
                <w:color w:val="000000"/>
                <w:lang w:val="el-GR"/>
              </w:rPr>
              <w:t xml:space="preserve"> Σ6. Διάχυση των αποτελεσμάτων που προέκυψαν από τις δραστηριότητες του εργαστηρίου προς την ευρύτερη εκπαιδευτική κοινότητα και την τοπική κοινωνία. </w:t>
            </w:r>
          </w:p>
          <w:bookmarkEnd w:id="0"/>
          <w:p w:rsidR="007A7084" w:rsidRPr="00DA2A6A" w:rsidRDefault="007A7084" w:rsidP="00690399">
            <w:pPr>
              <w:spacing w:before="40" w:after="40"/>
              <w:jc w:val="both"/>
              <w:rPr>
                <w:rFonts w:ascii="Calibri" w:hAnsi="Calibri" w:cs="Times New Roman"/>
                <w:bCs/>
                <w:color w:val="auto"/>
                <w:sz w:val="22"/>
                <w:lang w:val="el-GR"/>
              </w:rPr>
            </w:pPr>
          </w:p>
        </w:tc>
        <w:tc>
          <w:tcPr>
            <w:tcW w:w="153" w:type="pct"/>
          </w:tcPr>
          <w:p w:rsidR="0026113B" w:rsidRPr="00DA2A6A" w:rsidRDefault="0026113B" w:rsidP="00DA2A6A">
            <w:pPr>
              <w:spacing w:after="0"/>
              <w:jc w:val="both"/>
              <w:rPr>
                <w:rFonts w:ascii="Calibri" w:hAnsi="Calibri" w:cs="Times New Roman"/>
                <w:sz w:val="22"/>
                <w:lang w:val="el-GR"/>
              </w:rPr>
            </w:pPr>
          </w:p>
        </w:tc>
        <w:tc>
          <w:tcPr>
            <w:tcW w:w="1750" w:type="pct"/>
          </w:tcPr>
          <w:p w:rsidR="007666E9" w:rsidRDefault="002B3238" w:rsidP="006750BA">
            <w:pPr>
              <w:widowControl w:val="0"/>
              <w:pBdr>
                <w:top w:val="nil"/>
                <w:left w:val="nil"/>
                <w:bottom w:val="nil"/>
                <w:right w:val="nil"/>
                <w:between w:val="nil"/>
              </w:pBdr>
              <w:spacing w:after="0"/>
              <w:rPr>
                <w:rFonts w:ascii="Calibri" w:hAnsi="Calibri" w:cs="Times New Roman"/>
                <w:b/>
                <w:sz w:val="22"/>
                <w:lang w:val="el-GR"/>
              </w:rPr>
            </w:pPr>
            <w:r w:rsidRPr="00817C4C">
              <w:rPr>
                <w:rFonts w:ascii="Calibri" w:hAnsi="Calibri" w:cs="Times New Roman"/>
                <w:b/>
                <w:sz w:val="22"/>
                <w:szCs w:val="22"/>
                <w:lang w:val="el-GR"/>
              </w:rPr>
              <w:t>Σύνδεση με το Π.Σ</w:t>
            </w:r>
            <w:r w:rsidR="003421A5" w:rsidRPr="00817C4C">
              <w:rPr>
                <w:rFonts w:ascii="Calibri" w:hAnsi="Calibri" w:cs="Times New Roman"/>
                <w:b/>
                <w:sz w:val="22"/>
                <w:szCs w:val="22"/>
                <w:lang w:val="el-GR"/>
              </w:rPr>
              <w:t>:</w:t>
            </w:r>
            <w:r w:rsidR="006750BA">
              <w:rPr>
                <w:rFonts w:ascii="Calibri" w:hAnsi="Calibri" w:cs="Times New Roman"/>
                <w:b/>
                <w:sz w:val="22"/>
                <w:szCs w:val="22"/>
                <w:lang w:val="el-GR"/>
              </w:rPr>
              <w:t xml:space="preserve"> </w:t>
            </w:r>
          </w:p>
          <w:p w:rsidR="007666E9" w:rsidRPr="00D90788" w:rsidRDefault="007666E9" w:rsidP="006750BA">
            <w:pPr>
              <w:widowControl w:val="0"/>
              <w:pBdr>
                <w:top w:val="nil"/>
                <w:left w:val="nil"/>
                <w:bottom w:val="nil"/>
                <w:right w:val="nil"/>
                <w:between w:val="nil"/>
              </w:pBdr>
              <w:spacing w:after="0"/>
              <w:rPr>
                <w:rFonts w:ascii="Calibri" w:hAnsi="Calibri" w:cs="Calibri"/>
                <w:color w:val="000000"/>
                <w:lang w:val="el-GR"/>
              </w:rPr>
            </w:pPr>
            <w:r w:rsidRPr="00D90788">
              <w:rPr>
                <w:rFonts w:ascii="Calibri" w:hAnsi="Calibri" w:cs="Calibri"/>
                <w:color w:val="000000"/>
                <w:lang w:val="el-GR"/>
              </w:rPr>
              <w:t xml:space="preserve">Φυσική, Χημεία, Βιολογία, Μαθηματικά, Γεωγραφία, Νεοελληνική Γλώσσα </w:t>
            </w:r>
            <w:r w:rsidR="00DE39A9">
              <w:rPr>
                <w:rFonts w:ascii="Calibri" w:hAnsi="Calibri" w:cs="Calibri"/>
                <w:color w:val="000000"/>
                <w:lang w:val="el-GR"/>
              </w:rPr>
              <w:t xml:space="preserve">- </w:t>
            </w:r>
            <w:r w:rsidRPr="00D90788">
              <w:rPr>
                <w:rFonts w:ascii="Calibri" w:hAnsi="Calibri" w:cs="Calibri"/>
                <w:color w:val="000000"/>
                <w:lang w:val="el-GR"/>
              </w:rPr>
              <w:t>Κείμενα, Πληροφορ</w:t>
            </w:r>
            <w:r w:rsidR="001335D9">
              <w:rPr>
                <w:rFonts w:ascii="Calibri" w:hAnsi="Calibri" w:cs="Calibri"/>
                <w:color w:val="000000"/>
                <w:lang w:val="el-GR"/>
              </w:rPr>
              <w:t>ι</w:t>
            </w:r>
            <w:r w:rsidRPr="00D90788">
              <w:rPr>
                <w:rFonts w:ascii="Calibri" w:hAnsi="Calibri" w:cs="Calibri"/>
                <w:color w:val="000000"/>
                <w:lang w:val="el-GR"/>
              </w:rPr>
              <w:t>κή, Καλλιτεχνικά</w:t>
            </w:r>
          </w:p>
          <w:p w:rsidR="00DA2A6A" w:rsidRPr="009369FB" w:rsidRDefault="00DA2A6A" w:rsidP="009369FB">
            <w:pPr>
              <w:spacing w:before="40" w:after="40"/>
              <w:jc w:val="both"/>
              <w:rPr>
                <w:rFonts w:ascii="Calibri" w:hAnsi="Calibri" w:cs="Calibri"/>
                <w:sz w:val="22"/>
                <w:lang w:val="el-GR"/>
              </w:rPr>
            </w:pPr>
          </w:p>
          <w:p w:rsidR="008B714F" w:rsidRDefault="00A4318E" w:rsidP="00DA2A6A">
            <w:pPr>
              <w:pStyle w:val="20"/>
              <w:spacing w:before="0" w:after="0"/>
              <w:jc w:val="both"/>
              <w:rPr>
                <w:rFonts w:ascii="Calibri" w:hAnsi="Calibri" w:cs="Times New Roman"/>
                <w:b/>
                <w:sz w:val="22"/>
                <w:szCs w:val="22"/>
                <w:lang w:val="el-GR"/>
              </w:rPr>
            </w:pPr>
            <w:r w:rsidRPr="00817C4C">
              <w:rPr>
                <w:rFonts w:ascii="Calibri" w:hAnsi="Calibri" w:cs="Times New Roman"/>
                <w:b/>
                <w:sz w:val="22"/>
                <w:szCs w:val="22"/>
                <w:lang w:val="el-GR"/>
              </w:rPr>
              <w:t>Εκτυπώσιμο Υλικό</w:t>
            </w:r>
            <w:r w:rsidR="006750BA">
              <w:rPr>
                <w:rFonts w:ascii="Calibri" w:hAnsi="Calibri" w:cs="Times New Roman"/>
                <w:b/>
                <w:sz w:val="22"/>
                <w:szCs w:val="22"/>
                <w:lang w:val="el-GR"/>
              </w:rPr>
              <w:t>: Ναι</w:t>
            </w:r>
          </w:p>
          <w:p w:rsidR="00D90788" w:rsidRPr="00D90788" w:rsidRDefault="00D90788" w:rsidP="00D90788">
            <w:pPr>
              <w:pStyle w:val="20"/>
              <w:spacing w:before="0" w:after="0"/>
              <w:jc w:val="both"/>
              <w:rPr>
                <w:rFonts w:ascii="Calibri" w:hAnsi="Calibri" w:cs="Times New Roman"/>
                <w:b/>
                <w:sz w:val="22"/>
                <w:szCs w:val="22"/>
                <w:lang w:val="el-GR"/>
              </w:rPr>
            </w:pPr>
            <w:r w:rsidRPr="00D90788">
              <w:rPr>
                <w:rFonts w:ascii="Calibri" w:hAnsi="Calibri" w:cs="Times New Roman"/>
                <w:b/>
                <w:sz w:val="22"/>
                <w:szCs w:val="22"/>
                <w:lang w:val="el-GR"/>
              </w:rPr>
              <w:t>Ψηφιακό Υλικό: Ναι</w:t>
            </w:r>
          </w:p>
          <w:p w:rsidR="00DA2A6A" w:rsidRPr="009369FB" w:rsidRDefault="00A4318E" w:rsidP="009369FB">
            <w:pPr>
              <w:spacing w:before="40" w:after="40"/>
              <w:jc w:val="both"/>
              <w:rPr>
                <w:rFonts w:ascii="Calibri" w:hAnsi="Calibri" w:cs="Calibri"/>
                <w:sz w:val="22"/>
                <w:lang w:val="el-GR"/>
              </w:rPr>
            </w:pPr>
            <w:r w:rsidRPr="009369FB">
              <w:rPr>
                <w:rFonts w:ascii="Calibri" w:hAnsi="Calibri" w:cs="Calibri"/>
                <w:sz w:val="22"/>
                <w:lang w:val="el-GR"/>
              </w:rPr>
              <w:t>-</w:t>
            </w:r>
          </w:p>
          <w:p w:rsidR="00624DB5" w:rsidRPr="009369FB" w:rsidRDefault="00624DB5" w:rsidP="009369FB">
            <w:pPr>
              <w:spacing w:before="40" w:after="40"/>
              <w:jc w:val="both"/>
              <w:rPr>
                <w:rFonts w:ascii="Calibri" w:hAnsi="Calibri" w:cs="Calibri"/>
                <w:sz w:val="22"/>
                <w:lang w:val="el-GR"/>
              </w:rPr>
            </w:pPr>
          </w:p>
          <w:p w:rsidR="004E3499" w:rsidRPr="009369FB" w:rsidRDefault="004E3499" w:rsidP="009369FB">
            <w:pPr>
              <w:spacing w:before="40" w:after="40"/>
              <w:jc w:val="both"/>
              <w:rPr>
                <w:rFonts w:ascii="Calibri" w:hAnsi="Calibri" w:cs="Calibri"/>
                <w:sz w:val="22"/>
                <w:lang w:val="el-GR"/>
              </w:rPr>
            </w:pPr>
          </w:p>
          <w:p w:rsidR="00A4318E" w:rsidRPr="00817C4C" w:rsidRDefault="00A4318E" w:rsidP="009369FB">
            <w:pPr>
              <w:spacing w:before="40" w:after="40"/>
              <w:jc w:val="both"/>
              <w:rPr>
                <w:rFonts w:ascii="Calibri" w:hAnsi="Calibri" w:cs="Times New Roman"/>
                <w:sz w:val="22"/>
                <w:lang w:val="el-GR"/>
              </w:rPr>
            </w:pPr>
          </w:p>
          <w:p w:rsidR="00A4318E" w:rsidRDefault="00A4318E" w:rsidP="009369FB">
            <w:pPr>
              <w:spacing w:before="40" w:after="40"/>
              <w:jc w:val="both"/>
              <w:rPr>
                <w:rFonts w:ascii="Calibri" w:hAnsi="Calibri" w:cs="Times New Roman"/>
                <w:sz w:val="22"/>
                <w:lang w:val="el-GR"/>
              </w:rPr>
            </w:pPr>
          </w:p>
          <w:p w:rsidR="00624DB5" w:rsidRPr="009369FB" w:rsidRDefault="00624DB5" w:rsidP="009369FB">
            <w:pPr>
              <w:spacing w:before="40" w:after="40"/>
              <w:jc w:val="both"/>
              <w:rPr>
                <w:rFonts w:ascii="Calibri" w:hAnsi="Calibri" w:cs="Times New Roman"/>
                <w:sz w:val="22"/>
                <w:lang w:val="el-GR"/>
              </w:rPr>
            </w:pPr>
          </w:p>
          <w:p w:rsidR="002E4E12" w:rsidRPr="009369FB" w:rsidRDefault="002E4E12" w:rsidP="009369FB">
            <w:pPr>
              <w:spacing w:before="40" w:after="40"/>
              <w:jc w:val="both"/>
              <w:rPr>
                <w:rFonts w:ascii="Calibri" w:hAnsi="Calibri" w:cs="Times New Roman"/>
                <w:sz w:val="22"/>
                <w:lang w:val="el-GR"/>
              </w:rPr>
            </w:pPr>
          </w:p>
          <w:p w:rsidR="00A4318E" w:rsidRPr="00817C4C" w:rsidRDefault="00A4318E" w:rsidP="00DA2A6A">
            <w:pPr>
              <w:pStyle w:val="a6"/>
              <w:ind w:right="0"/>
              <w:jc w:val="both"/>
              <w:rPr>
                <w:rFonts w:ascii="Calibri" w:hAnsi="Calibri" w:cs="Times New Roman"/>
                <w:sz w:val="22"/>
                <w:lang w:val="el-GR"/>
              </w:rPr>
            </w:pPr>
          </w:p>
        </w:tc>
      </w:tr>
      <w:tr w:rsidR="00624DB5" w:rsidRPr="005477F1" w:rsidTr="00083E3D">
        <w:trPr>
          <w:gridBefore w:val="1"/>
          <w:wBefore w:w="9" w:type="pct"/>
          <w:trHeight w:val="2160"/>
        </w:trPr>
        <w:tc>
          <w:tcPr>
            <w:tcW w:w="4991" w:type="pct"/>
            <w:gridSpan w:val="4"/>
          </w:tcPr>
          <w:p w:rsidR="00624DB5" w:rsidRPr="009369FB" w:rsidRDefault="00D90788" w:rsidP="009369FB">
            <w:pPr>
              <w:spacing w:before="40" w:after="40"/>
              <w:jc w:val="both"/>
              <w:rPr>
                <w:rFonts w:ascii="Calibri" w:hAnsi="Calibri" w:cs="Calibri"/>
                <w:b/>
                <w:color w:val="C00000"/>
                <w:sz w:val="24"/>
                <w:lang w:val="el-GR"/>
              </w:rPr>
            </w:pPr>
            <w:r>
              <w:rPr>
                <w:rFonts w:ascii="Calibri" w:hAnsi="Calibri" w:cs="Calibri"/>
                <w:b/>
                <w:color w:val="C00000"/>
                <w:sz w:val="24"/>
                <w:lang w:val="el-GR"/>
              </w:rPr>
              <w:t>Α</w:t>
            </w:r>
            <w:r w:rsidR="00624DB5" w:rsidRPr="009369FB">
              <w:rPr>
                <w:rFonts w:ascii="Calibri" w:hAnsi="Calibri" w:cs="Calibri"/>
                <w:b/>
                <w:color w:val="C00000"/>
                <w:sz w:val="24"/>
                <w:lang w:val="el-GR"/>
              </w:rPr>
              <w:t>ξιολόγηση</w:t>
            </w:r>
          </w:p>
          <w:p w:rsidR="00624DB5" w:rsidRPr="00D90788" w:rsidRDefault="00D90788" w:rsidP="009369FB">
            <w:pPr>
              <w:spacing w:before="40" w:after="40"/>
              <w:jc w:val="both"/>
              <w:rPr>
                <w:rFonts w:ascii="Calibri" w:hAnsi="Calibri" w:cs="Calibri"/>
                <w:color w:val="000000"/>
                <w:lang w:val="el-GR"/>
              </w:rPr>
            </w:pPr>
            <w:r w:rsidRPr="00D90788">
              <w:rPr>
                <w:rFonts w:ascii="Calibri" w:hAnsi="Calibri" w:cs="Calibri"/>
                <w:color w:val="000000"/>
                <w:lang w:val="el-GR"/>
              </w:rPr>
              <w:t>Περιλαμβάνονται ερωτηματολόγια τα οποία απευθύνονται σε μαθητές και εκπαιδευτικούς.</w:t>
            </w:r>
          </w:p>
          <w:p w:rsidR="00624DB5" w:rsidRPr="00817C4C" w:rsidRDefault="00624DB5" w:rsidP="00DA2A6A">
            <w:pPr>
              <w:pStyle w:val="20"/>
              <w:spacing w:before="0" w:after="0"/>
              <w:jc w:val="both"/>
              <w:rPr>
                <w:rFonts w:ascii="Calibri" w:hAnsi="Calibri" w:cs="Times New Roman"/>
                <w:b/>
                <w:sz w:val="22"/>
                <w:szCs w:val="22"/>
                <w:lang w:val="el-GR"/>
              </w:rPr>
            </w:pPr>
          </w:p>
        </w:tc>
      </w:tr>
      <w:bookmarkEnd w:id="1"/>
    </w:tbl>
    <w:p w:rsidR="007A7084" w:rsidRDefault="007A7084" w:rsidP="002960E3">
      <w:pPr>
        <w:rPr>
          <w:rFonts w:ascii="Calibri" w:hAnsi="Calibri" w:cs="Times New Roman"/>
          <w:color w:val="auto"/>
          <w:sz w:val="22"/>
          <w:szCs w:val="22"/>
          <w:lang w:val="el-GR"/>
        </w:rPr>
      </w:pPr>
    </w:p>
    <w:p w:rsidR="009369FB" w:rsidRDefault="009369FB" w:rsidP="002960E3">
      <w:pPr>
        <w:rPr>
          <w:rFonts w:ascii="Calibri" w:hAnsi="Calibri" w:cs="Times New Roman"/>
          <w:color w:val="auto"/>
          <w:sz w:val="22"/>
          <w:szCs w:val="22"/>
          <w:lang w:val="el-GR"/>
        </w:rPr>
      </w:pPr>
    </w:p>
    <w:p w:rsidR="009369FB" w:rsidRPr="00DA2A6A" w:rsidRDefault="009369FB" w:rsidP="002960E3">
      <w:pPr>
        <w:rPr>
          <w:rFonts w:ascii="Calibri" w:hAnsi="Calibri" w:cs="Times New Roman"/>
          <w:color w:val="auto"/>
          <w:sz w:val="22"/>
          <w:szCs w:val="22"/>
          <w:lang w:val="el-GR"/>
        </w:rPr>
      </w:pPr>
    </w:p>
    <w:sectPr w:rsidR="009369FB" w:rsidRPr="00DA2A6A" w:rsidSect="005477F1">
      <w:footerReference w:type="default" r:id="rId10"/>
      <w:pgSz w:w="12240" w:h="15840" w:code="1"/>
      <w:pgMar w:top="1134" w:right="1134" w:bottom="1134" w:left="1134" w:header="576" w:footer="415"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31FDF" w16cex:dateUtc="2021-03-22T11:53:00Z"/>
  <w16cex:commentExtensible w16cex:durableId="240318E6" w16cex:dateUtc="2021-03-22T11:23:00Z"/>
  <w16cex:commentExtensible w16cex:durableId="24031D8A" w16cex:dateUtc="2021-03-22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86A7DE" w16cid:durableId="240311B5"/>
  <w16cid:commentId w16cid:paraId="4939A18B" w16cid:durableId="240311B6"/>
  <w16cid:commentId w16cid:paraId="21A4D8A1" w16cid:durableId="240311B7"/>
  <w16cid:commentId w16cid:paraId="4C175854" w16cid:durableId="240311B8"/>
  <w16cid:commentId w16cid:paraId="36A45F10" w16cid:durableId="240311B9"/>
  <w16cid:commentId w16cid:paraId="4037403A" w16cid:durableId="24031FDF"/>
  <w16cid:commentId w16cid:paraId="06F4843D" w16cid:durableId="240311BC"/>
  <w16cid:commentId w16cid:paraId="2784FCDB" w16cid:durableId="240311BD"/>
  <w16cid:commentId w16cid:paraId="064276A6" w16cid:durableId="240318E6"/>
  <w16cid:commentId w16cid:paraId="33E51621" w16cid:durableId="240311BE"/>
  <w16cid:commentId w16cid:paraId="768ECF25" w16cid:durableId="240311BF"/>
  <w16cid:commentId w16cid:paraId="5FADB281" w16cid:durableId="240311C0"/>
  <w16cid:commentId w16cid:paraId="4947ED0A" w16cid:durableId="24031D8A"/>
  <w16cid:commentId w16cid:paraId="688DEB01" w16cid:durableId="240311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382" w:rsidRDefault="00200382">
      <w:pPr>
        <w:spacing w:after="0" w:line="240" w:lineRule="auto"/>
      </w:pPr>
      <w:r>
        <w:separator/>
      </w:r>
    </w:p>
  </w:endnote>
  <w:endnote w:type="continuationSeparator" w:id="0">
    <w:p w:rsidR="00200382" w:rsidRDefault="00200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46" w:type="pct"/>
      <w:tblLayout w:type="fixed"/>
      <w:tblLook w:val="04A0" w:firstRow="1" w:lastRow="0" w:firstColumn="1" w:lastColumn="0" w:noHBand="0" w:noVBand="1"/>
    </w:tblPr>
    <w:tblGrid>
      <w:gridCol w:w="6557"/>
      <w:gridCol w:w="236"/>
      <w:gridCol w:w="3470"/>
    </w:tblGrid>
    <w:tr w:rsidR="00036FFC" w:rsidTr="007919AA">
      <w:trPr>
        <w:trHeight w:val="83"/>
      </w:trPr>
      <w:tc>
        <w:tcPr>
          <w:tcW w:w="3200" w:type="pct"/>
          <w:shd w:val="clear" w:color="auto" w:fill="983620" w:themeFill="accent2"/>
        </w:tcPr>
        <w:p w:rsidR="00036FFC" w:rsidRDefault="00036FFC" w:rsidP="00384A08">
          <w:pPr>
            <w:pStyle w:val="aa"/>
          </w:pPr>
        </w:p>
      </w:tc>
      <w:tc>
        <w:tcPr>
          <w:tcW w:w="104" w:type="pct"/>
        </w:tcPr>
        <w:p w:rsidR="00036FFC" w:rsidRDefault="00036FFC" w:rsidP="00384A08">
          <w:pPr>
            <w:pStyle w:val="aa"/>
          </w:pPr>
        </w:p>
      </w:tc>
      <w:tc>
        <w:tcPr>
          <w:tcW w:w="1696" w:type="pct"/>
          <w:shd w:val="clear" w:color="auto" w:fill="7F7F7F" w:themeFill="text1" w:themeFillTint="80"/>
        </w:tcPr>
        <w:p w:rsidR="00036FFC" w:rsidRDefault="00036FFC" w:rsidP="00384A08">
          <w:pPr>
            <w:pStyle w:val="aa"/>
          </w:pPr>
        </w:p>
      </w:tc>
    </w:tr>
    <w:tr w:rsidR="00036FFC" w:rsidRPr="005477F1" w:rsidTr="005477F1">
      <w:trPr>
        <w:trHeight w:val="545"/>
      </w:trPr>
      <w:sdt>
        <w:sdtPr>
          <w:rPr>
            <w:rFonts w:ascii="Calibri" w:hAnsi="Calibri" w:cs="Calibri"/>
            <w:b/>
            <w:color w:val="C00000"/>
            <w:szCs w:val="20"/>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tcPr>
            <w:p w:rsidR="00036FFC" w:rsidRPr="009369FB" w:rsidRDefault="005477F1" w:rsidP="005477F1">
              <w:pPr>
                <w:pStyle w:val="a8"/>
                <w:spacing w:before="0"/>
                <w:rPr>
                  <w:rFonts w:ascii="Calibri" w:hAnsi="Calibri" w:cs="Calibri"/>
                  <w:b/>
                  <w:color w:val="C00000"/>
                  <w:szCs w:val="20"/>
                  <w:lang w:val="el-GR"/>
                </w:rPr>
              </w:pPr>
              <w:r>
                <w:rPr>
                  <w:rFonts w:ascii="Calibri" w:hAnsi="Calibri" w:cs="Calibri"/>
                  <w:b/>
                  <w:color w:val="C00000"/>
                  <w:szCs w:val="20"/>
                  <w:lang w:val="el-GR"/>
                </w:rPr>
                <w:t>Τίτλος: Το κλίμα αλλάζει – Αλλάζω και εγώ Φορέας:</w:t>
              </w:r>
            </w:p>
          </w:tc>
        </w:sdtContent>
      </w:sdt>
      <w:tc>
        <w:tcPr>
          <w:tcW w:w="104" w:type="pct"/>
          <w:vAlign w:val="bottom"/>
        </w:tcPr>
        <w:p w:rsidR="00036FFC" w:rsidRPr="009369FB" w:rsidRDefault="00036FFC" w:rsidP="00384A08">
          <w:pPr>
            <w:pStyle w:val="a8"/>
            <w:rPr>
              <w:rFonts w:ascii="Calibri" w:hAnsi="Calibri" w:cs="Calibri"/>
              <w:b/>
              <w:szCs w:val="20"/>
              <w:lang w:val="el-GR"/>
            </w:rPr>
          </w:pPr>
        </w:p>
      </w:tc>
      <w:tc>
        <w:tcPr>
          <w:tcW w:w="1696" w:type="pct"/>
          <w:vAlign w:val="bottom"/>
        </w:tcPr>
        <w:p w:rsidR="007737AE" w:rsidRPr="009369FB" w:rsidRDefault="00CC2655" w:rsidP="00083E3D">
          <w:pPr>
            <w:pStyle w:val="FooterRight"/>
            <w:jc w:val="left"/>
            <w:rPr>
              <w:rFonts w:ascii="Calibri" w:hAnsi="Calibri" w:cs="Calibri"/>
              <w:b/>
              <w:szCs w:val="20"/>
              <w:lang w:val="el-GR"/>
            </w:rPr>
          </w:pPr>
          <w:r w:rsidRPr="009369FB">
            <w:rPr>
              <w:rFonts w:ascii="Calibri" w:hAnsi="Calibri" w:cs="Calibri"/>
              <w:b/>
              <w:szCs w:val="20"/>
              <w:lang w:val="el-GR"/>
            </w:rPr>
            <w:fldChar w:fldCharType="begin"/>
          </w:r>
          <w:r w:rsidR="00083E3D" w:rsidRPr="009369FB">
            <w:rPr>
              <w:rFonts w:ascii="Calibri" w:hAnsi="Calibri" w:cs="Calibri"/>
              <w:b/>
              <w:szCs w:val="20"/>
              <w:lang w:val="el-GR"/>
            </w:rPr>
            <w:instrText xml:space="preserve"> STYLEREF  Υπότιτλος  \* MERGEFORMAT </w:instrText>
          </w:r>
          <w:r w:rsidRPr="009369FB">
            <w:rPr>
              <w:rFonts w:ascii="Calibri" w:hAnsi="Calibri" w:cs="Calibri"/>
              <w:b/>
              <w:szCs w:val="20"/>
              <w:lang w:val="el-GR"/>
            </w:rPr>
            <w:fldChar w:fldCharType="end"/>
          </w:r>
        </w:p>
      </w:tc>
    </w:tr>
  </w:tbl>
  <w:p w:rsidR="00036FFC" w:rsidRPr="003F1155" w:rsidRDefault="00036FFC" w:rsidP="00384A08">
    <w:pPr>
      <w:pStyle w:val="aa"/>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382" w:rsidRDefault="00200382">
      <w:pPr>
        <w:spacing w:after="0" w:line="240" w:lineRule="auto"/>
      </w:pPr>
      <w:r>
        <w:separator/>
      </w:r>
    </w:p>
  </w:footnote>
  <w:footnote w:type="continuationSeparator" w:id="0">
    <w:p w:rsidR="00200382" w:rsidRDefault="002003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0F1F5A56"/>
    <w:multiLevelType w:val="hybridMultilevel"/>
    <w:tmpl w:val="DDDE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5477CD"/>
    <w:multiLevelType w:val="hybridMultilevel"/>
    <w:tmpl w:val="D196E5E8"/>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3D5C405F"/>
    <w:multiLevelType w:val="hybridMultilevel"/>
    <w:tmpl w:val="862A7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C07B0F"/>
    <w:multiLevelType w:val="multilevel"/>
    <w:tmpl w:val="73DA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9E37C1"/>
    <w:multiLevelType w:val="multilevel"/>
    <w:tmpl w:val="2C64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 w:numId="8">
    <w:abstractNumId w:val="5"/>
  </w:num>
  <w:num w:numId="9">
    <w:abstractNumId w:val="5"/>
  </w:num>
  <w:num w:numId="10">
    <w:abstractNumId w:val="4"/>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25573"/>
    <w:rsid w:val="00036FFC"/>
    <w:rsid w:val="00055B50"/>
    <w:rsid w:val="00056BDA"/>
    <w:rsid w:val="00062EFE"/>
    <w:rsid w:val="00083E3D"/>
    <w:rsid w:val="00090017"/>
    <w:rsid w:val="000932CB"/>
    <w:rsid w:val="000B1A28"/>
    <w:rsid w:val="000D48DC"/>
    <w:rsid w:val="000E00E3"/>
    <w:rsid w:val="000E14DF"/>
    <w:rsid w:val="001335D9"/>
    <w:rsid w:val="00143302"/>
    <w:rsid w:val="00165340"/>
    <w:rsid w:val="001845BE"/>
    <w:rsid w:val="00197EF1"/>
    <w:rsid w:val="001A3743"/>
    <w:rsid w:val="001A7051"/>
    <w:rsid w:val="001C0B68"/>
    <w:rsid w:val="001D1420"/>
    <w:rsid w:val="001D3F69"/>
    <w:rsid w:val="001F4E23"/>
    <w:rsid w:val="00200382"/>
    <w:rsid w:val="002356C8"/>
    <w:rsid w:val="00236107"/>
    <w:rsid w:val="0026113B"/>
    <w:rsid w:val="002709BA"/>
    <w:rsid w:val="002960E3"/>
    <w:rsid w:val="002B3238"/>
    <w:rsid w:val="002B5298"/>
    <w:rsid w:val="002E4E12"/>
    <w:rsid w:val="002F1886"/>
    <w:rsid w:val="002F444C"/>
    <w:rsid w:val="002F6FB0"/>
    <w:rsid w:val="003421A5"/>
    <w:rsid w:val="003606E0"/>
    <w:rsid w:val="0036321B"/>
    <w:rsid w:val="00381E81"/>
    <w:rsid w:val="00384A08"/>
    <w:rsid w:val="00386F5D"/>
    <w:rsid w:val="00397968"/>
    <w:rsid w:val="003F1155"/>
    <w:rsid w:val="0044266D"/>
    <w:rsid w:val="00444365"/>
    <w:rsid w:val="004560E5"/>
    <w:rsid w:val="004621C6"/>
    <w:rsid w:val="0047102F"/>
    <w:rsid w:val="004A5130"/>
    <w:rsid w:val="004D4721"/>
    <w:rsid w:val="004D781F"/>
    <w:rsid w:val="004E3499"/>
    <w:rsid w:val="004F6647"/>
    <w:rsid w:val="0051692A"/>
    <w:rsid w:val="005477F1"/>
    <w:rsid w:val="0057377B"/>
    <w:rsid w:val="0057620A"/>
    <w:rsid w:val="005777F9"/>
    <w:rsid w:val="005B0407"/>
    <w:rsid w:val="005E54F1"/>
    <w:rsid w:val="00616E56"/>
    <w:rsid w:val="00624DB5"/>
    <w:rsid w:val="00631C7C"/>
    <w:rsid w:val="006376CD"/>
    <w:rsid w:val="006750BA"/>
    <w:rsid w:val="0067573E"/>
    <w:rsid w:val="00690399"/>
    <w:rsid w:val="006952DD"/>
    <w:rsid w:val="006D5674"/>
    <w:rsid w:val="00701C82"/>
    <w:rsid w:val="00721159"/>
    <w:rsid w:val="00722A23"/>
    <w:rsid w:val="007379EE"/>
    <w:rsid w:val="00743412"/>
    <w:rsid w:val="007666E9"/>
    <w:rsid w:val="007737AE"/>
    <w:rsid w:val="00782074"/>
    <w:rsid w:val="007919AA"/>
    <w:rsid w:val="00792D99"/>
    <w:rsid w:val="007A67C9"/>
    <w:rsid w:val="007A7084"/>
    <w:rsid w:val="007C24C9"/>
    <w:rsid w:val="007E722F"/>
    <w:rsid w:val="00815A02"/>
    <w:rsid w:val="00816847"/>
    <w:rsid w:val="00817121"/>
    <w:rsid w:val="00817C4C"/>
    <w:rsid w:val="00871D49"/>
    <w:rsid w:val="00887298"/>
    <w:rsid w:val="008A41FC"/>
    <w:rsid w:val="008B714F"/>
    <w:rsid w:val="008C2A28"/>
    <w:rsid w:val="008F62E7"/>
    <w:rsid w:val="009005A4"/>
    <w:rsid w:val="009042A3"/>
    <w:rsid w:val="00917E54"/>
    <w:rsid w:val="00935917"/>
    <w:rsid w:val="009369FB"/>
    <w:rsid w:val="00965FCC"/>
    <w:rsid w:val="0098001E"/>
    <w:rsid w:val="009B5ECF"/>
    <w:rsid w:val="009D52A6"/>
    <w:rsid w:val="009D619F"/>
    <w:rsid w:val="009E1958"/>
    <w:rsid w:val="009E2B35"/>
    <w:rsid w:val="009F709B"/>
    <w:rsid w:val="00A03075"/>
    <w:rsid w:val="00A37A7B"/>
    <w:rsid w:val="00A37AA4"/>
    <w:rsid w:val="00A4318E"/>
    <w:rsid w:val="00A4321F"/>
    <w:rsid w:val="00A52A7F"/>
    <w:rsid w:val="00A75B21"/>
    <w:rsid w:val="00A831CF"/>
    <w:rsid w:val="00A83818"/>
    <w:rsid w:val="00A95AD3"/>
    <w:rsid w:val="00AE023C"/>
    <w:rsid w:val="00AF28CB"/>
    <w:rsid w:val="00B11AF3"/>
    <w:rsid w:val="00B51C75"/>
    <w:rsid w:val="00B64F98"/>
    <w:rsid w:val="00BB3165"/>
    <w:rsid w:val="00BC2CBB"/>
    <w:rsid w:val="00BD74CC"/>
    <w:rsid w:val="00C07481"/>
    <w:rsid w:val="00C240EC"/>
    <w:rsid w:val="00C57631"/>
    <w:rsid w:val="00C64A94"/>
    <w:rsid w:val="00C660B1"/>
    <w:rsid w:val="00C72B69"/>
    <w:rsid w:val="00C7678C"/>
    <w:rsid w:val="00CA22E2"/>
    <w:rsid w:val="00CC2655"/>
    <w:rsid w:val="00CF42D7"/>
    <w:rsid w:val="00D350A4"/>
    <w:rsid w:val="00D52277"/>
    <w:rsid w:val="00D57A11"/>
    <w:rsid w:val="00D756BF"/>
    <w:rsid w:val="00D90788"/>
    <w:rsid w:val="00D9258A"/>
    <w:rsid w:val="00D95FFF"/>
    <w:rsid w:val="00DA2A6A"/>
    <w:rsid w:val="00DC2B40"/>
    <w:rsid w:val="00DE0DC1"/>
    <w:rsid w:val="00DE39A9"/>
    <w:rsid w:val="00E14682"/>
    <w:rsid w:val="00E20CCB"/>
    <w:rsid w:val="00E20E90"/>
    <w:rsid w:val="00E31878"/>
    <w:rsid w:val="00E55F27"/>
    <w:rsid w:val="00E644FF"/>
    <w:rsid w:val="00E8556F"/>
    <w:rsid w:val="00EA0FAA"/>
    <w:rsid w:val="00EA71DD"/>
    <w:rsid w:val="00EC11B4"/>
    <w:rsid w:val="00ED1EAC"/>
    <w:rsid w:val="00EF3C95"/>
    <w:rsid w:val="00F07D18"/>
    <w:rsid w:val="00F243DE"/>
    <w:rsid w:val="00F258CA"/>
    <w:rsid w:val="00F277E6"/>
    <w:rsid w:val="00F359CB"/>
    <w:rsid w:val="00F445ED"/>
    <w:rsid w:val="00F56FB8"/>
    <w:rsid w:val="00F70D33"/>
    <w:rsid w:val="00F73F39"/>
    <w:rsid w:val="00FB30B9"/>
    <w:rsid w:val="00FB4966"/>
    <w:rsid w:val="00FB6B43"/>
    <w:rsid w:val="00FE4F0C"/>
    <w:rsid w:val="00FF32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C42F19"/>
  <w15:docId w15:val="{0381A85D-225E-4FEF-9FBC-7FC128E9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autoRedefine/>
    <w:uiPriority w:val="9"/>
    <w:unhideWhenUsed/>
    <w:qFormat/>
    <w:rsid w:val="005477F1"/>
    <w:pPr>
      <w:numPr>
        <w:ilvl w:val="1"/>
      </w:numPr>
      <w:spacing w:after="0" w:line="240" w:lineRule="auto"/>
    </w:pPr>
    <w:rPr>
      <w:rFonts w:ascii="Calibri" w:eastAsiaTheme="majorEastAsia" w:hAnsi="Calibri" w:cstheme="majorBidi"/>
      <w:b/>
      <w:bCs/>
      <w:iCs/>
      <w:noProof/>
      <w:color w:val="983620" w:themeColor="accent2"/>
      <w:sz w:val="16"/>
      <w:szCs w:val="16"/>
      <w:lang w:val="el-GR"/>
    </w:rPr>
  </w:style>
  <w:style w:type="character" w:customStyle="1" w:styleId="Char3">
    <w:name w:val="Υπότιτλος Char"/>
    <w:basedOn w:val="a2"/>
    <w:link w:val="ac"/>
    <w:uiPriority w:val="9"/>
    <w:rsid w:val="005477F1"/>
    <w:rPr>
      <w:rFonts w:ascii="Calibri" w:eastAsiaTheme="majorEastAsia" w:hAnsi="Calibri" w:cstheme="majorBidi"/>
      <w:b/>
      <w:bCs/>
      <w:iCs/>
      <w:noProof/>
      <w:color w:val="983620" w:themeColor="accent2"/>
      <w:sz w:val="16"/>
      <w:szCs w:val="16"/>
      <w:lang w:val="el-GR"/>
    </w:rPr>
  </w:style>
  <w:style w:type="table" w:styleId="ad">
    <w:name w:val="Table Grid"/>
    <w:basedOn w:val="a3"/>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9369FB"/>
    <w:pPr>
      <w:spacing w:after="0" w:line="240" w:lineRule="auto"/>
    </w:pPr>
    <w:rPr>
      <w:rFonts w:ascii="Calibri" w:eastAsiaTheme="majorEastAsia" w:hAnsi="Calibri" w:cstheme="majorBidi"/>
      <w:b/>
      <w:color w:val="983620" w:themeColor="accent2"/>
      <w:kern w:val="28"/>
      <w:sz w:val="36"/>
      <w:szCs w:val="52"/>
    </w:rPr>
  </w:style>
  <w:style w:type="character" w:customStyle="1" w:styleId="Char4">
    <w:name w:val="Τίτλος Char"/>
    <w:basedOn w:val="a2"/>
    <w:link w:val="ae"/>
    <w:uiPriority w:val="9"/>
    <w:rsid w:val="009369FB"/>
    <w:rPr>
      <w:rFonts w:ascii="Calibri" w:eastAsiaTheme="majorEastAsia" w:hAnsi="Calibri" w:cstheme="majorBidi"/>
      <w:b/>
      <w:color w:val="983620" w:themeColor="accent2"/>
      <w:kern w:val="28"/>
      <w:sz w:val="36"/>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character" w:styleId="af">
    <w:name w:val="annotation reference"/>
    <w:basedOn w:val="a2"/>
    <w:uiPriority w:val="99"/>
    <w:semiHidden/>
    <w:unhideWhenUsed/>
    <w:rsid w:val="00197EF1"/>
    <w:rPr>
      <w:sz w:val="16"/>
      <w:szCs w:val="16"/>
    </w:rPr>
  </w:style>
  <w:style w:type="paragraph" w:styleId="af0">
    <w:name w:val="annotation text"/>
    <w:basedOn w:val="a1"/>
    <w:link w:val="Char5"/>
    <w:uiPriority w:val="99"/>
    <w:unhideWhenUsed/>
    <w:rsid w:val="00197EF1"/>
    <w:pPr>
      <w:spacing w:line="240" w:lineRule="auto"/>
    </w:pPr>
    <w:rPr>
      <w:szCs w:val="20"/>
    </w:rPr>
  </w:style>
  <w:style w:type="character" w:customStyle="1" w:styleId="Char5">
    <w:name w:val="Κείμενο σχολίου Char"/>
    <w:basedOn w:val="a2"/>
    <w:link w:val="af0"/>
    <w:uiPriority w:val="99"/>
    <w:rsid w:val="00197EF1"/>
    <w:rPr>
      <w:color w:val="404040" w:themeColor="text1" w:themeTint="BF"/>
      <w:sz w:val="20"/>
      <w:szCs w:val="20"/>
    </w:rPr>
  </w:style>
  <w:style w:type="paragraph" w:styleId="af1">
    <w:name w:val="annotation subject"/>
    <w:basedOn w:val="af0"/>
    <w:next w:val="af0"/>
    <w:link w:val="Char6"/>
    <w:uiPriority w:val="99"/>
    <w:semiHidden/>
    <w:unhideWhenUsed/>
    <w:rsid w:val="00197EF1"/>
    <w:rPr>
      <w:b/>
      <w:bCs/>
    </w:rPr>
  </w:style>
  <w:style w:type="character" w:customStyle="1" w:styleId="Char6">
    <w:name w:val="Θέμα σχολίου Char"/>
    <w:basedOn w:val="Char5"/>
    <w:link w:val="af1"/>
    <w:uiPriority w:val="99"/>
    <w:semiHidden/>
    <w:rsid w:val="00197EF1"/>
    <w:rPr>
      <w:b/>
      <w:bCs/>
      <w:color w:val="404040" w:themeColor="text1" w:themeTint="BF"/>
      <w:sz w:val="20"/>
      <w:szCs w:val="20"/>
    </w:rPr>
  </w:style>
  <w:style w:type="paragraph" w:styleId="af2">
    <w:name w:val="List Paragraph"/>
    <w:basedOn w:val="a1"/>
    <w:uiPriority w:val="34"/>
    <w:qFormat/>
    <w:rsid w:val="009B5ECF"/>
    <w:pPr>
      <w:ind w:left="720"/>
      <w:contextualSpacing/>
    </w:pPr>
  </w:style>
  <w:style w:type="character" w:customStyle="1" w:styleId="UnresolvedMention1">
    <w:name w:val="Unresolved Mention1"/>
    <w:basedOn w:val="a2"/>
    <w:uiPriority w:val="99"/>
    <w:semiHidden/>
    <w:unhideWhenUsed/>
    <w:rsid w:val="00F70D33"/>
    <w:rPr>
      <w:color w:val="605E5C"/>
      <w:shd w:val="clear" w:color="auto" w:fill="E1DFDD"/>
    </w:rPr>
  </w:style>
  <w:style w:type="paragraph" w:styleId="af3">
    <w:name w:val="Revision"/>
    <w:hidden/>
    <w:uiPriority w:val="99"/>
    <w:semiHidden/>
    <w:rsid w:val="00D95FFF"/>
    <w:pPr>
      <w:spacing w:after="0" w:line="240" w:lineRule="auto"/>
    </w:pPr>
    <w:rPr>
      <w:color w:val="404040" w:themeColor="text1" w:themeTint="BF"/>
      <w:sz w:val="20"/>
      <w:szCs w:val="24"/>
    </w:rPr>
  </w:style>
  <w:style w:type="paragraph" w:styleId="Web">
    <w:name w:val="Normal (Web)"/>
    <w:basedOn w:val="a1"/>
    <w:uiPriority w:val="99"/>
    <w:semiHidden/>
    <w:unhideWhenUsed/>
    <w:rsid w:val="002356C8"/>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styleId="af4">
    <w:name w:val="Strong"/>
    <w:basedOn w:val="a2"/>
    <w:uiPriority w:val="22"/>
    <w:qFormat/>
    <w:rsid w:val="00083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579026">
      <w:bodyDiv w:val="1"/>
      <w:marLeft w:val="0"/>
      <w:marRight w:val="0"/>
      <w:marTop w:val="0"/>
      <w:marBottom w:val="0"/>
      <w:divBdr>
        <w:top w:val="none" w:sz="0" w:space="0" w:color="auto"/>
        <w:left w:val="none" w:sz="0" w:space="0" w:color="auto"/>
        <w:bottom w:val="none" w:sz="0" w:space="0" w:color="auto"/>
        <w:right w:val="none" w:sz="0" w:space="0" w:color="auto"/>
      </w:divBdr>
      <w:divsChild>
        <w:div w:id="834415890">
          <w:marLeft w:val="0"/>
          <w:marRight w:val="0"/>
          <w:marTop w:val="0"/>
          <w:marBottom w:val="0"/>
          <w:divBdr>
            <w:top w:val="none" w:sz="0" w:space="0" w:color="auto"/>
            <w:left w:val="none" w:sz="0" w:space="0" w:color="auto"/>
            <w:bottom w:val="none" w:sz="0" w:space="0" w:color="auto"/>
            <w:right w:val="none" w:sz="0" w:space="0" w:color="auto"/>
          </w:divBdr>
          <w:divsChild>
            <w:div w:id="84039617">
              <w:marLeft w:val="0"/>
              <w:marRight w:val="0"/>
              <w:marTop w:val="0"/>
              <w:marBottom w:val="0"/>
              <w:divBdr>
                <w:top w:val="none" w:sz="0" w:space="0" w:color="auto"/>
                <w:left w:val="none" w:sz="0" w:space="0" w:color="auto"/>
                <w:bottom w:val="none" w:sz="0" w:space="0" w:color="auto"/>
                <w:right w:val="none" w:sz="0" w:space="0" w:color="auto"/>
              </w:divBdr>
              <w:divsChild>
                <w:div w:id="655107795">
                  <w:marLeft w:val="0"/>
                  <w:marRight w:val="0"/>
                  <w:marTop w:val="0"/>
                  <w:marBottom w:val="0"/>
                  <w:divBdr>
                    <w:top w:val="none" w:sz="0" w:space="0" w:color="auto"/>
                    <w:left w:val="none" w:sz="0" w:space="0" w:color="auto"/>
                    <w:bottom w:val="none" w:sz="0" w:space="0" w:color="auto"/>
                    <w:right w:val="none" w:sz="0" w:space="0" w:color="auto"/>
                  </w:divBdr>
                  <w:divsChild>
                    <w:div w:id="18143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035405">
      <w:bodyDiv w:val="1"/>
      <w:marLeft w:val="0"/>
      <w:marRight w:val="0"/>
      <w:marTop w:val="0"/>
      <w:marBottom w:val="0"/>
      <w:divBdr>
        <w:top w:val="none" w:sz="0" w:space="0" w:color="auto"/>
        <w:left w:val="none" w:sz="0" w:space="0" w:color="auto"/>
        <w:bottom w:val="none" w:sz="0" w:space="0" w:color="auto"/>
        <w:right w:val="none" w:sz="0" w:space="0" w:color="auto"/>
      </w:divBdr>
    </w:div>
    <w:div w:id="485636359">
      <w:bodyDiv w:val="1"/>
      <w:marLeft w:val="0"/>
      <w:marRight w:val="0"/>
      <w:marTop w:val="0"/>
      <w:marBottom w:val="0"/>
      <w:divBdr>
        <w:top w:val="none" w:sz="0" w:space="0" w:color="auto"/>
        <w:left w:val="none" w:sz="0" w:space="0" w:color="auto"/>
        <w:bottom w:val="none" w:sz="0" w:space="0" w:color="auto"/>
        <w:right w:val="none" w:sz="0" w:space="0" w:color="auto"/>
      </w:divBdr>
      <w:divsChild>
        <w:div w:id="1653021315">
          <w:marLeft w:val="0"/>
          <w:marRight w:val="0"/>
          <w:marTop w:val="0"/>
          <w:marBottom w:val="0"/>
          <w:divBdr>
            <w:top w:val="none" w:sz="0" w:space="0" w:color="auto"/>
            <w:left w:val="none" w:sz="0" w:space="0" w:color="auto"/>
            <w:bottom w:val="none" w:sz="0" w:space="0" w:color="auto"/>
            <w:right w:val="none" w:sz="0" w:space="0" w:color="auto"/>
          </w:divBdr>
          <w:divsChild>
            <w:div w:id="1415861266">
              <w:marLeft w:val="0"/>
              <w:marRight w:val="0"/>
              <w:marTop w:val="0"/>
              <w:marBottom w:val="0"/>
              <w:divBdr>
                <w:top w:val="none" w:sz="0" w:space="0" w:color="auto"/>
                <w:left w:val="none" w:sz="0" w:space="0" w:color="auto"/>
                <w:bottom w:val="none" w:sz="0" w:space="0" w:color="auto"/>
                <w:right w:val="none" w:sz="0" w:space="0" w:color="auto"/>
              </w:divBdr>
              <w:divsChild>
                <w:div w:id="49541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433826">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022586995">
      <w:bodyDiv w:val="1"/>
      <w:marLeft w:val="0"/>
      <w:marRight w:val="0"/>
      <w:marTop w:val="0"/>
      <w:marBottom w:val="0"/>
      <w:divBdr>
        <w:top w:val="none" w:sz="0" w:space="0" w:color="auto"/>
        <w:left w:val="none" w:sz="0" w:space="0" w:color="auto"/>
        <w:bottom w:val="none" w:sz="0" w:space="0" w:color="auto"/>
        <w:right w:val="none" w:sz="0" w:space="0" w:color="auto"/>
      </w:divBdr>
    </w:div>
    <w:div w:id="1201940990">
      <w:bodyDiv w:val="1"/>
      <w:marLeft w:val="0"/>
      <w:marRight w:val="0"/>
      <w:marTop w:val="0"/>
      <w:marBottom w:val="0"/>
      <w:divBdr>
        <w:top w:val="none" w:sz="0" w:space="0" w:color="auto"/>
        <w:left w:val="none" w:sz="0" w:space="0" w:color="auto"/>
        <w:bottom w:val="none" w:sz="0" w:space="0" w:color="auto"/>
        <w:right w:val="none" w:sz="0" w:space="0" w:color="auto"/>
      </w:divBdr>
    </w:div>
    <w:div w:id="1463381740">
      <w:bodyDiv w:val="1"/>
      <w:marLeft w:val="0"/>
      <w:marRight w:val="0"/>
      <w:marTop w:val="0"/>
      <w:marBottom w:val="0"/>
      <w:divBdr>
        <w:top w:val="none" w:sz="0" w:space="0" w:color="auto"/>
        <w:left w:val="none" w:sz="0" w:space="0" w:color="auto"/>
        <w:bottom w:val="none" w:sz="0" w:space="0" w:color="auto"/>
        <w:right w:val="none" w:sz="0" w:space="0" w:color="auto"/>
      </w:divBdr>
      <w:divsChild>
        <w:div w:id="1474101260">
          <w:marLeft w:val="0"/>
          <w:marRight w:val="0"/>
          <w:marTop w:val="0"/>
          <w:marBottom w:val="0"/>
          <w:divBdr>
            <w:top w:val="none" w:sz="0" w:space="0" w:color="auto"/>
            <w:left w:val="none" w:sz="0" w:space="0" w:color="auto"/>
            <w:bottom w:val="none" w:sz="0" w:space="0" w:color="auto"/>
            <w:right w:val="none" w:sz="0" w:space="0" w:color="auto"/>
          </w:divBdr>
          <w:divsChild>
            <w:div w:id="562565070">
              <w:marLeft w:val="0"/>
              <w:marRight w:val="0"/>
              <w:marTop w:val="0"/>
              <w:marBottom w:val="0"/>
              <w:divBdr>
                <w:top w:val="none" w:sz="0" w:space="0" w:color="auto"/>
                <w:left w:val="none" w:sz="0" w:space="0" w:color="auto"/>
                <w:bottom w:val="none" w:sz="0" w:space="0" w:color="auto"/>
                <w:right w:val="none" w:sz="0" w:space="0" w:color="auto"/>
              </w:divBdr>
              <w:divsChild>
                <w:div w:id="1422097427">
                  <w:marLeft w:val="0"/>
                  <w:marRight w:val="0"/>
                  <w:marTop w:val="0"/>
                  <w:marBottom w:val="0"/>
                  <w:divBdr>
                    <w:top w:val="none" w:sz="0" w:space="0" w:color="auto"/>
                    <w:left w:val="none" w:sz="0" w:space="0" w:color="auto"/>
                    <w:bottom w:val="none" w:sz="0" w:space="0" w:color="auto"/>
                    <w:right w:val="none" w:sz="0" w:space="0" w:color="auto"/>
                  </w:divBdr>
                  <w:divsChild>
                    <w:div w:id="19558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474521">
      <w:bodyDiv w:val="1"/>
      <w:marLeft w:val="0"/>
      <w:marRight w:val="0"/>
      <w:marTop w:val="0"/>
      <w:marBottom w:val="0"/>
      <w:divBdr>
        <w:top w:val="none" w:sz="0" w:space="0" w:color="auto"/>
        <w:left w:val="none" w:sz="0" w:space="0" w:color="auto"/>
        <w:bottom w:val="none" w:sz="0" w:space="0" w:color="auto"/>
        <w:right w:val="none" w:sz="0" w:space="0" w:color="auto"/>
      </w:divBdr>
      <w:divsChild>
        <w:div w:id="2118133402">
          <w:marLeft w:val="0"/>
          <w:marRight w:val="0"/>
          <w:marTop w:val="0"/>
          <w:marBottom w:val="0"/>
          <w:divBdr>
            <w:top w:val="none" w:sz="0" w:space="0" w:color="auto"/>
            <w:left w:val="none" w:sz="0" w:space="0" w:color="auto"/>
            <w:bottom w:val="none" w:sz="0" w:space="0" w:color="auto"/>
            <w:right w:val="none" w:sz="0" w:space="0" w:color="auto"/>
          </w:divBdr>
          <w:divsChild>
            <w:div w:id="231938677">
              <w:marLeft w:val="0"/>
              <w:marRight w:val="0"/>
              <w:marTop w:val="0"/>
              <w:marBottom w:val="0"/>
              <w:divBdr>
                <w:top w:val="none" w:sz="0" w:space="0" w:color="auto"/>
                <w:left w:val="none" w:sz="0" w:space="0" w:color="auto"/>
                <w:bottom w:val="none" w:sz="0" w:space="0" w:color="auto"/>
                <w:right w:val="none" w:sz="0" w:space="0" w:color="auto"/>
              </w:divBdr>
              <w:divsChild>
                <w:div w:id="1304314138">
                  <w:marLeft w:val="0"/>
                  <w:marRight w:val="0"/>
                  <w:marTop w:val="0"/>
                  <w:marBottom w:val="0"/>
                  <w:divBdr>
                    <w:top w:val="none" w:sz="0" w:space="0" w:color="auto"/>
                    <w:left w:val="none" w:sz="0" w:space="0" w:color="auto"/>
                    <w:bottom w:val="none" w:sz="0" w:space="0" w:color="auto"/>
                    <w:right w:val="none" w:sz="0" w:space="0" w:color="auto"/>
                  </w:divBdr>
                  <w:divsChild>
                    <w:div w:id="8991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633409">
      <w:bodyDiv w:val="1"/>
      <w:marLeft w:val="0"/>
      <w:marRight w:val="0"/>
      <w:marTop w:val="0"/>
      <w:marBottom w:val="0"/>
      <w:divBdr>
        <w:top w:val="none" w:sz="0" w:space="0" w:color="auto"/>
        <w:left w:val="none" w:sz="0" w:space="0" w:color="auto"/>
        <w:bottom w:val="none" w:sz="0" w:space="0" w:color="auto"/>
        <w:right w:val="none" w:sz="0" w:space="0" w:color="auto"/>
      </w:divBdr>
    </w:div>
    <w:div w:id="1997102324">
      <w:bodyDiv w:val="1"/>
      <w:marLeft w:val="0"/>
      <w:marRight w:val="0"/>
      <w:marTop w:val="0"/>
      <w:marBottom w:val="0"/>
      <w:divBdr>
        <w:top w:val="none" w:sz="0" w:space="0" w:color="auto"/>
        <w:left w:val="none" w:sz="0" w:space="0" w:color="auto"/>
        <w:bottom w:val="none" w:sz="0" w:space="0" w:color="auto"/>
        <w:right w:val="none" w:sz="0" w:space="0" w:color="auto"/>
      </w:divBdr>
    </w:div>
    <w:div w:id="2021812931">
      <w:bodyDiv w:val="1"/>
      <w:marLeft w:val="0"/>
      <w:marRight w:val="0"/>
      <w:marTop w:val="0"/>
      <w:marBottom w:val="0"/>
      <w:divBdr>
        <w:top w:val="none" w:sz="0" w:space="0" w:color="auto"/>
        <w:left w:val="none" w:sz="0" w:space="0" w:color="auto"/>
        <w:bottom w:val="none" w:sz="0" w:space="0" w:color="auto"/>
        <w:right w:val="none" w:sz="0" w:space="0" w:color="auto"/>
      </w:divBdr>
      <w:divsChild>
        <w:div w:id="1466386370">
          <w:marLeft w:val="0"/>
          <w:marRight w:val="0"/>
          <w:marTop w:val="0"/>
          <w:marBottom w:val="0"/>
          <w:divBdr>
            <w:top w:val="none" w:sz="0" w:space="0" w:color="auto"/>
            <w:left w:val="none" w:sz="0" w:space="0" w:color="auto"/>
            <w:bottom w:val="none" w:sz="0" w:space="0" w:color="auto"/>
            <w:right w:val="none" w:sz="0" w:space="0" w:color="auto"/>
          </w:divBdr>
          <w:divsChild>
            <w:div w:id="1312640645">
              <w:marLeft w:val="0"/>
              <w:marRight w:val="0"/>
              <w:marTop w:val="0"/>
              <w:marBottom w:val="0"/>
              <w:divBdr>
                <w:top w:val="none" w:sz="0" w:space="0" w:color="auto"/>
                <w:left w:val="none" w:sz="0" w:space="0" w:color="auto"/>
                <w:bottom w:val="none" w:sz="0" w:space="0" w:color="auto"/>
                <w:right w:val="none" w:sz="0" w:space="0" w:color="auto"/>
              </w:divBdr>
              <w:divsChild>
                <w:div w:id="16016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k@uoc.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inokalia.chemistry.uoc.g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EC3F4A"/>
    <w:rsid w:val="00005ACF"/>
    <w:rsid w:val="00127F9B"/>
    <w:rsid w:val="001845FA"/>
    <w:rsid w:val="002732CB"/>
    <w:rsid w:val="002D3DFD"/>
    <w:rsid w:val="002E1B27"/>
    <w:rsid w:val="003A7884"/>
    <w:rsid w:val="003F1248"/>
    <w:rsid w:val="005022F5"/>
    <w:rsid w:val="00557B94"/>
    <w:rsid w:val="005E4E81"/>
    <w:rsid w:val="00640653"/>
    <w:rsid w:val="00835C72"/>
    <w:rsid w:val="008E4936"/>
    <w:rsid w:val="00A17A50"/>
    <w:rsid w:val="00AD667E"/>
    <w:rsid w:val="00C1117A"/>
    <w:rsid w:val="00CE5C4E"/>
    <w:rsid w:val="00D53A17"/>
    <w:rsid w:val="00D72645"/>
    <w:rsid w:val="00DA67FA"/>
    <w:rsid w:val="00EA4D99"/>
    <w:rsid w:val="00EC3F4A"/>
    <w:rsid w:val="00F7387F"/>
    <w:rsid w:val="00FA0F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72645"/>
  </w:style>
  <w:style w:type="paragraph" w:styleId="20">
    <w:name w:val="heading 2"/>
    <w:basedOn w:val="a1"/>
    <w:next w:val="a1"/>
    <w:link w:val="2Char"/>
    <w:uiPriority w:val="1"/>
    <w:qFormat/>
    <w:rsid w:val="00D72645"/>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Επικεφαλίδα 2 Char"/>
    <w:basedOn w:val="a2"/>
    <w:link w:val="20"/>
    <w:uiPriority w:val="1"/>
    <w:rsid w:val="00D72645"/>
    <w:rPr>
      <w:rFonts w:asciiTheme="majorHAnsi" w:eastAsiaTheme="majorEastAsia" w:hAnsiTheme="majorHAnsi" w:cstheme="majorBidi"/>
      <w:bCs/>
      <w:color w:val="595959" w:themeColor="text1" w:themeTint="A6"/>
      <w:sz w:val="28"/>
      <w:szCs w:val="26"/>
      <w:lang w:eastAsia="en-US"/>
    </w:rPr>
  </w:style>
  <w:style w:type="paragraph" w:customStyle="1" w:styleId="F5BDC9D4DF8AA74F93861E46C862F7D2">
    <w:name w:val="F5BDC9D4DF8AA74F93861E46C862F7D2"/>
    <w:rsid w:val="00D72645"/>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styleId="a">
    <w:name w:val="List Number"/>
    <w:basedOn w:val="a1"/>
    <w:uiPriority w:val="1"/>
    <w:qFormat/>
    <w:rsid w:val="00D72645"/>
    <w:pPr>
      <w:numPr>
        <w:numId w:val="2"/>
      </w:numPr>
      <w:spacing w:after="200" w:line="276" w:lineRule="auto"/>
    </w:pPr>
    <w:rPr>
      <w:color w:val="404040" w:themeColor="text1" w:themeTint="BF"/>
      <w:sz w:val="20"/>
      <w:lang w:eastAsia="en-US"/>
    </w:rPr>
  </w:style>
  <w:style w:type="paragraph" w:styleId="a5">
    <w:name w:val="Block Text"/>
    <w:basedOn w:val="a1"/>
    <w:uiPriority w:val="1"/>
    <w:unhideWhenUsed/>
    <w:qFormat/>
    <w:rsid w:val="00D72645"/>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D72645"/>
    <w:pPr>
      <w:numPr>
        <w:numId w:val="3"/>
      </w:numPr>
      <w:spacing w:after="40"/>
    </w:pPr>
  </w:style>
  <w:style w:type="character" w:styleId="a6">
    <w:name w:val="Placeholder Text"/>
    <w:basedOn w:val="a2"/>
    <w:uiPriority w:val="99"/>
    <w:semiHidden/>
    <w:rsid w:val="00640653"/>
    <w:rPr>
      <w:color w:val="808080"/>
    </w:rPr>
  </w:style>
  <w:style w:type="paragraph" w:customStyle="1" w:styleId="EB7008F36BDA0F4AA3E78B8BC9FCC0DD">
    <w:name w:val="EB7008F36BDA0F4AA3E78B8BC9FCC0DD"/>
    <w:rsid w:val="00D72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30846-7FB2-4FC2-9F89-7C4C8E86D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507</Words>
  <Characters>2738</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Τίτλος: Το κλίμα αλλάζει – Αλλάζω και εγώ 
Φορέας:</vt:lpstr>
      <vt:lpstr>Οι Ζορμπς 
Εθνική Αρχή Διαφάνειας 
σε συνεργασία με το Γραφείο Ηνωμένων Εθνών για τα Ναρκωτικά και το Έγκλημα</vt:lpstr>
    </vt:vector>
  </TitlesOfParts>
  <Company/>
  <LinksUpToDate>false</LinksUpToDate>
  <CharactersWithSpaces>3239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Τίτλος: Το κλίμα αλλάζει – Αλλάζω και εγώ 
Φορέας:</dc:title>
  <dc:creator>ΙΕΠ</dc:creator>
  <cp:lastModifiedBy>User</cp:lastModifiedBy>
  <cp:revision>4</cp:revision>
  <cp:lastPrinted>2022-01-31T19:47:00Z</cp:lastPrinted>
  <dcterms:created xsi:type="dcterms:W3CDTF">2022-01-31T19:47:00Z</dcterms:created>
  <dcterms:modified xsi:type="dcterms:W3CDTF">2022-01-31T19:48:00Z</dcterms:modified>
</cp:coreProperties>
</file>