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96"/>
        <w:gridCol w:w="274"/>
        <w:gridCol w:w="3834"/>
      </w:tblGrid>
      <w:tr w:rsidR="0026113B" w:rsidTr="002951D1">
        <w:tc>
          <w:tcPr>
            <w:tcW w:w="3183" w:type="pct"/>
            <w:shd w:val="clear" w:color="auto" w:fill="983620" w:themeFill="accent2"/>
          </w:tcPr>
          <w:p w:rsidR="0026113B" w:rsidRDefault="005877D3" w:rsidP="00F277E6">
            <w:pPr>
              <w:pStyle w:val="aa"/>
            </w:pPr>
            <w:r>
              <w:t>C</w:t>
            </w:r>
            <w:r w:rsidR="00DA2A6A">
              <w:t>ali</w:t>
            </w:r>
          </w:p>
        </w:tc>
        <w:tc>
          <w:tcPr>
            <w:tcW w:w="121" w:type="pct"/>
          </w:tcPr>
          <w:p w:rsidR="0026113B" w:rsidRDefault="0026113B" w:rsidP="00F277E6">
            <w:pPr>
              <w:pStyle w:val="aa"/>
            </w:pPr>
          </w:p>
        </w:tc>
        <w:tc>
          <w:tcPr>
            <w:tcW w:w="1696" w:type="pct"/>
            <w:shd w:val="clear" w:color="auto" w:fill="7F7F7F" w:themeFill="text1" w:themeFillTint="80"/>
          </w:tcPr>
          <w:p w:rsidR="0026113B" w:rsidRDefault="0026113B" w:rsidP="00F277E6">
            <w:pPr>
              <w:pStyle w:val="aa"/>
            </w:pPr>
          </w:p>
        </w:tc>
      </w:tr>
      <w:tr w:rsidR="0026113B" w:rsidRPr="00817333" w:rsidTr="002951D1">
        <w:trPr>
          <w:trHeight w:val="2069"/>
        </w:trPr>
        <w:tc>
          <w:tcPr>
            <w:tcW w:w="3183" w:type="pct"/>
            <w:vAlign w:val="bottom"/>
          </w:tcPr>
          <w:p w:rsidR="0026113B" w:rsidRPr="00280F8B" w:rsidRDefault="00817333" w:rsidP="002951D1">
            <w:pPr>
              <w:pStyle w:val="ae"/>
              <w:rPr>
                <w:szCs w:val="72"/>
                <w:lang w:val="el-GR"/>
              </w:rPr>
            </w:pPr>
            <w:sdt>
              <w:sdtPr>
                <w:rPr>
                  <w:sz w:val="44"/>
                  <w:szCs w:val="72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0E346B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>«Οι Νερο...εξερευνητές! η σημασία της σωστής διαχείρισης νερού»</w:t>
                </w:r>
                <w:r w:rsidR="000E346B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br/>
                  <w:t xml:space="preserve"> QualityNet Foundation/ </w:t>
                </w:r>
                <w:r w:rsidR="000E346B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br/>
                  <w:t>η εκπαιδευτική ομάδα του QualityNet</w:t>
                </w:r>
              </w:sdtContent>
            </w:sdt>
          </w:p>
        </w:tc>
        <w:tc>
          <w:tcPr>
            <w:tcW w:w="121" w:type="pct"/>
            <w:vAlign w:val="bottom"/>
          </w:tcPr>
          <w:p w:rsidR="0026113B" w:rsidRPr="00280F8B" w:rsidRDefault="0026113B" w:rsidP="00F277E6">
            <w:pPr>
              <w:rPr>
                <w:lang w:val="el-GR"/>
              </w:rPr>
            </w:pPr>
          </w:p>
        </w:tc>
        <w:tc>
          <w:tcPr>
            <w:tcW w:w="1696" w:type="pct"/>
            <w:vAlign w:val="bottom"/>
          </w:tcPr>
          <w:p w:rsidR="0026113B" w:rsidRPr="00DA2A6A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Θεματική:</w:t>
            </w:r>
            <w:r w:rsidR="004D7230">
              <w:rPr>
                <w:rFonts w:ascii="Times New Roman" w:hAnsi="Times New Roman" w:cs="Times New Roman"/>
                <w:color w:val="auto"/>
                <w:sz w:val="18"/>
                <w:lang w:val="el-GR"/>
              </w:rPr>
              <w:t xml:space="preserve"> Φροντίζω το Περιβάλλον</w:t>
            </w:r>
          </w:p>
          <w:p w:rsidR="00A4318E" w:rsidRPr="00DA2A6A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Υποθεματική:</w:t>
            </w:r>
            <w:r w:rsidR="004D7230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 xml:space="preserve"> Αειφόρος Ανάπτυξη</w:t>
            </w:r>
            <w:r w:rsidR="00C65FF6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, Οικολογική Συνείδηση</w:t>
            </w:r>
          </w:p>
          <w:p w:rsidR="003B648C" w:rsidRDefault="003421A5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Απευθύνεται σε </w:t>
            </w:r>
            <w:r w:rsidR="0051692A" w:rsidRPr="00DA2A6A">
              <w:rPr>
                <w:rFonts w:ascii="Times New Roman" w:hAnsi="Times New Roman" w:cs="Times New Roman"/>
                <w:color w:val="auto"/>
                <w:lang w:val="el-GR"/>
              </w:rPr>
              <w:t>μαθητές/μαθήτριες</w:t>
            </w:r>
            <w:r w:rsidR="00A4318E" w:rsidRPr="00DA2A6A">
              <w:rPr>
                <w:rFonts w:ascii="Times New Roman" w:hAnsi="Times New Roman" w:cs="Times New Roman"/>
                <w:color w:val="auto"/>
                <w:lang w:val="el-GR"/>
              </w:rPr>
              <w:t>:</w:t>
            </w:r>
          </w:p>
          <w:p w:rsidR="003B648C" w:rsidRDefault="003B648C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>
              <w:rPr>
                <w:rFonts w:ascii="Times New Roman" w:hAnsi="Times New Roman" w:cs="Times New Roman"/>
                <w:color w:val="auto"/>
                <w:lang w:val="el-GR"/>
              </w:rPr>
              <w:t>Προνηπίου-Νηπιαγωγείου</w:t>
            </w:r>
          </w:p>
          <w:p w:rsidR="0067573E" w:rsidRPr="00DA2A6A" w:rsidRDefault="003B648C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>
              <w:rPr>
                <w:rFonts w:ascii="Times New Roman" w:hAnsi="Times New Roman" w:cs="Times New Roman"/>
                <w:color w:val="auto"/>
                <w:lang w:val="el-GR"/>
              </w:rPr>
              <w:t>Α΄- Γ΄ Δημοτικού</w:t>
            </w:r>
          </w:p>
          <w:p w:rsidR="007919AA" w:rsidRPr="00AD149E" w:rsidRDefault="003421A5" w:rsidP="00AD149E">
            <w:pPr>
              <w:pStyle w:val="CourseDetails"/>
              <w:rPr>
                <w:rFonts w:ascii="Times New Roman" w:hAnsi="Times New Roman" w:cs="Times New Roman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Διάρκεια στο τετράμηνο</w:t>
            </w:r>
            <w:r w:rsidR="00A4318E" w:rsidRPr="00DA2A6A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:</w:t>
            </w:r>
            <w:r w:rsidR="00AD149E" w:rsidRPr="00AD149E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 xml:space="preserve">1 </w:t>
            </w:r>
            <w:r w:rsidR="00AD149E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εργαστήριο μιας εβδομάδας για την κάθε δομή</w:t>
            </w:r>
          </w:p>
        </w:tc>
      </w:tr>
      <w:tr w:rsidR="0026113B" w:rsidRPr="00817333" w:rsidTr="002951D1">
        <w:trPr>
          <w:trHeight w:val="100"/>
        </w:trPr>
        <w:tc>
          <w:tcPr>
            <w:tcW w:w="3183" w:type="pct"/>
            <w:shd w:val="clear" w:color="auto" w:fill="983620" w:themeFill="accent2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21" w:type="pct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shd w:val="clear" w:color="auto" w:fill="7F7F7F" w:themeFill="text1" w:themeFillTint="80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</w:tbl>
    <w:p w:rsidR="00817333" w:rsidRDefault="00817333">
      <w:bookmarkStart w:id="0" w:name="_Toc261004494"/>
      <w:bookmarkStart w:id="1" w:name="_Toc261004492"/>
      <w:r>
        <w:rPr>
          <w:bCs/>
        </w:rPr>
        <w:br w:type="page"/>
      </w:r>
    </w:p>
    <w:tbl>
      <w:tblPr>
        <w:tblW w:w="4936" w:type="pct"/>
        <w:tblInd w:w="145" w:type="dxa"/>
        <w:tblLayout w:type="fixed"/>
        <w:tblLook w:val="04A0" w:firstRow="1" w:lastRow="0" w:firstColumn="1" w:lastColumn="0" w:noHBand="0" w:noVBand="1"/>
      </w:tblPr>
      <w:tblGrid>
        <w:gridCol w:w="6912"/>
        <w:gridCol w:w="424"/>
        <w:gridCol w:w="3823"/>
      </w:tblGrid>
      <w:tr w:rsidR="0026113B" w:rsidRPr="00817333" w:rsidTr="00817333">
        <w:trPr>
          <w:trHeight w:val="2160"/>
        </w:trPr>
        <w:tc>
          <w:tcPr>
            <w:tcW w:w="3097" w:type="pct"/>
          </w:tcPr>
          <w:p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lastRenderedPageBreak/>
              <w:t>Περιγραφή (50-100 λέξεις)</w:t>
            </w:r>
          </w:p>
          <w:p w:rsidR="005B1239" w:rsidRDefault="00602D70" w:rsidP="00602D70">
            <w:pPr>
              <w:jc w:val="both"/>
              <w:rPr>
                <w:rFonts w:ascii="Times New Roman" w:hAnsi="Times New Roman" w:cs="Times"/>
                <w:color w:val="000000" w:themeColor="text1"/>
                <w:sz w:val="22"/>
                <w:lang w:val="el-GR"/>
              </w:rPr>
            </w:pPr>
            <w:r w:rsidRPr="003E0A60">
              <w:rPr>
                <w:rFonts w:ascii="Calibri" w:hAnsi="Calibri"/>
                <w:color w:val="000000" w:themeColor="text1"/>
                <w:sz w:val="22"/>
                <w:szCs w:val="22"/>
                <w:lang w:val="el-GR"/>
              </w:rPr>
              <w:t xml:space="preserve">Το βιωματικό πρόγραμμα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val="el-GR"/>
              </w:rPr>
              <w:t>«Οι Ν</w:t>
            </w:r>
            <w:r w:rsidRPr="003E0A60">
              <w:rPr>
                <w:rFonts w:ascii="Calibri" w:hAnsi="Calibri"/>
                <w:color w:val="000000" w:themeColor="text1"/>
                <w:sz w:val="22"/>
                <w:szCs w:val="22"/>
                <w:lang w:val="el-GR"/>
              </w:rPr>
              <w:t>ερο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val="el-GR"/>
              </w:rPr>
              <w:t>….</w:t>
            </w:r>
            <w:r w:rsidRPr="003E0A60">
              <w:rPr>
                <w:rFonts w:ascii="Calibri" w:hAnsi="Calibri"/>
                <w:color w:val="000000" w:themeColor="text1"/>
                <w:sz w:val="22"/>
                <w:szCs w:val="22"/>
                <w:lang w:val="el-GR"/>
              </w:rPr>
              <w:t>εξερευνητές</w:t>
            </w:r>
            <w:r w:rsidR="002951D1">
              <w:rPr>
                <w:rFonts w:ascii="Calibri" w:hAnsi="Calibri"/>
                <w:color w:val="000000" w:themeColor="text1"/>
                <w:sz w:val="22"/>
                <w:szCs w:val="22"/>
                <w:lang w:val="el-GR"/>
              </w:rPr>
              <w:t>!</w:t>
            </w:r>
            <w:r w:rsidRPr="003E0A60">
              <w:rPr>
                <w:rFonts w:ascii="Calibri" w:hAnsi="Calibri"/>
                <w:color w:val="000000" w:themeColor="text1"/>
                <w:sz w:val="22"/>
                <w:szCs w:val="22"/>
                <w:lang w:val="el-GR"/>
              </w:rPr>
              <w:t>»</w:t>
            </w:r>
            <w:r w:rsidR="00817333">
              <w:rPr>
                <w:rFonts w:ascii="Calibri" w:hAnsi="Calibri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3E0A60">
              <w:rPr>
                <w:rFonts w:ascii="Calibri" w:hAnsi="Calibri"/>
                <w:color w:val="000000" w:themeColor="text1"/>
                <w:sz w:val="22"/>
                <w:szCs w:val="22"/>
                <w:lang w:val="el-GR"/>
              </w:rPr>
              <w:t xml:space="preserve">αποσκοπεί στο να γνωρίσουν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val="el-GR"/>
              </w:rPr>
              <w:t xml:space="preserve">οι μαθητές/τριες </w:t>
            </w:r>
            <w:r w:rsidRPr="003E0A60">
              <w:rPr>
                <w:rFonts w:ascii="Calibri" w:hAnsi="Calibri"/>
                <w:color w:val="000000" w:themeColor="text1"/>
                <w:sz w:val="22"/>
                <w:szCs w:val="22"/>
                <w:lang w:val="el-GR"/>
              </w:rPr>
              <w:t>τη σημασία του νερού στη διατήρηση της βιοποικιλότητας, τις κοινωνικές και περιβαλλοντικές του παραμέτρους, να γνωρίσουν τους βασικούς κανόνες για σωστή διαχείριση του νερού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val="el-GR"/>
              </w:rPr>
              <w:t xml:space="preserve">, αναγνωρίζοντας </w:t>
            </w:r>
            <w:r w:rsidRPr="003E0A60">
              <w:rPr>
                <w:rFonts w:ascii="Calibri" w:hAnsi="Calibri"/>
                <w:color w:val="000000" w:themeColor="text1"/>
                <w:sz w:val="22"/>
                <w:szCs w:val="22"/>
                <w:lang w:val="el-GR"/>
              </w:rPr>
              <w:t>ως λύσεις του περιβαλλοντικού προβλήματος τη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val="el-GR"/>
              </w:rPr>
              <w:t>ν</w:t>
            </w:r>
            <w:r w:rsidRPr="003E0A60">
              <w:rPr>
                <w:rFonts w:ascii="Calibri" w:hAnsi="Calibri"/>
                <w:color w:val="000000" w:themeColor="text1"/>
                <w:sz w:val="22"/>
                <w:szCs w:val="22"/>
                <w:lang w:val="el-GR"/>
              </w:rPr>
              <w:t xml:space="preserve"> προσέγγιση </w:t>
            </w:r>
            <w:r w:rsidRPr="003E0A6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l-GR"/>
              </w:rPr>
              <w:t>Σωστή Διαχείριση,</w:t>
            </w:r>
            <w:r w:rsidR="00817333">
              <w:rPr>
                <w:rFonts w:ascii="Calibri" w:hAnsi="Calibri"/>
                <w:b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3E0A6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l-GR"/>
              </w:rPr>
              <w:t>Σημασία για τη Βιοποικιλότητα</w:t>
            </w:r>
            <w:r w:rsidRPr="003E0A60">
              <w:rPr>
                <w:rFonts w:ascii="Calibri" w:hAnsi="Calibri"/>
                <w:color w:val="000000" w:themeColor="text1"/>
                <w:sz w:val="22"/>
                <w:szCs w:val="22"/>
                <w:lang w:val="el-GR"/>
              </w:rPr>
              <w:t xml:space="preserve">, </w:t>
            </w:r>
            <w:r w:rsidRPr="003E0A60">
              <w:rPr>
                <w:rFonts w:ascii="Calibri" w:hAnsi="Calibri"/>
                <w:b/>
                <w:color w:val="000000" w:themeColor="text1"/>
                <w:sz w:val="22"/>
                <w:szCs w:val="22"/>
                <w:lang w:val="el-GR"/>
              </w:rPr>
              <w:t>Προστασία του περιβάλλοντος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l-GR"/>
              </w:rPr>
              <w:t>.</w:t>
            </w:r>
          </w:p>
          <w:p w:rsidR="00602D70" w:rsidRPr="00B109C4" w:rsidRDefault="00B109C4" w:rsidP="00602D70">
            <w:pPr>
              <w:jc w:val="both"/>
              <w:rPr>
                <w:rFonts w:ascii="Calibri" w:hAnsi="Calibri"/>
                <w:color w:val="000000" w:themeColor="text1"/>
                <w:sz w:val="22"/>
                <w:lang w:val="el-GR"/>
              </w:rPr>
            </w:pPr>
            <w:r w:rsidRPr="00B109C4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Συνδέεται με τον Παγκόσμιο Στόχο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6</w:t>
            </w:r>
            <w:r w:rsidRPr="00B109C4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της Βιώσιμης Ανάπτυξης στην πλατφόρμα </w:t>
            </w:r>
            <w:hyperlink r:id="rId8" w:history="1">
              <w:r w:rsidRPr="002A0F0D">
                <w:rPr>
                  <w:rStyle w:val="-"/>
                  <w:rFonts w:ascii="Calibri" w:hAnsi="Calibri"/>
                  <w:b/>
                  <w:bCs/>
                  <w:sz w:val="22"/>
                </w:rPr>
                <w:t>www</w:t>
              </w:r>
              <w:r w:rsidRPr="00B109C4">
                <w:rPr>
                  <w:rStyle w:val="-"/>
                  <w:rFonts w:ascii="Calibri" w:hAnsi="Calibri"/>
                  <w:b/>
                  <w:bCs/>
                  <w:sz w:val="22"/>
                  <w:lang w:val="el-GR"/>
                </w:rPr>
                <w:t>.</w:t>
              </w:r>
              <w:r w:rsidRPr="002A0F0D">
                <w:rPr>
                  <w:rStyle w:val="-"/>
                  <w:rFonts w:ascii="Calibri" w:hAnsi="Calibri"/>
                  <w:b/>
                  <w:bCs/>
                  <w:sz w:val="22"/>
                </w:rPr>
                <w:t>inactionforabetterworld</w:t>
              </w:r>
              <w:r w:rsidRPr="00B109C4">
                <w:rPr>
                  <w:rStyle w:val="-"/>
                  <w:rFonts w:ascii="Calibri" w:hAnsi="Calibri"/>
                  <w:b/>
                  <w:bCs/>
                  <w:sz w:val="22"/>
                  <w:lang w:val="el-GR"/>
                </w:rPr>
                <w:t>.</w:t>
              </w:r>
              <w:r w:rsidRPr="002A0F0D">
                <w:rPr>
                  <w:rStyle w:val="-"/>
                  <w:rFonts w:ascii="Calibri" w:hAnsi="Calibri"/>
                  <w:b/>
                  <w:bCs/>
                  <w:sz w:val="22"/>
                </w:rPr>
                <w:t>com</w:t>
              </w:r>
            </w:hyperlink>
            <w:r>
              <w:rPr>
                <w:rStyle w:val="-"/>
                <w:rFonts w:ascii="Calibri" w:hAnsi="Calibri"/>
                <w:b/>
                <w:bCs/>
                <w:sz w:val="22"/>
                <w:lang w:val="el-GR"/>
              </w:rPr>
              <w:t>.</w:t>
            </w:r>
            <w:r w:rsidR="00602D70" w:rsidRPr="00B109C4">
              <w:rPr>
                <w:rFonts w:ascii="Calibri" w:hAnsi="Calibri"/>
                <w:color w:val="000000" w:themeColor="text1"/>
                <w:sz w:val="22"/>
                <w:szCs w:val="22"/>
                <w:lang w:val="el-GR"/>
              </w:rPr>
              <w:t xml:space="preserve">Απώτερος στόχος είναι να εισάγουμε τους μαθητές σε μια από τις θεματικές των Παγκόσμιων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val="el-GR"/>
              </w:rPr>
              <w:t>Σ</w:t>
            </w:r>
            <w:r w:rsidR="00602D70" w:rsidRPr="00B109C4">
              <w:rPr>
                <w:rFonts w:ascii="Calibri" w:hAnsi="Calibri"/>
                <w:color w:val="000000" w:themeColor="text1"/>
                <w:sz w:val="22"/>
                <w:szCs w:val="22"/>
                <w:lang w:val="el-GR"/>
              </w:rPr>
              <w:t>τόχων της Βιώσιμης Ανάπτυξης</w:t>
            </w:r>
            <w:r w:rsidR="00D71B8D" w:rsidRPr="00B109C4">
              <w:rPr>
                <w:rFonts w:ascii="Calibri" w:hAnsi="Calibri"/>
                <w:color w:val="000000" w:themeColor="text1"/>
                <w:sz w:val="22"/>
                <w:szCs w:val="22"/>
                <w:lang w:val="el-GR"/>
              </w:rPr>
              <w:t xml:space="preserve"> και</w:t>
            </w:r>
            <w:r w:rsidR="00602D70" w:rsidRPr="00B109C4">
              <w:rPr>
                <w:rFonts w:ascii="Calibri" w:hAnsi="Calibri"/>
                <w:color w:val="000000" w:themeColor="text1"/>
                <w:sz w:val="22"/>
                <w:szCs w:val="22"/>
                <w:lang w:val="el-GR"/>
              </w:rPr>
              <w:t xml:space="preserve"> να τους ευαισθητοποιήσουμε με όραμα να διαμορφώσουμε τους ενεργούς Πολίτες του Αύριο, οι οποίοι θα αναλάβουν δράση </w:t>
            </w:r>
            <w:r w:rsidR="005B1239" w:rsidRPr="00B109C4">
              <w:rPr>
                <w:rFonts w:ascii="Calibri" w:hAnsi="Calibri"/>
                <w:color w:val="000000" w:themeColor="text1"/>
                <w:sz w:val="22"/>
                <w:szCs w:val="22"/>
                <w:lang w:val="el-GR"/>
              </w:rPr>
              <w:t>για τη μεγάλη αλλαγή στον πλανήτη μας μέχρι το 2030.</w:t>
            </w:r>
          </w:p>
          <w:p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7919AA" w:rsidRPr="00DA2A6A" w:rsidRDefault="007919A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Στοχευόμενες δεξιότητες</w:t>
            </w:r>
          </w:p>
          <w:p w:rsidR="003421A5" w:rsidRDefault="00165E8A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 w:rsidRPr="00165E8A">
              <w:rPr>
                <w:rFonts w:ascii="Calibri" w:hAnsi="Calibri" w:cs="Times New Roman"/>
                <w:sz w:val="22"/>
                <w:szCs w:val="22"/>
                <w:u w:val="single"/>
                <w:lang w:val="el-GR"/>
              </w:rPr>
              <w:t>Δεξιότητες Μάθησης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: Δημιουργικότητα, Κριτική σκέψη, Συνεργασία</w:t>
            </w:r>
          </w:p>
          <w:p w:rsidR="00165E8A" w:rsidRDefault="00165E8A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 w:rsidRPr="00165E8A">
              <w:rPr>
                <w:rFonts w:ascii="Calibri" w:hAnsi="Calibri" w:cs="Times New Roman"/>
                <w:sz w:val="22"/>
                <w:szCs w:val="22"/>
                <w:u w:val="single"/>
                <w:lang w:val="el-GR"/>
              </w:rPr>
              <w:t>Δεξιότητες Ζωής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: Αυτομέριμνα, Ενσυναίσθηση και ευαισθησία, Πρωτοβουλία, Υπευθυνότητα</w:t>
            </w:r>
          </w:p>
          <w:p w:rsidR="00B109C4" w:rsidRDefault="00B109C4" w:rsidP="00B109C4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 w:rsidRPr="00B1662F">
              <w:rPr>
                <w:rFonts w:ascii="Calibri" w:hAnsi="Calibri" w:cs="Times New Roman"/>
                <w:sz w:val="22"/>
                <w:szCs w:val="22"/>
                <w:u w:val="single"/>
              </w:rPr>
              <w:t>MIT</w:t>
            </w:r>
            <w:r w:rsidRPr="00B1662F">
              <w:rPr>
                <w:rFonts w:ascii="Calibri" w:hAnsi="Calibri" w:cs="Times New Roman"/>
                <w:sz w:val="22"/>
                <w:szCs w:val="22"/>
                <w:u w:val="single"/>
                <w:lang w:val="el-GR"/>
              </w:rPr>
              <w:t>: Δεξιότητες της τεχνολογίας και της επιστήμης: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Ψηφιακός γραμματισμός</w:t>
            </w:r>
          </w:p>
          <w:p w:rsidR="00B26BA4" w:rsidRPr="00B26BA4" w:rsidRDefault="00B26BA4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 w:rsidRPr="00B26BA4">
              <w:rPr>
                <w:rFonts w:ascii="Calibri" w:hAnsi="Calibri" w:cs="Times New Roman"/>
                <w:sz w:val="22"/>
                <w:szCs w:val="22"/>
                <w:u w:val="single"/>
                <w:lang w:val="el-GR"/>
              </w:rPr>
              <w:t>Δεξι</w:t>
            </w:r>
            <w:r>
              <w:rPr>
                <w:rFonts w:ascii="Calibri" w:hAnsi="Calibri" w:cs="Times New Roman"/>
                <w:sz w:val="22"/>
                <w:szCs w:val="22"/>
                <w:u w:val="single"/>
                <w:lang w:val="el-GR"/>
              </w:rPr>
              <w:t xml:space="preserve">ότητες του νου: 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Επίλυση προβλημάτων, κατασκευές, κριτική σκέψη</w:t>
            </w:r>
          </w:p>
          <w:p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0"/>
                <w:szCs w:val="20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Δραστηριότητες</w:t>
            </w:r>
          </w:p>
          <w:p w:rsidR="007A40C8" w:rsidRPr="00945268" w:rsidRDefault="007A40C8" w:rsidP="00DA2A6A">
            <w:pPr>
              <w:spacing w:after="0"/>
              <w:jc w:val="both"/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lang w:val="el-GR"/>
              </w:rPr>
            </w:pPr>
            <w:r w:rsidRPr="00945268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Για τη δομή στο </w:t>
            </w:r>
            <w:hyperlink r:id="rId9" w:history="1">
              <w:r w:rsidRPr="00B109C4">
                <w:rPr>
                  <w:rStyle w:val="-"/>
                  <w:rFonts w:ascii="Calibri" w:eastAsiaTheme="minorHAnsi" w:hAnsi="Calibri" w:cs="Times New Roman"/>
                  <w:b/>
                  <w:bCs/>
                  <w:sz w:val="22"/>
                  <w:szCs w:val="22"/>
                  <w:lang w:val="el-GR"/>
                </w:rPr>
                <w:t>προνήπιο-νήπιο</w:t>
              </w:r>
            </w:hyperlink>
            <w:r w:rsidR="00823206" w:rsidRPr="00945268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 οι εκπαιδευτικοί μπορούν να επιλέξουν από τις παρακάτω δραστηριότητες</w:t>
            </w:r>
            <w:r w:rsidRPr="00945268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</w:p>
          <w:p w:rsidR="00A03075" w:rsidRDefault="00C26D00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1</w:t>
            </w:r>
            <w:r w:rsidR="00A4318E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εργαστήριο</w:t>
            </w:r>
            <w:r w:rsidR="00871D49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 w:rsidR="007A40C8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3 διδακτικών ωρών</w:t>
            </w:r>
            <w:r w:rsidR="00871D49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  <w:r w:rsidR="007A40C8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:</w:t>
            </w:r>
          </w:p>
          <w:p w:rsidR="007A40C8" w:rsidRDefault="002951D1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1: Εισαγωγή στο θέμα: Δέσιμο ομάδας</w:t>
            </w:r>
          </w:p>
          <w:p w:rsidR="002951D1" w:rsidRDefault="002951D1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2: Αναφορά στο θέμα με κουκλοθέατρο</w:t>
            </w:r>
          </w:p>
          <w:p w:rsidR="002951D1" w:rsidRDefault="002951D1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3: Ο κύκλος του νερού</w:t>
            </w:r>
          </w:p>
          <w:p w:rsidR="002951D1" w:rsidRDefault="002951D1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4: Γινόμαστε σταγόνες</w:t>
            </w:r>
          </w:p>
          <w:p w:rsidR="002951D1" w:rsidRDefault="002951D1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5: Ψαρεύουμε; (Οι ιδιότητες του νερού)</w:t>
            </w:r>
          </w:p>
          <w:p w:rsidR="002951D1" w:rsidRDefault="002951D1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6: Ρύπανση νερού-Πείραμα</w:t>
            </w:r>
          </w:p>
          <w:p w:rsidR="002951D1" w:rsidRDefault="002951D1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7</w:t>
            </w:r>
            <w:r w:rsidRPr="002951D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: Εξοικονόμηση νερού</w:t>
            </w:r>
          </w:p>
          <w:p w:rsidR="002951D1" w:rsidRDefault="002951D1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8</w:t>
            </w:r>
            <w:r w:rsidRPr="002951D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: Εσύ εξοικονομείς;</w:t>
            </w:r>
          </w:p>
          <w:p w:rsidR="002951D1" w:rsidRDefault="002951D1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9</w:t>
            </w:r>
            <w:r w:rsidRPr="002951D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: Ώρα για εξοικονόμηση! (Μπορεί να γίνει σε εξωτερικό χώρο)</w:t>
            </w:r>
          </w:p>
          <w:p w:rsidR="002951D1" w:rsidRDefault="002951D1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10</w:t>
            </w:r>
            <w:r w:rsidRPr="002951D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: Χειροτεχνία</w:t>
            </w:r>
          </w:p>
          <w:p w:rsidR="00B109C4" w:rsidRDefault="00B109C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  <w:t>Αξιολόγηση</w:t>
            </w:r>
          </w:p>
          <w:p w:rsidR="00D81DEB" w:rsidRDefault="00D81DEB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40C8" w:rsidRPr="00945268" w:rsidRDefault="007A40C8" w:rsidP="00DA2A6A">
            <w:pPr>
              <w:spacing w:after="0"/>
              <w:jc w:val="both"/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lang w:val="el-GR"/>
              </w:rPr>
            </w:pPr>
            <w:r w:rsidRPr="00945268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Για τη δομή στην </w:t>
            </w:r>
            <w:hyperlink r:id="rId10" w:history="1">
              <w:r w:rsidRPr="00D81DEB">
                <w:rPr>
                  <w:rStyle w:val="-"/>
                  <w:rFonts w:ascii="Calibri" w:eastAsiaTheme="minorHAnsi" w:hAnsi="Calibri" w:cs="Times New Roman"/>
                  <w:b/>
                  <w:bCs/>
                  <w:sz w:val="22"/>
                  <w:szCs w:val="22"/>
                  <w:lang w:val="el-GR"/>
                </w:rPr>
                <w:t>Α’–Γ΄ Δημοτικού</w:t>
              </w:r>
            </w:hyperlink>
            <w:r w:rsidR="00BB108D" w:rsidRPr="00945268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 οι εκπαιδευτικοί μπορούν να επιλέξουν από τις παρακάτω δραστηριότητες </w:t>
            </w:r>
            <w:r w:rsidRPr="00945268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: </w:t>
            </w:r>
          </w:p>
          <w:p w:rsidR="007A40C8" w:rsidRPr="00945268" w:rsidRDefault="007A40C8" w:rsidP="00DA2A6A">
            <w:pPr>
              <w:spacing w:after="0"/>
              <w:jc w:val="both"/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lang w:val="el-GR"/>
              </w:rPr>
            </w:pPr>
            <w:r w:rsidRPr="00945268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1 εργαστήριο (3 διδακτικών ωρών):</w:t>
            </w:r>
          </w:p>
          <w:p w:rsidR="007A40C8" w:rsidRDefault="007A40C8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1</w:t>
            </w:r>
            <w:r w:rsidRPr="007A40C8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: Εισαγωγή στο θέμα-Δέσιμο ομάδας</w:t>
            </w:r>
          </w:p>
          <w:p w:rsidR="007A40C8" w:rsidRDefault="007A40C8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lastRenderedPageBreak/>
              <w:t>Δραστηριότητα 2</w:t>
            </w:r>
            <w:r w:rsidRPr="007A40C8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: Αναφορά στο θέμα</w:t>
            </w:r>
          </w:p>
          <w:p w:rsidR="007A40C8" w:rsidRDefault="007A40C8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3</w:t>
            </w:r>
            <w:r w:rsidRPr="007A40C8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: </w:t>
            </w:r>
            <w:r w:rsidR="00E94496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Ψαρεύουμε; Οι ιδιότητες του νερού</w:t>
            </w:r>
          </w:p>
          <w:p w:rsidR="00E94496" w:rsidRDefault="00E94496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4</w:t>
            </w:r>
            <w:r w:rsidRPr="00E94496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: Ο κύκλος του νερού</w:t>
            </w:r>
          </w:p>
          <w:p w:rsidR="00E94496" w:rsidRDefault="00E94496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5</w:t>
            </w:r>
            <w:r w:rsidRPr="00E94496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: Εξοικονόμηση νερού</w:t>
            </w:r>
          </w:p>
          <w:p w:rsidR="00E94496" w:rsidRDefault="00E94496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6</w:t>
            </w:r>
            <w:r w:rsidRPr="00E94496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 w:rsidR="00C60AAF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: 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Ώρα για εξοικονόμηση (μπορεί να υλοποιηθεί σε εξωτερικό χώρο)</w:t>
            </w:r>
          </w:p>
          <w:p w:rsidR="00E94496" w:rsidRDefault="00E94496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7</w:t>
            </w:r>
            <w:r w:rsidRPr="00E94496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: Ώρα για εξοικονόμηση</w:t>
            </w:r>
          </w:p>
          <w:p w:rsidR="00E94496" w:rsidRDefault="00E94496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8</w:t>
            </w:r>
            <w:r w:rsidRPr="00E94496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: Ρύπανση νερού-Πειράματα</w:t>
            </w:r>
          </w:p>
          <w:p w:rsidR="00E94496" w:rsidRDefault="00E94496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9</w:t>
            </w:r>
            <w:r w:rsidRPr="00E94496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: Το πρόβλημα του ευτροφισμού</w:t>
            </w:r>
          </w:p>
          <w:p w:rsidR="00A4318E" w:rsidRDefault="00735972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10</w:t>
            </w:r>
            <w:r w:rsidRPr="0073597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: Φτιάχνουμε την αφίσα της τάξης</w:t>
            </w:r>
          </w:p>
          <w:p w:rsidR="00D81DEB" w:rsidRPr="00D81DEB" w:rsidRDefault="00D81DEB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  <w:t>Αξιολόγηση</w:t>
            </w:r>
          </w:p>
          <w:p w:rsidR="00DA2A6A" w:rsidRPr="00DA2A6A" w:rsidRDefault="00DA2A6A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A03075" w:rsidRPr="008011AE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8011AE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:rsidR="00D81DEB" w:rsidRPr="00DA2A6A" w:rsidRDefault="00BB125C" w:rsidP="00D81DEB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</w:pPr>
            <w:r w:rsidRPr="008011AE"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  <w:t xml:space="preserve"> Δεν προβλέπεται</w:t>
            </w:r>
            <w:r w:rsidR="00EA3646"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  <w:t xml:space="preserve">. </w:t>
            </w:r>
            <w:r w:rsidR="00D81DEB" w:rsidRPr="008011AE"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  <w:t>Ωστόσο, η προτεινόμενη δράση βασίζεται στις αρχές της συμπεριληπτικής/βιωματικής μάθησης και αναπτύσσεται βάσει διαφορετικών ηλικιακών επιπέδων. Οι δραστηριότητες που παρουσιάζονται είναι προτεινόμενες και υπάρχει η ευελιξία να προσαρμοστούν στα ενδιαφέροντα και τις ανάγκες των μαθητών.</w:t>
            </w:r>
          </w:p>
          <w:p w:rsidR="00D81DEB" w:rsidRDefault="00D81DEB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</w:pPr>
          </w:p>
          <w:p w:rsidR="002E4E12" w:rsidRPr="00DA2A6A" w:rsidRDefault="002E4E12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860963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Επέκταση</w:t>
            </w:r>
          </w:p>
          <w:p w:rsidR="005457A8" w:rsidRDefault="000E346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</w:p>
          <w:p w:rsidR="005457A8" w:rsidRDefault="005457A8" w:rsidP="005457A8">
            <w:pPr>
              <w:pStyle w:val="af0"/>
              <w:numPr>
                <w:ilvl w:val="0"/>
                <w:numId w:val="7"/>
              </w:num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Μπορεί να γίνει επέκταση του προγράμματος με την υλοποίηση δράσεων σε συνεργασία με την τοπική κοινωνία που θα έχουν μετασχηματική επίδραση στο ευρύτερο σύνολο βάσει του οδηγού </w:t>
            </w:r>
            <w:hyperlink r:id="rId11" w:history="1">
              <w:r w:rsidRPr="005457A8">
                <w:rPr>
                  <w:rStyle w:val="-"/>
                  <w:rFonts w:ascii="Calibri" w:hAnsi="Calibri"/>
                  <w:sz w:val="22"/>
                </w:rPr>
                <w:t>Μετατρέποντας τη Γνώση σε Δράση</w:t>
              </w:r>
            </w:hyperlink>
            <w:r>
              <w:rPr>
                <w:rFonts w:ascii="Calibri" w:hAnsi="Calibri"/>
                <w:sz w:val="22"/>
              </w:rPr>
              <w:t xml:space="preserve"> (</w:t>
            </w:r>
            <w:hyperlink r:id="rId12" w:history="1">
              <w:r w:rsidRPr="005457A8">
                <w:rPr>
                  <w:rStyle w:val="-"/>
                  <w:rFonts w:ascii="Calibri" w:hAnsi="Calibri"/>
                  <w:sz w:val="22"/>
                </w:rPr>
                <w:t>Το Μεγαλύτερο Μάθημα του Κόσμου</w:t>
              </w:r>
            </w:hyperlink>
            <w:r>
              <w:rPr>
                <w:rFonts w:ascii="Calibri" w:hAnsi="Calibri"/>
                <w:sz w:val="22"/>
              </w:rPr>
              <w:t xml:space="preserve">) </w:t>
            </w:r>
          </w:p>
          <w:p w:rsidR="005457A8" w:rsidRDefault="005457A8" w:rsidP="005457A8">
            <w:pPr>
              <w:pStyle w:val="af0"/>
              <w:numPr>
                <w:ilvl w:val="0"/>
                <w:numId w:val="7"/>
              </w:num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Μπορεί να επεκταθούν στα θέματα της Βιοποικιλότητας με βάση τον οδηγό </w:t>
            </w:r>
            <w:hyperlink r:id="rId13" w:history="1">
              <w:r w:rsidRPr="005457A8">
                <w:rPr>
                  <w:rStyle w:val="-"/>
                  <w:rFonts w:ascii="Calibri" w:hAnsi="Calibri"/>
                  <w:sz w:val="22"/>
                </w:rPr>
                <w:t>Αφήνω Χώρο στη Φϋση</w:t>
              </w:r>
            </w:hyperlink>
            <w:r>
              <w:rPr>
                <w:rFonts w:ascii="Calibri" w:hAnsi="Calibri"/>
                <w:sz w:val="22"/>
              </w:rPr>
              <w:t>(</w:t>
            </w:r>
            <w:hyperlink r:id="rId14" w:history="1">
              <w:r w:rsidRPr="005457A8">
                <w:rPr>
                  <w:rStyle w:val="-"/>
                  <w:rFonts w:ascii="Calibri" w:hAnsi="Calibri"/>
                  <w:sz w:val="22"/>
                </w:rPr>
                <w:t>Το Μεγαλύτερο Μάθημα του Κόσμου</w:t>
              </w:r>
            </w:hyperlink>
            <w:r>
              <w:rPr>
                <w:rFonts w:ascii="Calibri" w:hAnsi="Calibri"/>
                <w:sz w:val="22"/>
              </w:rPr>
              <w:t xml:space="preserve">) </w:t>
            </w:r>
          </w:p>
          <w:p w:rsidR="00151847" w:rsidRPr="005457A8" w:rsidRDefault="00151847" w:rsidP="005457A8">
            <w:pPr>
              <w:pStyle w:val="af0"/>
              <w:numPr>
                <w:ilvl w:val="0"/>
                <w:numId w:val="7"/>
              </w:num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Να μελετήσουν </w:t>
            </w:r>
            <w:hyperlink r:id="rId15" w:history="1">
              <w:r w:rsidRPr="00151847">
                <w:rPr>
                  <w:rStyle w:val="-"/>
                  <w:rFonts w:ascii="Calibri" w:hAnsi="Calibri"/>
                  <w:sz w:val="22"/>
                </w:rPr>
                <w:t>καλές πρακτικές</w:t>
              </w:r>
            </w:hyperlink>
            <w:r>
              <w:rPr>
                <w:rFonts w:ascii="Calibri" w:hAnsi="Calibri"/>
                <w:sz w:val="22"/>
              </w:rPr>
              <w:t xml:space="preserve"> μαθητών ανά τον κόσμο (</w:t>
            </w:r>
            <w:hyperlink r:id="rId16" w:history="1">
              <w:r w:rsidRPr="005457A8">
                <w:rPr>
                  <w:rStyle w:val="-"/>
                  <w:rFonts w:ascii="Calibri" w:hAnsi="Calibri"/>
                  <w:sz w:val="22"/>
                </w:rPr>
                <w:t>Το Μεγαλύτερο Μάθημα του Κόσμου</w:t>
              </w:r>
            </w:hyperlink>
            <w:r>
              <w:rPr>
                <w:rFonts w:ascii="Calibri" w:hAnsi="Calibri"/>
                <w:sz w:val="22"/>
              </w:rPr>
              <w:t>)</w:t>
            </w:r>
          </w:p>
          <w:p w:rsidR="00D81DEB" w:rsidRPr="00A017F8" w:rsidRDefault="00D81DEB" w:rsidP="00D81DEB">
            <w:pPr>
              <w:pStyle w:val="af0"/>
              <w:numPr>
                <w:ilvl w:val="0"/>
                <w:numId w:val="7"/>
              </w:num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Συμμετοχή στον Πανελλήνιο Σχολικό Διαγωνισμό για τους 17 Παγκόσμιους Στόχους </w:t>
            </w:r>
            <w:hyperlink r:id="rId17" w:history="1">
              <w:r w:rsidRPr="00A017F8">
                <w:rPr>
                  <w:rStyle w:val="-"/>
                  <w:rFonts w:ascii="Calibri" w:hAnsi="Calibri"/>
                  <w:sz w:val="22"/>
                  <w:lang w:val="en-US"/>
                </w:rPr>
                <w:t>BravoSchools</w:t>
              </w:r>
            </w:hyperlink>
          </w:p>
          <w:p w:rsidR="00D81DEB" w:rsidRPr="00A017F8" w:rsidRDefault="00D81DEB" w:rsidP="00D81DEB">
            <w:pPr>
              <w:ind w:left="360"/>
              <w:jc w:val="both"/>
              <w:rPr>
                <w:rFonts w:ascii="Calibri" w:hAnsi="Calibri"/>
                <w:sz w:val="22"/>
                <w:lang w:val="el-GR"/>
              </w:rPr>
            </w:pPr>
            <w:r>
              <w:rPr>
                <w:rFonts w:ascii="Calibri" w:hAnsi="Calibri"/>
                <w:sz w:val="22"/>
                <w:lang w:val="el-GR"/>
              </w:rPr>
              <w:t xml:space="preserve">Οι άνω προτάσεις παρατίθενται εντός της πλατφόρμας </w:t>
            </w:r>
            <w:hyperlink r:id="rId18" w:history="1">
              <w:r w:rsidRPr="002A0F0D">
                <w:rPr>
                  <w:rStyle w:val="-"/>
                  <w:rFonts w:ascii="Calibri" w:hAnsi="Calibri"/>
                  <w:sz w:val="22"/>
                </w:rPr>
                <w:t>www</w:t>
              </w:r>
              <w:r w:rsidRPr="002A0F0D">
                <w:rPr>
                  <w:rStyle w:val="-"/>
                  <w:rFonts w:ascii="Calibri" w:hAnsi="Calibri"/>
                  <w:sz w:val="22"/>
                  <w:lang w:val="el-GR"/>
                </w:rPr>
                <w:t>.</w:t>
              </w:r>
              <w:r w:rsidRPr="002A0F0D">
                <w:rPr>
                  <w:rStyle w:val="-"/>
                  <w:rFonts w:ascii="Calibri" w:hAnsi="Calibri"/>
                  <w:sz w:val="22"/>
                </w:rPr>
                <w:t>inactionforabetterworld</w:t>
              </w:r>
              <w:r w:rsidRPr="002A0F0D">
                <w:rPr>
                  <w:rStyle w:val="-"/>
                  <w:rFonts w:ascii="Calibri" w:hAnsi="Calibri"/>
                  <w:sz w:val="22"/>
                  <w:lang w:val="el-GR"/>
                </w:rPr>
                <w:t>.</w:t>
              </w:r>
              <w:r w:rsidRPr="002A0F0D">
                <w:rPr>
                  <w:rStyle w:val="-"/>
                  <w:rFonts w:ascii="Calibri" w:hAnsi="Calibri"/>
                  <w:sz w:val="22"/>
                </w:rPr>
                <w:t>com</w:t>
              </w:r>
            </w:hyperlink>
          </w:p>
          <w:p w:rsidR="00DA2A6A" w:rsidRPr="00DA2A6A" w:rsidRDefault="00DA2A6A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Αξιολόγηση</w:t>
            </w:r>
          </w:p>
          <w:bookmarkEnd w:id="0"/>
          <w:p w:rsidR="0026113B" w:rsidRPr="00D81DEB" w:rsidRDefault="00EB2C3E" w:rsidP="00DA2A6A">
            <w:pPr>
              <w:spacing w:after="0"/>
              <w:jc w:val="both"/>
              <w:rPr>
                <w:rFonts w:ascii="Calibri" w:eastAsia="Cambria" w:hAnsi="Calibri" w:cs="Calibri"/>
                <w:color w:val="000000" w:themeColor="text1"/>
                <w:sz w:val="22"/>
                <w:lang w:val="el-GR"/>
              </w:rPr>
            </w:pPr>
            <w:r w:rsidRPr="00D81DEB">
              <w:rPr>
                <w:rFonts w:ascii="Calibri" w:eastAsia="Cambria" w:hAnsi="Calibri" w:cs="Calibri"/>
                <w:color w:val="000000" w:themeColor="text1"/>
                <w:sz w:val="22"/>
                <w:szCs w:val="22"/>
                <w:lang w:val="el-GR"/>
              </w:rPr>
              <w:t xml:space="preserve"> Προβλέπεται συμπλήρωση ερωτηματολογίου από τον εκπαιδευτικό, καθώς και η λήψη αναφορών (σχολίων) των εκπαιδευτικών, η καταγραφή τηλεφωνικών θετικών/αρνητικών παρατηρήσεων, παρακολούθηση συμμετοχής (αριθμητικά δεδομένα).</w:t>
            </w:r>
          </w:p>
          <w:p w:rsidR="00817333" w:rsidRDefault="00817333" w:rsidP="00A419B1">
            <w:pPr>
              <w:pStyle w:val="a6"/>
              <w:ind w:right="0"/>
              <w:rPr>
                <w:rFonts w:ascii="Calibri" w:hAnsi="Calibri" w:cs="Times New Roman"/>
                <w:b/>
                <w:bCs/>
                <w:sz w:val="22"/>
                <w:lang w:val="el-GR"/>
              </w:rPr>
            </w:pPr>
          </w:p>
          <w:p w:rsidR="00817333" w:rsidRDefault="00A419B1" w:rsidP="00A419B1">
            <w:pPr>
              <w:pStyle w:val="a6"/>
              <w:ind w:right="0"/>
              <w:rPr>
                <w:rFonts w:ascii="Times New Roman" w:hAnsi="Times New Roman"/>
                <w:iCs w:val="0"/>
                <w:color w:val="404040" w:themeColor="text1" w:themeTint="BF"/>
                <w:lang w:val="el-GR"/>
              </w:rPr>
            </w:pPr>
            <w:r w:rsidRPr="00151847">
              <w:rPr>
                <w:rFonts w:ascii="Calibri" w:hAnsi="Calibri" w:cs="Times New Roman"/>
                <w:b/>
                <w:bCs/>
                <w:sz w:val="22"/>
                <w:lang w:val="el-GR"/>
              </w:rPr>
              <w:t xml:space="preserve">Ενημέρωση/εκπαίδευση εκπαιδευτικών: </w:t>
            </w:r>
            <w:r w:rsidRPr="00151847">
              <w:rPr>
                <w:rFonts w:ascii="Times New Roman" w:hAnsi="Times New Roman"/>
                <w:iCs w:val="0"/>
                <w:color w:val="404040" w:themeColor="text1" w:themeTint="BF"/>
                <w:lang w:val="el-GR"/>
              </w:rPr>
              <w:t>Η ενημέρωση αυτή προσφέρεται αναλυτικά μέσω της πλατφόρμας του προγράμματος</w:t>
            </w:r>
          </w:p>
          <w:p w:rsidR="007A7084" w:rsidRPr="00817333" w:rsidRDefault="00817333" w:rsidP="00817333">
            <w:pPr>
              <w:pStyle w:val="a6"/>
              <w:ind w:right="0"/>
              <w:rPr>
                <w:rFonts w:ascii="Times New Roman" w:hAnsi="Times New Roman" w:cs="Times New Roman"/>
                <w:b/>
                <w:bCs/>
                <w:sz w:val="22"/>
                <w:lang w:val="el-GR"/>
              </w:rPr>
            </w:pPr>
            <w:hyperlink r:id="rId19" w:history="1">
              <w:r w:rsidR="00A419B1" w:rsidRPr="00151847">
                <w:rPr>
                  <w:rStyle w:val="-"/>
                  <w:rFonts w:ascii="Calibri" w:hAnsi="Calibri" w:cs="Calibri"/>
                </w:rPr>
                <w:t>https</w:t>
              </w:r>
              <w:r w:rsidR="00A419B1" w:rsidRPr="00151847">
                <w:rPr>
                  <w:rStyle w:val="-"/>
                  <w:rFonts w:ascii="Calibri" w:hAnsi="Calibri" w:cs="Calibri"/>
                  <w:lang w:val="el-GR"/>
                </w:rPr>
                <w:t>://</w:t>
              </w:r>
              <w:r w:rsidR="00A419B1" w:rsidRPr="00151847">
                <w:rPr>
                  <w:rStyle w:val="-"/>
                  <w:rFonts w:ascii="Calibri" w:hAnsi="Calibri" w:cs="Calibri"/>
                </w:rPr>
                <w:t>inactionforabetterworld</w:t>
              </w:r>
              <w:r w:rsidR="00A419B1" w:rsidRPr="00151847">
                <w:rPr>
                  <w:rStyle w:val="-"/>
                  <w:rFonts w:ascii="Calibri" w:hAnsi="Calibri" w:cs="Calibri"/>
                  <w:lang w:val="el-GR"/>
                </w:rPr>
                <w:t>.</w:t>
              </w:r>
              <w:r w:rsidR="00A419B1" w:rsidRPr="00151847">
                <w:rPr>
                  <w:rStyle w:val="-"/>
                  <w:rFonts w:ascii="Calibri" w:hAnsi="Calibri" w:cs="Calibri"/>
                </w:rPr>
                <w:t>com</w:t>
              </w:r>
              <w:r w:rsidR="00A419B1" w:rsidRPr="00151847">
                <w:rPr>
                  <w:rStyle w:val="-"/>
                  <w:rFonts w:ascii="Calibri" w:hAnsi="Calibri" w:cs="Calibri"/>
                  <w:lang w:val="el-GR"/>
                </w:rPr>
                <w:t>/για-εκπαιδευτικούς/</w:t>
              </w:r>
            </w:hyperlink>
            <w:bookmarkStart w:id="2" w:name="_GoBack"/>
            <w:bookmarkEnd w:id="2"/>
          </w:p>
        </w:tc>
        <w:tc>
          <w:tcPr>
            <w:tcW w:w="190" w:type="pct"/>
          </w:tcPr>
          <w:p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  <w:tc>
          <w:tcPr>
            <w:tcW w:w="1713" w:type="pct"/>
          </w:tcPr>
          <w:p w:rsidR="00A4318E" w:rsidRPr="00151847" w:rsidRDefault="002B3238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151847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151847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</w:t>
            </w:r>
          </w:p>
          <w:p w:rsidR="00385157" w:rsidRPr="00151847" w:rsidRDefault="00385157" w:rsidP="00385157">
            <w:pPr>
              <w:pStyle w:val="20"/>
              <w:spacing w:before="0" w:after="0"/>
              <w:jc w:val="both"/>
              <w:rPr>
                <w:rFonts w:ascii="Times New Roman" w:eastAsiaTheme="minorEastAsia" w:hAnsi="Times New Roman" w:cstheme="minorBidi"/>
                <w:bCs w:val="0"/>
                <w:color w:val="404040" w:themeColor="text1" w:themeTint="BF"/>
                <w:sz w:val="20"/>
                <w:szCs w:val="24"/>
                <w:lang w:val="el-GR"/>
              </w:rPr>
            </w:pPr>
            <w:r w:rsidRPr="00151847">
              <w:rPr>
                <w:rFonts w:ascii="Times New Roman" w:eastAsiaTheme="minorEastAsia" w:hAnsi="Times New Roman" w:cstheme="minorBidi"/>
                <w:bCs w:val="0"/>
                <w:color w:val="404040" w:themeColor="text1" w:themeTint="BF"/>
                <w:sz w:val="20"/>
                <w:szCs w:val="24"/>
                <w:lang w:val="el-GR"/>
              </w:rPr>
              <w:t xml:space="preserve">Το πρόγραμμα της </w:t>
            </w:r>
            <w:r w:rsidR="009D1A61" w:rsidRPr="00151847">
              <w:rPr>
                <w:rFonts w:ascii="Times New Roman" w:eastAsiaTheme="minorEastAsia" w:hAnsi="Times New Roman" w:cstheme="minorBidi"/>
                <w:bCs w:val="0"/>
                <w:color w:val="404040" w:themeColor="text1" w:themeTint="BF"/>
                <w:sz w:val="20"/>
                <w:szCs w:val="24"/>
                <w:lang w:val="el-GR"/>
              </w:rPr>
              <w:t>διαχείρισης του νερού</w:t>
            </w:r>
            <w:r w:rsidRPr="00151847">
              <w:rPr>
                <w:rFonts w:ascii="Times New Roman" w:eastAsiaTheme="minorEastAsia" w:hAnsi="Times New Roman" w:cstheme="minorBidi"/>
                <w:bCs w:val="0"/>
                <w:color w:val="404040" w:themeColor="text1" w:themeTint="BF"/>
                <w:sz w:val="20"/>
                <w:szCs w:val="24"/>
                <w:lang w:val="el-GR"/>
              </w:rPr>
              <w:t xml:space="preserve"> συνδέεται </w:t>
            </w:r>
            <w:r w:rsidR="009D1A61" w:rsidRPr="00151847">
              <w:rPr>
                <w:rFonts w:ascii="Times New Roman" w:eastAsiaTheme="minorEastAsia" w:hAnsi="Times New Roman" w:cstheme="minorBidi"/>
                <w:bCs w:val="0"/>
                <w:color w:val="404040" w:themeColor="text1" w:themeTint="BF"/>
                <w:sz w:val="20"/>
                <w:szCs w:val="24"/>
                <w:lang w:val="el-GR"/>
              </w:rPr>
              <w:t>στο</w:t>
            </w:r>
            <w:r w:rsidRPr="00151847">
              <w:rPr>
                <w:rFonts w:ascii="Times New Roman" w:eastAsiaTheme="minorEastAsia" w:hAnsi="Times New Roman" w:cstheme="minorBidi"/>
                <w:bCs w:val="0"/>
                <w:color w:val="404040" w:themeColor="text1" w:themeTint="BF"/>
                <w:sz w:val="20"/>
                <w:szCs w:val="24"/>
                <w:lang w:val="el-GR"/>
              </w:rPr>
              <w:t xml:space="preserve"> νηπιαγωγείο με τη μαθησιακή περιοχή Περιβάλλον &amp; Εκπαίδευση για την Αειφόρο Ανάπτυξη. Επίσης, μπορεί να αποτελέσει σημείο αναφοράς για την ανάπτυξη προγράμματος περιβαλλοντικής αγωγής</w:t>
            </w:r>
            <w:r w:rsidR="009D1A61" w:rsidRPr="00151847">
              <w:rPr>
                <w:rFonts w:ascii="Times New Roman" w:eastAsiaTheme="minorEastAsia" w:hAnsi="Times New Roman" w:cstheme="minorBidi"/>
                <w:bCs w:val="0"/>
                <w:color w:val="404040" w:themeColor="text1" w:themeTint="BF"/>
                <w:sz w:val="20"/>
                <w:szCs w:val="24"/>
                <w:lang w:val="el-GR"/>
              </w:rPr>
              <w:t>, ενώ</w:t>
            </w:r>
            <w:r w:rsidRPr="00151847">
              <w:rPr>
                <w:rFonts w:ascii="Times New Roman" w:eastAsiaTheme="minorEastAsia" w:hAnsi="Times New Roman" w:cstheme="minorBidi"/>
                <w:bCs w:val="0"/>
                <w:color w:val="404040" w:themeColor="text1" w:themeTint="BF"/>
                <w:sz w:val="20"/>
                <w:szCs w:val="24"/>
                <w:lang w:val="el-GR"/>
              </w:rPr>
              <w:t xml:space="preserve"> μπορεί να αξιοποιηθεί για τον εμπλουτισμό μαθημάτων μελέτης περιβάλλοντος  και φυσικών επιστημών στο Δημοτικό.</w:t>
            </w:r>
          </w:p>
          <w:p w:rsidR="00DA2A6A" w:rsidRPr="00151847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8B714F" w:rsidRPr="00151847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151847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Εκτυπώσιμο Υλικό</w:t>
            </w:r>
          </w:p>
          <w:p w:rsidR="008B714F" w:rsidRPr="00151847" w:rsidRDefault="00817333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hyperlink r:id="rId20" w:history="1">
              <w:r w:rsidR="00A4318E" w:rsidRPr="00151847">
                <w:rPr>
                  <w:rStyle w:val="-"/>
                  <w:rFonts w:ascii="Calibri" w:hAnsi="Calibri" w:cs="Times New Roman"/>
                  <w:bCs/>
                  <w:iCs w:val="0"/>
                  <w:sz w:val="22"/>
                  <w:szCs w:val="22"/>
                  <w:lang w:val="el-GR"/>
                </w:rPr>
                <w:t xml:space="preserve">Φύλλα </w:t>
              </w:r>
              <w:r w:rsidR="000A4501" w:rsidRPr="00151847">
                <w:rPr>
                  <w:rStyle w:val="-"/>
                  <w:rFonts w:ascii="Calibri" w:hAnsi="Calibri" w:cs="Times New Roman"/>
                  <w:bCs/>
                  <w:iCs w:val="0"/>
                  <w:sz w:val="22"/>
                  <w:szCs w:val="22"/>
                  <w:lang w:val="el-GR"/>
                </w:rPr>
                <w:t>με δραστηριότητες</w:t>
              </w:r>
            </w:hyperlink>
          </w:p>
          <w:p w:rsidR="000A4501" w:rsidRPr="00151847" w:rsidRDefault="000A4501" w:rsidP="000A4501">
            <w:pPr>
              <w:pStyle w:val="a6"/>
              <w:jc w:val="both"/>
              <w:rPr>
                <w:rFonts w:ascii="Times New Roman" w:hAnsi="Times New Roman"/>
                <w:iCs w:val="0"/>
                <w:color w:val="404040" w:themeColor="text1" w:themeTint="BF"/>
                <w:lang w:val="el-GR"/>
              </w:rPr>
            </w:pPr>
            <w:r w:rsidRPr="00151847">
              <w:rPr>
                <w:rFonts w:ascii="Times New Roman" w:hAnsi="Times New Roman"/>
                <w:iCs w:val="0"/>
                <w:color w:val="404040" w:themeColor="text1" w:themeTint="BF"/>
                <w:lang w:val="el-GR"/>
              </w:rPr>
              <w:t>Ανάπτυξη δραστηριοτήτων αναλόγως θεματικής προσέγγισης &amp; ηλικιακού επιπέδου</w:t>
            </w:r>
          </w:p>
          <w:p w:rsidR="00DA2A6A" w:rsidRPr="00151847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A4318E" w:rsidRPr="00151847" w:rsidRDefault="004E3499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color w:val="FF0000"/>
                <w:sz w:val="18"/>
                <w:szCs w:val="18"/>
                <w:lang w:val="el-GR"/>
              </w:rPr>
            </w:pPr>
            <w:r w:rsidRPr="00151847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Απαραίτητοι Σύνδεσμοι</w:t>
            </w:r>
          </w:p>
          <w:p w:rsidR="00BA0BAD" w:rsidRPr="00151847" w:rsidRDefault="000E69E6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 w:rsidRPr="00151847">
              <w:rPr>
                <w:rFonts w:ascii="Calibri" w:hAnsi="Calibri" w:cs="Times New Roman"/>
                <w:sz w:val="22"/>
                <w:lang w:val="el-GR"/>
              </w:rPr>
              <w:t xml:space="preserve">Αναλυτικός </w:t>
            </w:r>
            <w:r w:rsidR="00BB125C" w:rsidRPr="00151847">
              <w:rPr>
                <w:rFonts w:ascii="Calibri" w:hAnsi="Calibri" w:cs="Times New Roman"/>
                <w:sz w:val="22"/>
                <w:lang w:val="el-GR"/>
              </w:rPr>
              <w:t>Οδηγός</w:t>
            </w:r>
            <w:r w:rsidRPr="00151847">
              <w:rPr>
                <w:rFonts w:ascii="Calibri" w:hAnsi="Calibri" w:cs="Times New Roman"/>
                <w:sz w:val="22"/>
                <w:lang w:val="el-GR"/>
              </w:rPr>
              <w:t xml:space="preserve"> Υλοποίησης</w:t>
            </w:r>
            <w:r w:rsidR="00BB125C" w:rsidRPr="00151847">
              <w:rPr>
                <w:rFonts w:ascii="Calibri" w:hAnsi="Calibri" w:cs="Times New Roman"/>
                <w:sz w:val="22"/>
                <w:lang w:val="el-GR"/>
              </w:rPr>
              <w:t xml:space="preserve"> βιωματικού προγράμματος </w:t>
            </w:r>
          </w:p>
          <w:p w:rsidR="00BA0BAD" w:rsidRPr="00151847" w:rsidRDefault="00817333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hyperlink r:id="rId21" w:history="1">
              <w:r w:rsidR="00BA0BAD" w:rsidRPr="00151847">
                <w:rPr>
                  <w:rStyle w:val="-"/>
                  <w:rFonts w:ascii="Calibri" w:hAnsi="Calibri" w:cs="Times New Roman"/>
                  <w:sz w:val="22"/>
                  <w:lang w:val="el-GR"/>
                </w:rPr>
                <w:t>«Οι Νερο…εξερευνητές</w:t>
              </w:r>
              <w:r w:rsidR="002951D1" w:rsidRPr="00151847">
                <w:rPr>
                  <w:rStyle w:val="-"/>
                  <w:rFonts w:ascii="Calibri" w:hAnsi="Calibri" w:cs="Times New Roman"/>
                  <w:sz w:val="22"/>
                  <w:lang w:val="el-GR"/>
                </w:rPr>
                <w:t>!</w:t>
              </w:r>
              <w:r w:rsidR="00BA0BAD" w:rsidRPr="00151847">
                <w:rPr>
                  <w:rStyle w:val="-"/>
                  <w:rFonts w:ascii="Calibri" w:hAnsi="Calibri" w:cs="Times New Roman"/>
                  <w:sz w:val="22"/>
                  <w:lang w:val="el-GR"/>
                </w:rPr>
                <w:t xml:space="preserve">» </w:t>
              </w:r>
              <w:r w:rsidR="00BB125C" w:rsidRPr="00151847">
                <w:rPr>
                  <w:rStyle w:val="-"/>
                  <w:rFonts w:ascii="Calibri" w:hAnsi="Calibri" w:cs="Times New Roman"/>
                  <w:sz w:val="22"/>
                  <w:lang w:val="el-GR"/>
                </w:rPr>
                <w:t>για προνήπια και νήπια</w:t>
              </w:r>
            </w:hyperlink>
          </w:p>
          <w:p w:rsidR="00BA0BAD" w:rsidRPr="00151847" w:rsidRDefault="000E69E6" w:rsidP="00BA0BAD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 w:rsidRPr="00151847">
              <w:rPr>
                <w:rFonts w:ascii="Calibri" w:hAnsi="Calibri" w:cs="Times New Roman"/>
                <w:sz w:val="22"/>
                <w:lang w:val="el-GR"/>
              </w:rPr>
              <w:t xml:space="preserve">Αναλυτικός </w:t>
            </w:r>
            <w:r w:rsidR="00BA0BAD" w:rsidRPr="00151847">
              <w:rPr>
                <w:rFonts w:ascii="Calibri" w:hAnsi="Calibri" w:cs="Times New Roman"/>
                <w:sz w:val="22"/>
                <w:lang w:val="el-GR"/>
              </w:rPr>
              <w:t>Οδηγός</w:t>
            </w:r>
            <w:r w:rsidRPr="00151847">
              <w:rPr>
                <w:rFonts w:ascii="Calibri" w:hAnsi="Calibri" w:cs="Times New Roman"/>
                <w:sz w:val="22"/>
                <w:lang w:val="el-GR"/>
              </w:rPr>
              <w:t xml:space="preserve"> Υλοποίησης </w:t>
            </w:r>
            <w:r w:rsidR="00BA0BAD" w:rsidRPr="00151847">
              <w:rPr>
                <w:rFonts w:ascii="Calibri" w:hAnsi="Calibri" w:cs="Times New Roman"/>
                <w:sz w:val="22"/>
                <w:lang w:val="el-GR"/>
              </w:rPr>
              <w:t xml:space="preserve"> βιωματικού προγράμματος </w:t>
            </w:r>
          </w:p>
          <w:p w:rsidR="00BA0BAD" w:rsidRPr="00151847" w:rsidRDefault="0090354A" w:rsidP="00BA0BAD">
            <w:pPr>
              <w:spacing w:after="0"/>
              <w:jc w:val="both"/>
              <w:rPr>
                <w:rStyle w:val="-"/>
                <w:rFonts w:ascii="Calibri" w:hAnsi="Calibri" w:cs="Times New Roman"/>
                <w:sz w:val="22"/>
                <w:lang w:val="el-GR"/>
              </w:rPr>
            </w:pPr>
            <w:r w:rsidRPr="00151847">
              <w:rPr>
                <w:rFonts w:ascii="Calibri" w:hAnsi="Calibri" w:cs="Times New Roman"/>
                <w:sz w:val="22"/>
                <w:lang w:val="el-GR"/>
              </w:rPr>
              <w:fldChar w:fldCharType="begin"/>
            </w:r>
            <w:r w:rsidR="00D81DEB" w:rsidRPr="00151847">
              <w:rPr>
                <w:rFonts w:ascii="Calibri" w:hAnsi="Calibri" w:cs="Times New Roman"/>
                <w:sz w:val="22"/>
                <w:lang w:val="el-GR"/>
              </w:rPr>
              <w:instrText xml:space="preserve"> HYPERLINK "https://inactionforabetterworld.com/wp-content/uploads/2020/05/οι-νερο-...-εξερευνητές-αναλυτικός-οδηγός_α-γ-δημοτικού.pdf" </w:instrText>
            </w:r>
            <w:r w:rsidRPr="00151847">
              <w:rPr>
                <w:rFonts w:ascii="Calibri" w:hAnsi="Calibri" w:cs="Times New Roman"/>
                <w:sz w:val="22"/>
                <w:lang w:val="el-GR"/>
              </w:rPr>
              <w:fldChar w:fldCharType="separate"/>
            </w:r>
            <w:r w:rsidR="00BA0BAD" w:rsidRPr="00151847">
              <w:rPr>
                <w:rStyle w:val="-"/>
                <w:rFonts w:ascii="Calibri" w:hAnsi="Calibri" w:cs="Times New Roman"/>
                <w:sz w:val="22"/>
                <w:lang w:val="el-GR"/>
              </w:rPr>
              <w:t>«Οι Νερο…εξερευνητές</w:t>
            </w:r>
            <w:r w:rsidR="002951D1" w:rsidRPr="00151847">
              <w:rPr>
                <w:rStyle w:val="-"/>
                <w:rFonts w:ascii="Calibri" w:hAnsi="Calibri" w:cs="Times New Roman"/>
                <w:sz w:val="22"/>
                <w:lang w:val="el-GR"/>
              </w:rPr>
              <w:t>!</w:t>
            </w:r>
            <w:r w:rsidR="00BA0BAD" w:rsidRPr="00151847">
              <w:rPr>
                <w:rStyle w:val="-"/>
                <w:rFonts w:ascii="Calibri" w:hAnsi="Calibri" w:cs="Times New Roman"/>
                <w:sz w:val="22"/>
                <w:lang w:val="el-GR"/>
              </w:rPr>
              <w:t xml:space="preserve">» </w:t>
            </w:r>
          </w:p>
          <w:p w:rsidR="00BA0BAD" w:rsidRPr="00151847" w:rsidRDefault="00BA0BAD" w:rsidP="00BA0BAD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 w:rsidRPr="00151847">
              <w:rPr>
                <w:rStyle w:val="-"/>
                <w:rFonts w:ascii="Calibri" w:hAnsi="Calibri" w:cs="Times New Roman"/>
                <w:sz w:val="22"/>
                <w:lang w:val="el-GR"/>
              </w:rPr>
              <w:t>για Α΄-Γ΄Δημοτικού</w:t>
            </w:r>
            <w:r w:rsidR="0090354A" w:rsidRPr="00151847">
              <w:rPr>
                <w:rFonts w:ascii="Calibri" w:hAnsi="Calibri" w:cs="Times New Roman"/>
                <w:sz w:val="22"/>
                <w:lang w:val="el-GR"/>
              </w:rPr>
              <w:fldChar w:fldCharType="end"/>
            </w:r>
          </w:p>
          <w:p w:rsidR="004E3499" w:rsidRPr="00151847" w:rsidRDefault="004E3499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0A4501" w:rsidRPr="00151847" w:rsidRDefault="000A4501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151847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Υλικό μαθητή</w:t>
            </w:r>
          </w:p>
          <w:p w:rsidR="000A4501" w:rsidRPr="00151847" w:rsidRDefault="00817333" w:rsidP="000A4501">
            <w:pPr>
              <w:rPr>
                <w:rFonts w:ascii="Times New Roman" w:hAnsi="Times New Roman"/>
                <w:lang w:val="el-GR"/>
              </w:rPr>
            </w:pPr>
            <w:hyperlink r:id="rId22" w:history="1">
              <w:r w:rsidR="000A4501" w:rsidRPr="00151847">
                <w:rPr>
                  <w:rStyle w:val="-"/>
                  <w:rFonts w:ascii="Times New Roman" w:hAnsi="Times New Roman"/>
                  <w:lang w:val="el-GR"/>
                </w:rPr>
                <w:t>Αναμνηστικό δώρο</w:t>
              </w:r>
            </w:hyperlink>
          </w:p>
          <w:p w:rsidR="000A4501" w:rsidRPr="00151847" w:rsidRDefault="00817333" w:rsidP="000A4501">
            <w:pPr>
              <w:rPr>
                <w:rFonts w:ascii="Times New Roman" w:hAnsi="Times New Roman"/>
                <w:lang w:val="el-GR"/>
              </w:rPr>
            </w:pPr>
            <w:hyperlink r:id="rId23" w:history="1">
              <w:r w:rsidR="000A4501" w:rsidRPr="00151847">
                <w:rPr>
                  <w:rStyle w:val="-"/>
                  <w:rFonts w:ascii="Times New Roman" w:hAnsi="Times New Roman"/>
                  <w:lang w:val="el-GR"/>
                </w:rPr>
                <w:t>Αναμνηστικός έπαινος συμμετοχής στο πρόγραμμα</w:t>
              </w:r>
            </w:hyperlink>
          </w:p>
          <w:p w:rsidR="00A4318E" w:rsidRPr="00151847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151847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Οπτικοακουστικό υλικό</w:t>
            </w:r>
          </w:p>
          <w:p w:rsidR="00A4318E" w:rsidRPr="00151847" w:rsidRDefault="000A4501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bCs w:val="0"/>
                <w:sz w:val="22"/>
                <w:szCs w:val="22"/>
                <w:lang w:val="el-GR"/>
              </w:rPr>
            </w:pPr>
            <w:r w:rsidRPr="00151847">
              <w:rPr>
                <w:rFonts w:ascii="Calibri" w:hAnsi="Calibri" w:cs="Times New Roman"/>
                <w:b/>
                <w:bCs w:val="0"/>
                <w:sz w:val="22"/>
                <w:szCs w:val="22"/>
                <w:lang w:val="el-GR"/>
              </w:rPr>
              <w:t>Παραμύθι</w:t>
            </w:r>
          </w:p>
          <w:p w:rsidR="000A4501" w:rsidRPr="00151847" w:rsidRDefault="000A4501" w:rsidP="000A4501">
            <w:pPr>
              <w:rPr>
                <w:rFonts w:ascii="Times New Roman" w:hAnsi="Times New Roman"/>
                <w:lang w:val="el-GR"/>
              </w:rPr>
            </w:pPr>
            <w:r w:rsidRPr="00151847">
              <w:rPr>
                <w:rFonts w:ascii="Times New Roman" w:hAnsi="Times New Roman"/>
                <w:lang w:val="el-GR"/>
              </w:rPr>
              <w:t xml:space="preserve">Ανάπτυξη </w:t>
            </w:r>
            <w:hyperlink r:id="rId24" w:history="1">
              <w:r w:rsidRPr="00151847">
                <w:rPr>
                  <w:rStyle w:val="-"/>
                  <w:rFonts w:ascii="Times New Roman" w:hAnsi="Times New Roman"/>
                  <w:lang w:val="el-GR"/>
                </w:rPr>
                <w:t>ιστορίας κουκλοθεάτρου</w:t>
              </w:r>
            </w:hyperlink>
            <w:r w:rsidRPr="00151847">
              <w:rPr>
                <w:rFonts w:ascii="Times New Roman" w:hAnsi="Times New Roman"/>
                <w:lang w:val="el-GR"/>
              </w:rPr>
              <w:t xml:space="preserve"> με τους ήρωες του προγράμματος (Νηπιαγωγείο)</w:t>
            </w:r>
          </w:p>
          <w:p w:rsidR="00860963" w:rsidRPr="00151847" w:rsidRDefault="00860963" w:rsidP="000A4501">
            <w:pPr>
              <w:rPr>
                <w:rFonts w:ascii="Times New Roman" w:hAnsi="Times New Roman"/>
                <w:lang w:val="el-GR"/>
              </w:rPr>
            </w:pPr>
            <w:r w:rsidRPr="00151847">
              <w:rPr>
                <w:rFonts w:ascii="Times New Roman" w:hAnsi="Times New Roman"/>
              </w:rPr>
              <w:t>O</w:t>
            </w:r>
            <w:r w:rsidRPr="00151847">
              <w:rPr>
                <w:rFonts w:ascii="Times New Roman" w:hAnsi="Times New Roman"/>
                <w:lang w:val="el-GR"/>
              </w:rPr>
              <w:t xml:space="preserve"> ήρωας </w:t>
            </w:r>
            <w:hyperlink r:id="rId25" w:history="1">
              <w:r w:rsidRPr="00151847">
                <w:rPr>
                  <w:rStyle w:val="-"/>
                  <w:rFonts w:ascii="Times New Roman" w:hAnsi="Times New Roman"/>
                  <w:lang w:val="el-GR"/>
                </w:rPr>
                <w:t>Άκης Νεράκης</w:t>
              </w:r>
            </w:hyperlink>
            <w:r w:rsidRPr="00151847">
              <w:rPr>
                <w:rFonts w:ascii="Times New Roman" w:hAnsi="Times New Roman"/>
                <w:lang w:val="el-GR"/>
              </w:rPr>
              <w:t xml:space="preserve"> (εικόνα)</w:t>
            </w:r>
          </w:p>
          <w:p w:rsidR="00D81DEB" w:rsidRPr="00151847" w:rsidRDefault="00817333" w:rsidP="000A4501">
            <w:pPr>
              <w:rPr>
                <w:rFonts w:ascii="Times New Roman" w:hAnsi="Times New Roman"/>
                <w:lang w:val="el-GR"/>
              </w:rPr>
            </w:pPr>
            <w:hyperlink r:id="rId26" w:history="1">
              <w:r w:rsidR="00D81DEB" w:rsidRPr="00151847">
                <w:rPr>
                  <w:rStyle w:val="-"/>
                  <w:rFonts w:ascii="Times New Roman" w:hAnsi="Times New Roman"/>
                  <w:lang w:val="el-GR"/>
                </w:rPr>
                <w:t>Βίντεο</w:t>
              </w:r>
            </w:hyperlink>
            <w:r w:rsidR="00D81DEB" w:rsidRPr="00151847">
              <w:rPr>
                <w:rFonts w:ascii="Times New Roman" w:hAnsi="Times New Roman"/>
                <w:lang w:val="el-GR"/>
              </w:rPr>
              <w:t xml:space="preserve"> (</w:t>
            </w:r>
            <w:r w:rsidR="00D81DEB" w:rsidRPr="00151847">
              <w:rPr>
                <w:rFonts w:ascii="Times New Roman" w:hAnsi="Times New Roman"/>
              </w:rPr>
              <w:t>animalplanet</w:t>
            </w:r>
            <w:r w:rsidR="00D81DEB" w:rsidRPr="00151847">
              <w:rPr>
                <w:rFonts w:ascii="Times New Roman" w:hAnsi="Times New Roman"/>
                <w:lang w:val="el-GR"/>
              </w:rPr>
              <w:t>) για την εξοικονόμηση του νερού</w:t>
            </w:r>
          </w:p>
          <w:p w:rsidR="00860963" w:rsidRPr="00151847" w:rsidRDefault="00817333" w:rsidP="000A4501">
            <w:pPr>
              <w:rPr>
                <w:rFonts w:ascii="Times New Roman" w:hAnsi="Times New Roman"/>
                <w:lang w:val="el-GR"/>
              </w:rPr>
            </w:pPr>
            <w:hyperlink r:id="rId27" w:history="1">
              <w:r w:rsidR="00860963" w:rsidRPr="00151847">
                <w:rPr>
                  <w:rStyle w:val="-"/>
                  <w:rFonts w:ascii="Times New Roman" w:hAnsi="Times New Roman"/>
                  <w:lang w:val="el-GR"/>
                </w:rPr>
                <w:t>Τραγούδι</w:t>
              </w:r>
            </w:hyperlink>
            <w:r w:rsidR="00860963" w:rsidRPr="00151847">
              <w:rPr>
                <w:rFonts w:ascii="Times New Roman" w:hAnsi="Times New Roman"/>
                <w:lang w:val="el-GR"/>
              </w:rPr>
              <w:t xml:space="preserve"> για τη σταγόνα</w:t>
            </w:r>
          </w:p>
          <w:p w:rsidR="00860963" w:rsidRPr="00151847" w:rsidRDefault="00817333" w:rsidP="000A4501">
            <w:pPr>
              <w:rPr>
                <w:rFonts w:ascii="Times New Roman" w:hAnsi="Times New Roman"/>
                <w:lang w:val="el-GR"/>
              </w:rPr>
            </w:pPr>
            <w:hyperlink r:id="rId28" w:history="1">
              <w:r w:rsidR="00860963" w:rsidRPr="00151847">
                <w:rPr>
                  <w:rStyle w:val="-"/>
                  <w:rFonts w:ascii="Times New Roman" w:hAnsi="Times New Roman"/>
                  <w:lang w:val="el-GR"/>
                </w:rPr>
                <w:t>Παρουσίαση</w:t>
              </w:r>
            </w:hyperlink>
            <w:r w:rsidR="00860963" w:rsidRPr="00151847">
              <w:rPr>
                <w:rFonts w:ascii="Times New Roman" w:hAnsi="Times New Roman"/>
                <w:lang w:val="el-GR"/>
              </w:rPr>
              <w:t xml:space="preserve"> για τη διαχείριση του νερού (</w:t>
            </w:r>
            <w:r w:rsidR="00860963" w:rsidRPr="00151847">
              <w:rPr>
                <w:rFonts w:ascii="Times New Roman" w:hAnsi="Times New Roman"/>
              </w:rPr>
              <w:t>ppt</w:t>
            </w:r>
            <w:r w:rsidR="00860963" w:rsidRPr="00151847">
              <w:rPr>
                <w:rFonts w:ascii="Times New Roman" w:hAnsi="Times New Roman"/>
                <w:lang w:val="el-GR"/>
              </w:rPr>
              <w:t>)</w:t>
            </w:r>
          </w:p>
          <w:p w:rsidR="000A4501" w:rsidRPr="00151847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151847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Διαδραστικό υλικό</w:t>
            </w:r>
          </w:p>
          <w:p w:rsidR="00A4318E" w:rsidRPr="00151847" w:rsidRDefault="00817333" w:rsidP="000A4501">
            <w:pPr>
              <w:spacing w:after="0"/>
              <w:rPr>
                <w:rFonts w:ascii="Times New Roman" w:hAnsi="Times New Roman"/>
                <w:lang w:val="el-GR"/>
              </w:rPr>
            </w:pPr>
            <w:hyperlink r:id="rId29" w:history="1">
              <w:r w:rsidR="000A4501" w:rsidRPr="00151847">
                <w:rPr>
                  <w:rStyle w:val="-"/>
                  <w:rFonts w:ascii="Times New Roman" w:hAnsi="Times New Roman"/>
                  <w:lang w:val="el-GR"/>
                </w:rPr>
                <w:t>Επιδαπέδιος τάπητας</w:t>
              </w:r>
            </w:hyperlink>
            <w:r w:rsidR="00860963" w:rsidRPr="00151847">
              <w:rPr>
                <w:rFonts w:ascii="Times New Roman" w:hAnsi="Times New Roman"/>
                <w:lang w:val="el-GR"/>
              </w:rPr>
              <w:t>&amp;</w:t>
            </w:r>
            <w:hyperlink r:id="rId30" w:history="1">
              <w:r w:rsidR="00860963" w:rsidRPr="00151847">
                <w:rPr>
                  <w:rStyle w:val="-"/>
                  <w:rFonts w:ascii="Times New Roman" w:hAnsi="Times New Roman"/>
                  <w:lang w:val="el-GR"/>
                </w:rPr>
                <w:t>κάρτες</w:t>
              </w:r>
            </w:hyperlink>
          </w:p>
          <w:p w:rsidR="000A4501" w:rsidRPr="00151847" w:rsidRDefault="00817333" w:rsidP="000A4501">
            <w:pPr>
              <w:spacing w:after="0"/>
              <w:rPr>
                <w:rFonts w:ascii="Times New Roman" w:hAnsi="Times New Roman"/>
                <w:lang w:val="el-GR"/>
              </w:rPr>
            </w:pPr>
            <w:hyperlink r:id="rId31" w:history="1">
              <w:r w:rsidR="000A4501" w:rsidRPr="00151847">
                <w:rPr>
                  <w:rStyle w:val="-"/>
                  <w:rFonts w:ascii="Times New Roman" w:hAnsi="Times New Roman"/>
                  <w:lang w:val="el-GR"/>
                </w:rPr>
                <w:t>Εξοικονόμηση νερού (κύβοι/καρτέλες)</w:t>
              </w:r>
            </w:hyperlink>
          </w:p>
          <w:p w:rsidR="000A4501" w:rsidRPr="00151847" w:rsidRDefault="00860963" w:rsidP="000A4501">
            <w:pPr>
              <w:rPr>
                <w:rFonts w:ascii="Times New Roman" w:hAnsi="Times New Roman"/>
                <w:lang w:val="el-GR"/>
              </w:rPr>
            </w:pPr>
            <w:r w:rsidRPr="00151847">
              <w:rPr>
                <w:rFonts w:ascii="Times New Roman" w:hAnsi="Times New Roman"/>
                <w:lang w:val="el-GR"/>
              </w:rPr>
              <w:t xml:space="preserve">Διαδραστικό παιχνίδι για το Στόχο 6 - </w:t>
            </w:r>
            <w:hyperlink r:id="rId32" w:history="1">
              <w:r w:rsidRPr="00151847">
                <w:rPr>
                  <w:rStyle w:val="-"/>
                  <w:rFonts w:ascii="Times New Roman" w:hAnsi="Times New Roman"/>
                  <w:lang w:val="el-GR"/>
                </w:rPr>
                <w:t>Κρυπτόλεξο</w:t>
              </w:r>
            </w:hyperlink>
          </w:p>
          <w:p w:rsidR="00A4318E" w:rsidRPr="00151847" w:rsidRDefault="007919A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color w:val="FF0000"/>
                <w:sz w:val="18"/>
                <w:szCs w:val="18"/>
                <w:lang w:val="el-GR"/>
              </w:rPr>
            </w:pPr>
            <w:r w:rsidRPr="00151847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Υποστήριξη</w:t>
            </w:r>
            <w:r w:rsidR="00DA2A6A" w:rsidRPr="00151847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:rsidR="000A4501" w:rsidRPr="00151847" w:rsidRDefault="00817333" w:rsidP="000A4501">
            <w:pPr>
              <w:pStyle w:val="a6"/>
              <w:jc w:val="both"/>
              <w:rPr>
                <w:rFonts w:ascii="Calibri" w:hAnsi="Calibri" w:cs="Calibri"/>
                <w:iCs w:val="0"/>
                <w:color w:val="404040" w:themeColor="text1" w:themeTint="BF"/>
                <w:lang w:val="el-GR"/>
              </w:rPr>
            </w:pPr>
            <w:hyperlink r:id="rId33" w:history="1">
              <w:r w:rsidR="000A4501" w:rsidRPr="00151847">
                <w:rPr>
                  <w:rStyle w:val="-"/>
                  <w:rFonts w:ascii="Times New Roman" w:hAnsi="Times New Roman"/>
                  <w:iCs w:val="0"/>
                  <w:lang w:val="el-GR"/>
                </w:rPr>
                <w:t>Ο</w:t>
              </w:r>
              <w:r w:rsidR="000A4501" w:rsidRPr="00151847">
                <w:rPr>
                  <w:rStyle w:val="-"/>
                  <w:rFonts w:ascii="Calibri" w:hAnsi="Calibri" w:cs="Calibri"/>
                  <w:lang w:val="el-GR"/>
                </w:rPr>
                <w:t>ι 17 Παγκόσμιοι Στόχοι</w:t>
              </w:r>
            </w:hyperlink>
          </w:p>
          <w:p w:rsidR="00A4318E" w:rsidRPr="00151847" w:rsidRDefault="00817333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hyperlink r:id="rId34" w:history="1">
              <w:r w:rsidR="00EF3AFE" w:rsidRPr="00151847">
                <w:rPr>
                  <w:rStyle w:val="-"/>
                  <w:rFonts w:ascii="Calibri" w:hAnsi="Calibri" w:cs="Times New Roman"/>
                  <w:bCs/>
                  <w:iCs w:val="0"/>
                  <w:sz w:val="22"/>
                  <w:szCs w:val="22"/>
                  <w:lang w:val="el-GR"/>
                </w:rPr>
                <w:t>Θεωρητικό ενημερωτικό υλικό με πληροφορίες για το θέμα</w:t>
              </w:r>
            </w:hyperlink>
          </w:p>
          <w:p w:rsidR="00EF3AFE" w:rsidRPr="00151847" w:rsidRDefault="00817333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hyperlink r:id="rId35" w:history="1">
              <w:r w:rsidR="00EF3AFE" w:rsidRPr="00151847">
                <w:rPr>
                  <w:rStyle w:val="-"/>
                  <w:rFonts w:ascii="Calibri" w:hAnsi="Calibri" w:cs="Times New Roman"/>
                  <w:bCs/>
                  <w:iCs w:val="0"/>
                  <w:sz w:val="22"/>
                  <w:szCs w:val="22"/>
                  <w:lang w:val="el-GR"/>
                </w:rPr>
                <w:t>Άρθρα και επιστημονικές έρευνες</w:t>
              </w:r>
            </w:hyperlink>
          </w:p>
          <w:p w:rsidR="00EF3AFE" w:rsidRPr="00151847" w:rsidRDefault="00817333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hyperlink r:id="rId36" w:history="1">
              <w:r w:rsidR="00EF3AFE" w:rsidRPr="00151847">
                <w:rPr>
                  <w:rStyle w:val="-"/>
                  <w:rFonts w:ascii="Calibri" w:hAnsi="Calibri" w:cs="Times New Roman"/>
                  <w:bCs/>
                  <w:iCs w:val="0"/>
                  <w:sz w:val="22"/>
                  <w:szCs w:val="22"/>
                  <w:lang w:val="el-GR"/>
                </w:rPr>
                <w:t>Προτεινόμενοι πόροι σχετικά με το θέμα</w:t>
              </w:r>
            </w:hyperlink>
          </w:p>
          <w:p w:rsidR="009A19D5" w:rsidRPr="00151847" w:rsidRDefault="009A19D5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0A4501" w:rsidRPr="00151847" w:rsidRDefault="000A4501" w:rsidP="000A4501">
            <w:pPr>
              <w:pStyle w:val="a6"/>
              <w:ind w:right="0"/>
              <w:rPr>
                <w:rFonts w:ascii="Times New Roman" w:hAnsi="Times New Roman" w:cs="Times New Roman"/>
                <w:b/>
                <w:bCs/>
                <w:sz w:val="22"/>
                <w:lang w:val="el-GR"/>
              </w:rPr>
            </w:pPr>
            <w:r w:rsidRPr="00151847">
              <w:rPr>
                <w:rFonts w:ascii="Calibri" w:hAnsi="Calibri" w:cs="Times New Roman"/>
                <w:b/>
                <w:bCs/>
                <w:sz w:val="22"/>
                <w:lang w:val="el-GR"/>
              </w:rPr>
              <w:t xml:space="preserve">Ενημέρωση/εκπαίδευση εκπαιδευτικών: </w:t>
            </w:r>
            <w:r w:rsidRPr="00151847">
              <w:rPr>
                <w:rFonts w:ascii="Times New Roman" w:hAnsi="Times New Roman"/>
                <w:iCs w:val="0"/>
                <w:color w:val="404040" w:themeColor="text1" w:themeTint="BF"/>
                <w:lang w:val="el-GR"/>
              </w:rPr>
              <w:t>Η ενημέρωση αυτή προσφέρεται αναλυτικά μέσω της πλατφόρμας του προγράμματος</w:t>
            </w:r>
            <w:hyperlink r:id="rId37" w:history="1">
              <w:r w:rsidRPr="00151847">
                <w:rPr>
                  <w:rStyle w:val="-"/>
                  <w:rFonts w:ascii="Calibri" w:hAnsi="Calibri" w:cs="Calibri"/>
                </w:rPr>
                <w:t>https</w:t>
              </w:r>
              <w:r w:rsidRPr="00151847">
                <w:rPr>
                  <w:rStyle w:val="-"/>
                  <w:rFonts w:ascii="Calibri" w:hAnsi="Calibri" w:cs="Calibri"/>
                  <w:lang w:val="el-GR"/>
                </w:rPr>
                <w:t>://</w:t>
              </w:r>
              <w:r w:rsidRPr="00151847">
                <w:rPr>
                  <w:rStyle w:val="-"/>
                  <w:rFonts w:ascii="Calibri" w:hAnsi="Calibri" w:cs="Calibri"/>
                </w:rPr>
                <w:t>inactionforabetterworld</w:t>
              </w:r>
              <w:r w:rsidRPr="00151847">
                <w:rPr>
                  <w:rStyle w:val="-"/>
                  <w:rFonts w:ascii="Calibri" w:hAnsi="Calibri" w:cs="Calibri"/>
                  <w:lang w:val="el-GR"/>
                </w:rPr>
                <w:t>.</w:t>
              </w:r>
              <w:r w:rsidRPr="00151847">
                <w:rPr>
                  <w:rStyle w:val="-"/>
                  <w:rFonts w:ascii="Calibri" w:hAnsi="Calibri" w:cs="Calibri"/>
                </w:rPr>
                <w:t>com</w:t>
              </w:r>
              <w:r w:rsidRPr="00151847">
                <w:rPr>
                  <w:rStyle w:val="-"/>
                  <w:rFonts w:ascii="Calibri" w:hAnsi="Calibri" w:cs="Calibri"/>
                  <w:lang w:val="el-GR"/>
                </w:rPr>
                <w:t>/για-εκπαιδευτικούς/</w:t>
              </w:r>
            </w:hyperlink>
          </w:p>
          <w:p w:rsidR="009A19D5" w:rsidRPr="00151847" w:rsidRDefault="009A19D5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0A4501" w:rsidRPr="00151847" w:rsidRDefault="000A4501" w:rsidP="000A4501">
            <w:pPr>
              <w:pStyle w:val="a6"/>
              <w:rPr>
                <w:rFonts w:ascii="Calibri" w:hAnsi="Calibri" w:cs="Times New Roman"/>
                <w:b/>
                <w:bCs/>
                <w:sz w:val="22"/>
                <w:lang w:val="el-GR"/>
              </w:rPr>
            </w:pPr>
            <w:r w:rsidRPr="00151847">
              <w:rPr>
                <w:rFonts w:ascii="Calibri" w:hAnsi="Calibri" w:cs="Times New Roman"/>
                <w:b/>
                <w:bCs/>
                <w:sz w:val="22"/>
                <w:lang w:val="el-GR"/>
              </w:rPr>
              <w:t xml:space="preserve">Γραμμή υποστήριξης  </w:t>
            </w:r>
          </w:p>
          <w:p w:rsidR="000A4501" w:rsidRPr="00151847" w:rsidRDefault="000A4501" w:rsidP="000A4501">
            <w:pPr>
              <w:pStyle w:val="a6"/>
              <w:ind w:right="0"/>
              <w:jc w:val="both"/>
              <w:rPr>
                <w:rFonts w:ascii="Times New Roman" w:hAnsi="Times New Roman"/>
                <w:iCs w:val="0"/>
                <w:color w:val="404040" w:themeColor="text1" w:themeTint="BF"/>
                <w:lang w:val="el-GR"/>
              </w:rPr>
            </w:pPr>
            <w:r w:rsidRPr="00151847">
              <w:rPr>
                <w:rFonts w:ascii="Times New Roman" w:hAnsi="Times New Roman"/>
                <w:iCs w:val="0"/>
                <w:color w:val="404040" w:themeColor="text1" w:themeTint="BF"/>
                <w:lang w:val="el-GR"/>
              </w:rPr>
              <w:t>Ο Οργανισμός διατηρεί γραμμή βοήθειας τηλεφωνικής και ηλεκτρονικής υποστήριξης με εκπαιδευτικό προσωπικό, με στόχο τη συνεργασία σε επίπεδο υλοποίησης, τη διάδραση αλλά και την ανατροφοδότηση.</w:t>
            </w:r>
          </w:p>
          <w:p w:rsidR="002E4E12" w:rsidRPr="00151847" w:rsidRDefault="002E4E12" w:rsidP="00D31CF8">
            <w:pPr>
              <w:pStyle w:val="a6"/>
              <w:ind w:right="0" w:firstLine="72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2E4E12" w:rsidRPr="00151847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7919AA" w:rsidRPr="00151847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151847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151847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</w:tr>
      <w:bookmarkEnd w:id="1"/>
    </w:tbl>
    <w:p w:rsidR="002B3238" w:rsidRPr="0051692A" w:rsidRDefault="002B3238" w:rsidP="004B6D1B">
      <w:pPr>
        <w:rPr>
          <w:rFonts w:ascii="Times New Roman" w:hAnsi="Times New Roman" w:cs="Times New Roman"/>
          <w:b/>
          <w:sz w:val="28"/>
          <w:lang w:val="el-GR"/>
        </w:rPr>
      </w:pPr>
    </w:p>
    <w:sectPr w:rsidR="002B3238" w:rsidRPr="0051692A" w:rsidSect="002B3238">
      <w:footerReference w:type="default" r:id="rId38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938" w:rsidRDefault="00EF0938">
      <w:pPr>
        <w:spacing w:after="0" w:line="240" w:lineRule="auto"/>
      </w:pPr>
      <w:r>
        <w:separator/>
      </w:r>
    </w:p>
  </w:endnote>
  <w:endnote w:type="continuationSeparator" w:id="0">
    <w:p w:rsidR="00EF0938" w:rsidRDefault="00EF0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46" w:type="pct"/>
      <w:tblLayout w:type="fixed"/>
      <w:tblLook w:val="04A0" w:firstRow="1" w:lastRow="0" w:firstColumn="1" w:lastColumn="0" w:noHBand="0" w:noVBand="1"/>
    </w:tblPr>
    <w:tblGrid>
      <w:gridCol w:w="7446"/>
      <w:gridCol w:w="242"/>
      <w:gridCol w:w="3946"/>
    </w:tblGrid>
    <w:tr w:rsidR="00D516E2" w:rsidTr="007919AA">
      <w:trPr>
        <w:trHeight w:val="83"/>
      </w:trPr>
      <w:tc>
        <w:tcPr>
          <w:tcW w:w="3200" w:type="pct"/>
          <w:shd w:val="clear" w:color="auto" w:fill="983620" w:themeFill="accent2"/>
        </w:tcPr>
        <w:p w:rsidR="00D516E2" w:rsidRDefault="00D516E2" w:rsidP="00384A08">
          <w:pPr>
            <w:pStyle w:val="aa"/>
          </w:pPr>
        </w:p>
      </w:tc>
      <w:tc>
        <w:tcPr>
          <w:tcW w:w="104" w:type="pct"/>
        </w:tcPr>
        <w:p w:rsidR="00D516E2" w:rsidRDefault="00D516E2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:rsidR="00D516E2" w:rsidRDefault="00D516E2" w:rsidP="00384A08">
          <w:pPr>
            <w:pStyle w:val="aa"/>
          </w:pPr>
        </w:p>
      </w:tc>
    </w:tr>
    <w:tr w:rsidR="00D516E2" w:rsidTr="007919AA">
      <w:trPr>
        <w:trHeight w:val="545"/>
      </w:trPr>
      <w:sdt>
        <w:sdtPr>
          <w:rPr>
            <w:color w:val="262626" w:themeColor="text1" w:themeTint="D9"/>
            <w:lang w:val="el-GR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200" w:type="pct"/>
              <w:vAlign w:val="bottom"/>
            </w:tcPr>
            <w:p w:rsidR="00D516E2" w:rsidRPr="00280F8B" w:rsidRDefault="00D516E2" w:rsidP="007919AA">
              <w:pPr>
                <w:pStyle w:val="a8"/>
                <w:jc w:val="both"/>
                <w:rPr>
                  <w:color w:val="262626" w:themeColor="text1" w:themeTint="D9"/>
                  <w:lang w:val="el-GR"/>
                </w:rPr>
              </w:pPr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>«Οι Νερο...εξερευνητές! η σημασία της σωστής διαχείρισης νερού» QualityNet Foundation/ η εκπαιδευτική ομάδα του QualityNet</w:t>
              </w:r>
            </w:p>
          </w:tc>
        </w:sdtContent>
      </w:sdt>
      <w:tc>
        <w:tcPr>
          <w:tcW w:w="104" w:type="pct"/>
          <w:vAlign w:val="bottom"/>
        </w:tcPr>
        <w:p w:rsidR="00D516E2" w:rsidRPr="00280F8B" w:rsidRDefault="00D516E2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:rsidR="00D516E2" w:rsidRPr="00DA2A6A" w:rsidRDefault="00D516E2" w:rsidP="00C65FF6">
          <w:pPr>
            <w:pStyle w:val="FooterRight"/>
            <w:jc w:val="center"/>
            <w:rPr>
              <w:lang w:val="el-GR"/>
            </w:rPr>
          </w:pPr>
          <w:r>
            <w:rPr>
              <w:rFonts w:ascii="Times New Roman" w:hAnsi="Times New Roman" w:cs="Times New Roman"/>
              <w:color w:val="262626" w:themeColor="text1" w:themeTint="D9"/>
              <w:sz w:val="24"/>
              <w:lang w:val="el-GR" w:eastAsia="ja-JP"/>
            </w:rPr>
            <w:t xml:space="preserve"> Φροντίζω το Περιβάλλον</w:t>
          </w:r>
        </w:p>
      </w:tc>
    </w:tr>
  </w:tbl>
  <w:p w:rsidR="00D516E2" w:rsidRPr="00384A08" w:rsidRDefault="00D516E2" w:rsidP="00384A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938" w:rsidRDefault="00EF0938">
      <w:pPr>
        <w:spacing w:after="0" w:line="240" w:lineRule="auto"/>
      </w:pPr>
      <w:r>
        <w:separator/>
      </w:r>
    </w:p>
  </w:footnote>
  <w:footnote w:type="continuationSeparator" w:id="0">
    <w:p w:rsidR="00EF0938" w:rsidRDefault="00EF0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 w15:restartNumberingAfterBreak="0">
    <w:nsid w:val="3A9A58B3"/>
    <w:multiLevelType w:val="hybridMultilevel"/>
    <w:tmpl w:val="BA4473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318E"/>
    <w:rsid w:val="00056BDA"/>
    <w:rsid w:val="00062EFE"/>
    <w:rsid w:val="0006320A"/>
    <w:rsid w:val="00090017"/>
    <w:rsid w:val="000932CB"/>
    <w:rsid w:val="000A4501"/>
    <w:rsid w:val="000E14DF"/>
    <w:rsid w:val="000E346B"/>
    <w:rsid w:val="000E69E6"/>
    <w:rsid w:val="00103885"/>
    <w:rsid w:val="001137ED"/>
    <w:rsid w:val="00150B25"/>
    <w:rsid w:val="00151847"/>
    <w:rsid w:val="00165340"/>
    <w:rsid w:val="00165E8A"/>
    <w:rsid w:val="001845BE"/>
    <w:rsid w:val="001A7051"/>
    <w:rsid w:val="001B13B9"/>
    <w:rsid w:val="001D3F69"/>
    <w:rsid w:val="001F4E23"/>
    <w:rsid w:val="0023472C"/>
    <w:rsid w:val="0026113B"/>
    <w:rsid w:val="00280F8B"/>
    <w:rsid w:val="002951D1"/>
    <w:rsid w:val="002B3238"/>
    <w:rsid w:val="002E4E12"/>
    <w:rsid w:val="002F1886"/>
    <w:rsid w:val="002F444C"/>
    <w:rsid w:val="00300F58"/>
    <w:rsid w:val="003421A5"/>
    <w:rsid w:val="003606E0"/>
    <w:rsid w:val="00384A08"/>
    <w:rsid w:val="00385157"/>
    <w:rsid w:val="003B648C"/>
    <w:rsid w:val="003D189C"/>
    <w:rsid w:val="004302D1"/>
    <w:rsid w:val="0043093C"/>
    <w:rsid w:val="0044266D"/>
    <w:rsid w:val="00475A4E"/>
    <w:rsid w:val="00492761"/>
    <w:rsid w:val="0049447C"/>
    <w:rsid w:val="004A5130"/>
    <w:rsid w:val="004B6D1B"/>
    <w:rsid w:val="004D4721"/>
    <w:rsid w:val="004D7230"/>
    <w:rsid w:val="004E3499"/>
    <w:rsid w:val="0051692A"/>
    <w:rsid w:val="005457A8"/>
    <w:rsid w:val="00557223"/>
    <w:rsid w:val="005877D3"/>
    <w:rsid w:val="005B1239"/>
    <w:rsid w:val="005C4E24"/>
    <w:rsid w:val="005D26DF"/>
    <w:rsid w:val="005E483D"/>
    <w:rsid w:val="005F7072"/>
    <w:rsid w:val="00602D70"/>
    <w:rsid w:val="0067573E"/>
    <w:rsid w:val="00681AFA"/>
    <w:rsid w:val="006F1749"/>
    <w:rsid w:val="006F792A"/>
    <w:rsid w:val="00705730"/>
    <w:rsid w:val="00735972"/>
    <w:rsid w:val="00782074"/>
    <w:rsid w:val="007919AA"/>
    <w:rsid w:val="00792D99"/>
    <w:rsid w:val="007A40C8"/>
    <w:rsid w:val="007A7084"/>
    <w:rsid w:val="008011AE"/>
    <w:rsid w:val="00817121"/>
    <w:rsid w:val="00817333"/>
    <w:rsid w:val="00823206"/>
    <w:rsid w:val="00860963"/>
    <w:rsid w:val="008714FB"/>
    <w:rsid w:val="00871D49"/>
    <w:rsid w:val="008B714F"/>
    <w:rsid w:val="008C2A28"/>
    <w:rsid w:val="008C47A1"/>
    <w:rsid w:val="008E640D"/>
    <w:rsid w:val="0090354A"/>
    <w:rsid w:val="009042A3"/>
    <w:rsid w:val="00905DBF"/>
    <w:rsid w:val="009430CE"/>
    <w:rsid w:val="00945268"/>
    <w:rsid w:val="0096090C"/>
    <w:rsid w:val="009A19D5"/>
    <w:rsid w:val="009D1A61"/>
    <w:rsid w:val="009D619F"/>
    <w:rsid w:val="009F709B"/>
    <w:rsid w:val="00A03075"/>
    <w:rsid w:val="00A316E2"/>
    <w:rsid w:val="00A419B1"/>
    <w:rsid w:val="00A4318E"/>
    <w:rsid w:val="00A52A7F"/>
    <w:rsid w:val="00AD149E"/>
    <w:rsid w:val="00AF28CB"/>
    <w:rsid w:val="00B109C4"/>
    <w:rsid w:val="00B26BA4"/>
    <w:rsid w:val="00B64F98"/>
    <w:rsid w:val="00BA0BAD"/>
    <w:rsid w:val="00BB108D"/>
    <w:rsid w:val="00BB125C"/>
    <w:rsid w:val="00C26D00"/>
    <w:rsid w:val="00C60AAF"/>
    <w:rsid w:val="00C60FD3"/>
    <w:rsid w:val="00C64A94"/>
    <w:rsid w:val="00C65FF6"/>
    <w:rsid w:val="00C660B1"/>
    <w:rsid w:val="00C72B69"/>
    <w:rsid w:val="00CF6C5D"/>
    <w:rsid w:val="00D31CF8"/>
    <w:rsid w:val="00D350A4"/>
    <w:rsid w:val="00D516E2"/>
    <w:rsid w:val="00D52277"/>
    <w:rsid w:val="00D71B8D"/>
    <w:rsid w:val="00D81DEB"/>
    <w:rsid w:val="00DA2A6A"/>
    <w:rsid w:val="00DC2569"/>
    <w:rsid w:val="00E0240C"/>
    <w:rsid w:val="00E20E90"/>
    <w:rsid w:val="00E35865"/>
    <w:rsid w:val="00E94496"/>
    <w:rsid w:val="00EA0FAA"/>
    <w:rsid w:val="00EA3646"/>
    <w:rsid w:val="00EB2C3E"/>
    <w:rsid w:val="00EF0938"/>
    <w:rsid w:val="00EF3AFE"/>
    <w:rsid w:val="00F277E6"/>
    <w:rsid w:val="00F445ED"/>
    <w:rsid w:val="00F56FB8"/>
    <w:rsid w:val="00F57529"/>
    <w:rsid w:val="00F73F39"/>
    <w:rsid w:val="00FE0322"/>
    <w:rsid w:val="00FE4F0C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ocId w14:val="29879A76"/>
  <w15:docId w15:val="{8B70901B-EC9B-4C76-9212-532B987E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character" w:styleId="-0">
    <w:name w:val="FollowedHyperlink"/>
    <w:basedOn w:val="a2"/>
    <w:uiPriority w:val="99"/>
    <w:semiHidden/>
    <w:unhideWhenUsed/>
    <w:rsid w:val="00BA0BAD"/>
    <w:rPr>
      <w:color w:val="8F9954" w:themeColor="followedHyperlink"/>
      <w:u w:val="single"/>
    </w:rPr>
  </w:style>
  <w:style w:type="paragraph" w:styleId="af">
    <w:name w:val="Body Text"/>
    <w:basedOn w:val="a1"/>
    <w:link w:val="Char5"/>
    <w:rsid w:val="00602D70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lang w:val="en-GB"/>
    </w:rPr>
  </w:style>
  <w:style w:type="character" w:customStyle="1" w:styleId="Char5">
    <w:name w:val="Σώμα κειμένου Char"/>
    <w:basedOn w:val="a2"/>
    <w:link w:val="af"/>
    <w:rsid w:val="00602D7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a2"/>
    <w:uiPriority w:val="99"/>
    <w:semiHidden/>
    <w:unhideWhenUsed/>
    <w:rsid w:val="00B109C4"/>
    <w:rPr>
      <w:color w:val="605E5C"/>
      <w:shd w:val="clear" w:color="auto" w:fill="E1DFDD"/>
    </w:rPr>
  </w:style>
  <w:style w:type="paragraph" w:styleId="af0">
    <w:name w:val="List Paragraph"/>
    <w:basedOn w:val="a1"/>
    <w:uiPriority w:val="34"/>
    <w:qFormat/>
    <w:rsid w:val="00D81D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actionforabetterworld.com/wp-content/uploads/2020/03/Make-Space-For-Nature-Lesson-Plan2020.pdf" TargetMode="External"/><Relationship Id="rId18" Type="http://schemas.openxmlformats.org/officeDocument/2006/relationships/hyperlink" Target="http://www.inactionforabetterworld.com" TargetMode="External"/><Relationship Id="rId26" Type="http://schemas.openxmlformats.org/officeDocument/2006/relationships/hyperlink" Target="https://inactionforabetterworld.com/&#946;&#953;&#969;&#956;&#945;&#964;&#953;&#954;&#940;-&#960;&#961;&#959;&#947;&#961;&#940;&#956;&#956;&#945;&#964;&#945;/&#960;&#949;&#961;&#953;&#946;&#940;&#955;&#955;&#959;&#957;/nero-exereynites-nipia-pronipia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inactionforabetterworld.com/wp-content/uploads/2020/05/&#959;&#953;-&#957;&#949;&#961;&#959;-...-&#949;&#958;&#949;&#961;&#949;&#965;&#957;&#951;&#964;&#941;&#962;-&#945;&#957;&#945;&#955;&#965;&#964;&#953;&#954;&#972;&#962;-&#959;&#948;&#951;&#947;&#972;&#962;_&#960;&#961;&#959;&#957;&#951;&#960;&#953;&#945;-&#957;&#951;&#960;&#953;&#945;.pdf" TargetMode="External"/><Relationship Id="rId34" Type="http://schemas.openxmlformats.org/officeDocument/2006/relationships/hyperlink" Target="https://inactionforabetterworld.com/wp-content/uploads/2020/05/&#959;&#953;-&#957;&#949;&#961;&#959;....&#949;&#958;&#961;&#949;&#965;&#957;&#951;&#964;&#941;&#962;_&#949;&#957;&#951;&#956;&#941;&#961;&#969;&#963;&#951;.pd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actionforabetterworld.com/&#964;&#959;-&#956;&#949;&#947;&#945;&#955;&#973;&#964;&#949;&#961;&#959;-&#956;&#940;&#952;&#951;&#956;&#945;-&#964;&#959;&#965;-&#954;&#972;&#963;&#956;&#959;&#965;/" TargetMode="External"/><Relationship Id="rId20" Type="http://schemas.openxmlformats.org/officeDocument/2006/relationships/hyperlink" Target="https://inactionforabetterworld.com/wp-content/uploads/2020/05/o&#953;-&#957;&#949;&#961;&#959;...-&#949;&#958;&#949;&#961;&#949;&#965;&#957;&#951;&#964;&#941;&#962;_&#966;&#973;&#955;&#955;&#945;-&#948;&#961;&#945;&#963;&#964;&#951;&#961;&#953;&#959;&#964;&#942;&#964;&#969;&#957;.pdf" TargetMode="External"/><Relationship Id="rId29" Type="http://schemas.openxmlformats.org/officeDocument/2006/relationships/hyperlink" Target="https://inactionforabetterworld.com/wp-content/uploads/2020/05/biomatiko_nero_tapitas150x158_final-scaled.jpg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actionforabetterworld.com/wp-content/uploads/2019/11/Turning-Learning_final-min.pdf" TargetMode="External"/><Relationship Id="rId24" Type="http://schemas.openxmlformats.org/officeDocument/2006/relationships/hyperlink" Target="https://inactionforabetterworld.com/wp-content/uploads/2020/05/&#959;&#953;-&#957;&#949;&#961;&#959;...-&#949;&#958;&#949;&#961;&#949;&#965;&#957;&#951;&#964;&#941;&#962;-&#953;&#963;&#964;&#959;&#961;&#943;&#945;-&#954;&#959;&#965;&#954;&#955;&#959;&#952;&#941;&#945;&#964;&#961;&#959;&#965;.pdf" TargetMode="External"/><Relationship Id="rId32" Type="http://schemas.openxmlformats.org/officeDocument/2006/relationships/hyperlink" Target="https://inactionforabetterworld.com/goal6-kryptolekso/" TargetMode="External"/><Relationship Id="rId37" Type="http://schemas.openxmlformats.org/officeDocument/2006/relationships/hyperlink" Target="https://inactionforabetterworld.com/&#947;&#953;&#945;-&#949;&#954;&#960;&#945;&#953;&#948;&#949;&#965;&#964;&#953;&#954;&#959;&#973;&#962;/" TargetMode="External"/><Relationship Id="rId40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inactionforabetterworld.com/wp-content/uploads/2019/06/Changemakers_2018_final.pdf" TargetMode="External"/><Relationship Id="rId23" Type="http://schemas.openxmlformats.org/officeDocument/2006/relationships/hyperlink" Target="https://inactionforabetterworld.com/wp-content/uploads/2020/05/final_biomatiko_epainos.pdf" TargetMode="External"/><Relationship Id="rId28" Type="http://schemas.openxmlformats.org/officeDocument/2006/relationships/hyperlink" Target="https://inactionforabetterworld.com/wp-content/uploads/2020/05/nero_mg-teliki.pdf" TargetMode="External"/><Relationship Id="rId36" Type="http://schemas.openxmlformats.org/officeDocument/2006/relationships/hyperlink" Target="https://inactionforabetterworld.com/wp-content/uploads/2020/05/o&#953;-&#957;&#949;&#961;&#959;...-&#949;&#958;&#949;&#961;&#949;&#965;&#957;&#951;&#964;&#941;&#962;_&#960;&#961;&#959;&#964;&#949;&#953;&#957;&#972;&#956;&#949;&#957;&#959;&#953;-&#960;&#972;&#961;&#959;&#953;.pdf" TargetMode="External"/><Relationship Id="rId10" Type="http://schemas.openxmlformats.org/officeDocument/2006/relationships/hyperlink" Target="https://inactionforabetterworld.com/&#946;&#953;&#969;&#956;&#945;&#964;&#953;&#954;&#940;-&#960;&#961;&#959;&#947;&#961;&#940;&#956;&#956;&#945;&#964;&#945;/&#960;&#949;&#961;&#953;&#946;&#940;&#955;&#955;&#959;&#957;/nero-exereynites-abc-dimotikou/" TargetMode="External"/><Relationship Id="rId19" Type="http://schemas.openxmlformats.org/officeDocument/2006/relationships/hyperlink" Target="https://inactionforabetterworld.com/&#947;&#953;&#945;-&#949;&#954;&#960;&#945;&#953;&#948;&#949;&#965;&#964;&#953;&#954;&#959;&#973;&#962;/" TargetMode="External"/><Relationship Id="rId31" Type="http://schemas.openxmlformats.org/officeDocument/2006/relationships/hyperlink" Target="https://inactionforabetterworld.com/wp-content/uploads/2020/05/biomatiko_nero_&#954;&#973;&#946;&#959;&#953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actionforabetterworld.com/&#946;&#953;&#969;&#956;&#945;&#964;&#953;&#954;&#940;-&#960;&#961;&#959;&#947;&#961;&#940;&#956;&#956;&#945;&#964;&#945;/&#960;&#949;&#961;&#953;&#946;&#940;&#955;&#955;&#959;&#957;/nero-exereynites-nipia-pronipia/" TargetMode="External"/><Relationship Id="rId14" Type="http://schemas.openxmlformats.org/officeDocument/2006/relationships/hyperlink" Target="https://inactionforabetterworld.com/&#964;&#959;-&#956;&#949;&#947;&#945;&#955;&#973;&#964;&#949;&#961;&#959;-&#956;&#940;&#952;&#951;&#956;&#945;-&#964;&#959;&#965;-&#954;&#972;&#963;&#956;&#959;&#965;/" TargetMode="External"/><Relationship Id="rId22" Type="http://schemas.openxmlformats.org/officeDocument/2006/relationships/hyperlink" Target="https://inactionforabetterworld.com/wp-content/uploads/2020/05/&#945;&#957;&#945;&#956;&#957;&#951;&#963;&#964;&#953;&#954;&#972;-1.pdf" TargetMode="External"/><Relationship Id="rId27" Type="http://schemas.openxmlformats.org/officeDocument/2006/relationships/hyperlink" Target="https://inactionforabetterworld.com/wp-content/uploads/2020/05/stagona%20final%20mp3.mp3" TargetMode="External"/><Relationship Id="rId30" Type="http://schemas.openxmlformats.org/officeDocument/2006/relationships/hyperlink" Target="https://inactionforabetterworld.com/wp-content/uploads/2020/05/biomatiko_nero_sinefa_final.pdf" TargetMode="External"/><Relationship Id="rId35" Type="http://schemas.openxmlformats.org/officeDocument/2006/relationships/hyperlink" Target="https://inactionforabetterworld.com/wp-content/uploads/2020/05/o&#953;-&#957;&#949;&#961;&#959;...-&#949;&#958;&#949;&#961;&#949;&#965;&#957;&#951;&#964;&#941;&#962;_&#940;&#961;&#952;&#961;&#945;-&#954;&#945;&#953;-&#941;&#961;&#949;&#965;&#957;&#949;&#962;.pdf" TargetMode="External"/><Relationship Id="rId8" Type="http://schemas.openxmlformats.org/officeDocument/2006/relationships/hyperlink" Target="http://www.inactionforabetterworld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actionforabetterworld.com/&#964;&#959;-&#956;&#949;&#947;&#945;&#955;&#973;&#964;&#949;&#961;&#959;-&#956;&#940;&#952;&#951;&#956;&#945;-&#964;&#959;&#965;-&#954;&#972;&#963;&#956;&#959;&#965;/" TargetMode="External"/><Relationship Id="rId17" Type="http://schemas.openxmlformats.org/officeDocument/2006/relationships/hyperlink" Target="https://inactionforabetterworld.com/bravo-schools/" TargetMode="External"/><Relationship Id="rId25" Type="http://schemas.openxmlformats.org/officeDocument/2006/relationships/hyperlink" Target="https://inactionforabetterworld.com/wp-content/uploads/2020/05/akis-nerakis.jpg" TargetMode="External"/><Relationship Id="rId33" Type="http://schemas.openxmlformats.org/officeDocument/2006/relationships/hyperlink" Target="https://inactionforabetterworld.com/17-pagkosmioi-stoxoi/" TargetMode="External"/><Relationship Id="rId38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C3F4A"/>
    <w:rsid w:val="00304280"/>
    <w:rsid w:val="00835C72"/>
    <w:rsid w:val="008C26C3"/>
    <w:rsid w:val="009F7D98"/>
    <w:rsid w:val="00A12BF0"/>
    <w:rsid w:val="00A17A50"/>
    <w:rsid w:val="00AD667E"/>
    <w:rsid w:val="00EC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F7D98"/>
  </w:style>
  <w:style w:type="paragraph" w:styleId="20">
    <w:name w:val="heading 2"/>
    <w:basedOn w:val="a1"/>
    <w:next w:val="a1"/>
    <w:link w:val="2Char"/>
    <w:uiPriority w:val="1"/>
    <w:qFormat/>
    <w:rsid w:val="009F7D98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9F7D98"/>
  </w:style>
  <w:style w:type="paragraph" w:customStyle="1" w:styleId="B7E4BBFF16F4A44FAF7EA87E000C6F79">
    <w:name w:val="B7E4BBFF16F4A44FAF7EA87E000C6F79"/>
    <w:rsid w:val="009F7D98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  <w:rsid w:val="009F7D98"/>
  </w:style>
  <w:style w:type="paragraph" w:styleId="a">
    <w:name w:val="List Number"/>
    <w:basedOn w:val="a1"/>
    <w:uiPriority w:val="1"/>
    <w:qFormat/>
    <w:rsid w:val="009F7D98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  <w:rsid w:val="009F7D98"/>
  </w:style>
  <w:style w:type="paragraph" w:customStyle="1" w:styleId="297FE8CABD9ACD4F951EB8525DFD0E71">
    <w:name w:val="297FE8CABD9ACD4F951EB8525DFD0E71"/>
    <w:rsid w:val="009F7D98"/>
  </w:style>
  <w:style w:type="paragraph" w:customStyle="1" w:styleId="3D8239F3EE9CAD47AA02743D3F6BDC53">
    <w:name w:val="3D8239F3EE9CAD47AA02743D3F6BDC53"/>
    <w:rsid w:val="009F7D98"/>
  </w:style>
  <w:style w:type="paragraph" w:styleId="a5">
    <w:name w:val="Block Text"/>
    <w:basedOn w:val="a1"/>
    <w:uiPriority w:val="1"/>
    <w:unhideWhenUsed/>
    <w:qFormat/>
    <w:rsid w:val="009F7D98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9F7D98"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  <w:rsid w:val="009F7D98"/>
  </w:style>
  <w:style w:type="character" w:customStyle="1" w:styleId="2Char">
    <w:name w:val="Επικεφαλίδα 2 Char"/>
    <w:basedOn w:val="a2"/>
    <w:link w:val="20"/>
    <w:uiPriority w:val="1"/>
    <w:rsid w:val="009F7D98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  <w:rsid w:val="009F7D98"/>
  </w:style>
  <w:style w:type="character" w:styleId="a6">
    <w:name w:val="Placeholder Text"/>
    <w:basedOn w:val="a2"/>
    <w:uiPriority w:val="99"/>
    <w:semiHidden/>
    <w:rsid w:val="009F7D98"/>
    <w:rPr>
      <w:color w:val="808080"/>
    </w:rPr>
  </w:style>
  <w:style w:type="paragraph" w:customStyle="1" w:styleId="EB7008F36BDA0F4AA3E78B8BC9FCC0DD">
    <w:name w:val="EB7008F36BDA0F4AA3E78B8BC9FCC0DD"/>
    <w:rsid w:val="009F7D98"/>
  </w:style>
  <w:style w:type="paragraph" w:customStyle="1" w:styleId="6F0A5803B0B41D489BA4BD7BBFDEBC59">
    <w:name w:val="6F0A5803B0B41D489BA4BD7BBFDEBC59"/>
    <w:rsid w:val="00EC3F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3B485-8530-42F3-9CB5-6B006781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1413</Words>
  <Characters>7632</Characters>
  <Application>Microsoft Office Word</Application>
  <DocSecurity>0</DocSecurity>
  <Lines>63</Lines>
  <Paragraphs>18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«Οι Νερο...εξερευνητές! η σημασία της σωστής διαχείρισης νερού»
 QualityNet Foundation/ 
η εκπαιδευτική ομάδα του QualityNet</vt:lpstr>
      <vt:lpstr>«Οι Νερο...εξερευνητές! η σημασία της σωστής διαχείρισης νερού»
 QualityNet Foundation/ 
Εξάρχου Χρυσούλα
 </vt:lpstr>
    </vt:vector>
  </TitlesOfParts>
  <Company/>
  <LinksUpToDate>false</LinksUpToDate>
  <CharactersWithSpaces>9027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«Οι Νερο...εξερευνητές! η σημασία της σωστής διαχείρισης νερού»
 QualityNet Foundation/ 
η εκπαιδευτική ομάδα του QualityNet</dc:title>
  <dc:creator>Theodora Asteri</dc:creator>
  <cp:lastModifiedBy>Παπαδοπούλου Ελένη</cp:lastModifiedBy>
  <cp:revision>3</cp:revision>
  <dcterms:created xsi:type="dcterms:W3CDTF">2020-06-09T08:14:00Z</dcterms:created>
  <dcterms:modified xsi:type="dcterms:W3CDTF">2020-08-07T09:01:00Z</dcterms:modified>
</cp:coreProperties>
</file>