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Look w:val="04A0" w:firstRow="1" w:lastRow="0" w:firstColumn="1" w:lastColumn="0" w:noHBand="0" w:noVBand="1"/>
      </w:tblPr>
      <w:tblGrid>
        <w:gridCol w:w="144"/>
        <w:gridCol w:w="6911"/>
        <w:gridCol w:w="179"/>
        <w:gridCol w:w="236"/>
        <w:gridCol w:w="11"/>
        <w:gridCol w:w="3823"/>
      </w:tblGrid>
      <w:tr w:rsidR="0026113B" w:rsidTr="007919AA">
        <w:tc>
          <w:tcPr>
            <w:tcW w:w="3200" w:type="pct"/>
            <w:gridSpan w:val="3"/>
            <w:shd w:val="clear" w:color="auto" w:fill="983620" w:themeFill="accent2"/>
          </w:tcPr>
          <w:p w:rsidR="0026113B" w:rsidRDefault="00DA2A6A" w:rsidP="00F277E6">
            <w:pPr>
              <w:pStyle w:val="aa"/>
            </w:pPr>
            <w:proofErr w:type="spellStart"/>
            <w:r>
              <w:t>cali</w:t>
            </w:r>
            <w:proofErr w:type="spellEnd"/>
          </w:p>
        </w:tc>
        <w:tc>
          <w:tcPr>
            <w:tcW w:w="104" w:type="pct"/>
          </w:tcPr>
          <w:p w:rsidR="0026113B" w:rsidRDefault="0026113B" w:rsidP="00F277E6">
            <w:pPr>
              <w:pStyle w:val="aa"/>
            </w:pPr>
          </w:p>
        </w:tc>
        <w:tc>
          <w:tcPr>
            <w:tcW w:w="1696" w:type="pct"/>
            <w:gridSpan w:val="2"/>
            <w:shd w:val="clear" w:color="auto" w:fill="7F7F7F" w:themeFill="text1" w:themeFillTint="80"/>
          </w:tcPr>
          <w:p w:rsidR="0026113B" w:rsidRDefault="0026113B" w:rsidP="00F277E6">
            <w:pPr>
              <w:pStyle w:val="aa"/>
            </w:pPr>
          </w:p>
        </w:tc>
      </w:tr>
      <w:tr w:rsidR="0026113B" w:rsidRPr="00D74E17" w:rsidTr="002B3238">
        <w:trPr>
          <w:trHeight w:val="2069"/>
        </w:trPr>
        <w:tc>
          <w:tcPr>
            <w:tcW w:w="3200" w:type="pct"/>
            <w:gridSpan w:val="3"/>
            <w:vAlign w:val="bottom"/>
          </w:tcPr>
          <w:p w:rsidR="0026113B" w:rsidRPr="00243D8D" w:rsidRDefault="00D00931" w:rsidP="00243D8D">
            <w:pPr>
              <w:pStyle w:val="ae"/>
              <w:rPr>
                <w:szCs w:val="72"/>
                <w:lang w:val="el-GR"/>
              </w:rPr>
            </w:pPr>
            <w:sdt>
              <w:sdtPr>
                <w:rPr>
                  <w:rFonts w:ascii="Times New Roman" w:hAnsi="Times New Roman" w:cs="Times New Roman"/>
                  <w:sz w:val="44"/>
                  <w:szCs w:val="72"/>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930AB1">
                  <w:rPr>
                    <w:rFonts w:ascii="Times New Roman" w:hAnsi="Times New Roman" w:cs="Times New Roman"/>
                    <w:sz w:val="44"/>
                    <w:szCs w:val="72"/>
                    <w:lang w:val="el-GR"/>
                  </w:rPr>
                  <w:t>«</w:t>
                </w:r>
                <w:r w:rsidR="00243D8D" w:rsidRPr="00243D8D">
                  <w:rPr>
                    <w:rFonts w:ascii="Times New Roman" w:hAnsi="Times New Roman" w:cs="Times New Roman"/>
                    <w:sz w:val="44"/>
                    <w:szCs w:val="72"/>
                    <w:lang w:val="el-GR"/>
                  </w:rPr>
                  <w:t>Καλάθι του Πικνίκ»</w:t>
                </w:r>
                <w:r w:rsidR="00243D8D" w:rsidRPr="00243D8D">
                  <w:rPr>
                    <w:rFonts w:ascii="Times New Roman" w:hAnsi="Times New Roman" w:cs="Times New Roman"/>
                    <w:sz w:val="44"/>
                    <w:szCs w:val="72"/>
                    <w:lang w:val="el-GR"/>
                  </w:rPr>
                  <w:br/>
                  <w:t>WWF Ελλάς</w:t>
                </w:r>
              </w:sdtContent>
            </w:sdt>
          </w:p>
        </w:tc>
        <w:tc>
          <w:tcPr>
            <w:tcW w:w="104" w:type="pct"/>
            <w:vAlign w:val="bottom"/>
          </w:tcPr>
          <w:p w:rsidR="0026113B" w:rsidRPr="00243D8D" w:rsidRDefault="0026113B" w:rsidP="00F277E6">
            <w:pPr>
              <w:rPr>
                <w:lang w:val="el-GR"/>
              </w:rPr>
            </w:pPr>
          </w:p>
        </w:tc>
        <w:tc>
          <w:tcPr>
            <w:tcW w:w="1696" w:type="pct"/>
            <w:gridSpan w:val="2"/>
            <w:vAlign w:val="bottom"/>
          </w:tcPr>
          <w:p w:rsidR="0026113B" w:rsidRPr="00DA2A6A" w:rsidRDefault="00A4318E" w:rsidP="0067573E">
            <w:pPr>
              <w:pStyle w:val="CourseDetails"/>
              <w:rPr>
                <w:rFonts w:ascii="Times New Roman" w:hAnsi="Times New Roman" w:cs="Times New Roman"/>
                <w:color w:val="auto"/>
                <w:lang w:val="el-GR"/>
              </w:rPr>
            </w:pPr>
            <w:r w:rsidRPr="00DA2A6A">
              <w:rPr>
                <w:rFonts w:ascii="Times New Roman" w:hAnsi="Times New Roman" w:cs="Times New Roman"/>
                <w:color w:val="auto"/>
                <w:lang w:val="el-GR"/>
              </w:rPr>
              <w:t>Θεματική:</w:t>
            </w:r>
            <w:r w:rsidR="003421A5" w:rsidRPr="00DA2A6A">
              <w:rPr>
                <w:rFonts w:ascii="Times New Roman" w:hAnsi="Times New Roman" w:cs="Times New Roman"/>
                <w:color w:val="auto"/>
                <w:lang w:val="el-GR"/>
              </w:rPr>
              <w:t xml:space="preserve"> </w:t>
            </w:r>
            <w:r w:rsidR="00F922C0" w:rsidRPr="00F922C0">
              <w:rPr>
                <w:rFonts w:ascii="Times New Roman" w:hAnsi="Times New Roman" w:cs="Times New Roman"/>
                <w:color w:val="auto"/>
                <w:sz w:val="18"/>
                <w:lang w:val="el-GR"/>
              </w:rPr>
              <w:t>Φροντίζω το</w:t>
            </w:r>
            <w:r w:rsidR="00F922C0">
              <w:rPr>
                <w:rFonts w:ascii="Times New Roman" w:hAnsi="Times New Roman" w:cs="Times New Roman"/>
                <w:color w:val="auto"/>
                <w:lang w:val="el-GR"/>
              </w:rPr>
              <w:t xml:space="preserve"> </w:t>
            </w:r>
            <w:r w:rsidR="003421A5" w:rsidRPr="00DA2A6A">
              <w:rPr>
                <w:rFonts w:ascii="Times New Roman" w:hAnsi="Times New Roman" w:cs="Times New Roman"/>
                <w:color w:val="auto"/>
                <w:sz w:val="18"/>
                <w:lang w:val="el-GR"/>
              </w:rPr>
              <w:t>Περιβάλλον</w:t>
            </w:r>
          </w:p>
          <w:p w:rsidR="00243D8D" w:rsidRPr="00DA2A6A" w:rsidRDefault="00A4318E" w:rsidP="00243D8D">
            <w:pPr>
              <w:pStyle w:val="CourseDetails"/>
              <w:rPr>
                <w:rFonts w:ascii="Times New Roman" w:hAnsi="Times New Roman" w:cs="Times New Roman"/>
                <w:color w:val="auto"/>
                <w:sz w:val="18"/>
                <w:szCs w:val="18"/>
                <w:lang w:val="el-GR"/>
              </w:rPr>
            </w:pPr>
            <w:r w:rsidRPr="00DA2A6A">
              <w:rPr>
                <w:rFonts w:ascii="Times New Roman" w:hAnsi="Times New Roman" w:cs="Times New Roman"/>
                <w:color w:val="auto"/>
                <w:lang w:val="el-GR"/>
              </w:rPr>
              <w:t>Υποθεματική:</w:t>
            </w:r>
            <w:r w:rsidR="003421A5" w:rsidRPr="00DA2A6A">
              <w:rPr>
                <w:rFonts w:ascii="Times New Roman" w:hAnsi="Times New Roman" w:cs="Times New Roman"/>
                <w:color w:val="auto"/>
                <w:lang w:val="el-GR"/>
              </w:rPr>
              <w:t xml:space="preserve"> </w:t>
            </w:r>
            <w:r w:rsidR="00A23748" w:rsidRPr="00A23748">
              <w:rPr>
                <w:rFonts w:ascii="Calibri" w:hAnsi="Calibri" w:cs="Times New Roman"/>
                <w:color w:val="auto"/>
                <w:sz w:val="18"/>
                <w:lang w:val="el-GR"/>
              </w:rPr>
              <w:t xml:space="preserve">Αειφόρος </w:t>
            </w:r>
            <w:r w:rsidR="00A23748">
              <w:rPr>
                <w:rFonts w:ascii="Calibri" w:hAnsi="Calibri" w:cs="Times New Roman"/>
                <w:color w:val="auto"/>
                <w:sz w:val="18"/>
                <w:lang w:val="el-GR"/>
              </w:rPr>
              <w:t>α</w:t>
            </w:r>
            <w:r w:rsidR="00A23748" w:rsidRPr="00A23748">
              <w:rPr>
                <w:rFonts w:ascii="Calibri" w:hAnsi="Calibri" w:cs="Times New Roman"/>
                <w:color w:val="auto"/>
                <w:sz w:val="18"/>
                <w:lang w:val="el-GR"/>
              </w:rPr>
              <w:t>νάπτυξη,</w:t>
            </w:r>
            <w:r w:rsidR="00A23748">
              <w:rPr>
                <w:rFonts w:ascii="Calibri" w:hAnsi="Calibri" w:cs="Times New Roman"/>
                <w:color w:val="auto"/>
                <w:sz w:val="18"/>
                <w:lang w:val="el-GR"/>
              </w:rPr>
              <w:t xml:space="preserve"> </w:t>
            </w:r>
            <w:r w:rsidR="00A23748" w:rsidRPr="00A23748">
              <w:rPr>
                <w:rFonts w:ascii="Calibri" w:hAnsi="Calibri" w:cs="Times New Roman"/>
                <w:color w:val="auto"/>
                <w:sz w:val="18"/>
                <w:lang w:val="el-GR"/>
              </w:rPr>
              <w:t>Κλιματική αλλαγή,</w:t>
            </w:r>
            <w:r w:rsidR="00A23748">
              <w:rPr>
                <w:rFonts w:ascii="Calibri" w:hAnsi="Calibri" w:cs="Times New Roman"/>
                <w:color w:val="auto"/>
                <w:sz w:val="18"/>
                <w:lang w:val="el-GR"/>
              </w:rPr>
              <w:t xml:space="preserve"> </w:t>
            </w:r>
            <w:r w:rsidR="00A23748" w:rsidRPr="00A23748">
              <w:rPr>
                <w:rFonts w:ascii="Calibri" w:hAnsi="Calibri" w:cs="Times New Roman"/>
                <w:color w:val="auto"/>
                <w:sz w:val="18"/>
                <w:lang w:val="el-GR"/>
              </w:rPr>
              <w:t>Οικολογική συνείδηση,</w:t>
            </w:r>
            <w:r w:rsidR="00A23748">
              <w:rPr>
                <w:rFonts w:ascii="Calibri" w:hAnsi="Calibri" w:cs="Times New Roman"/>
                <w:color w:val="auto"/>
                <w:sz w:val="18"/>
                <w:lang w:val="el-GR"/>
              </w:rPr>
              <w:t xml:space="preserve"> </w:t>
            </w:r>
            <w:r w:rsidR="00A23748" w:rsidRPr="00A23748">
              <w:rPr>
                <w:rFonts w:ascii="Calibri" w:hAnsi="Calibri" w:cs="Times New Roman"/>
                <w:color w:val="auto"/>
                <w:sz w:val="18"/>
                <w:lang w:val="el-GR"/>
              </w:rPr>
              <w:t>Παγκόσμια και τοπική κληρονομιά</w:t>
            </w:r>
          </w:p>
          <w:p w:rsidR="0067573E" w:rsidRPr="00DA2A6A" w:rsidRDefault="003421A5" w:rsidP="0067573E">
            <w:pPr>
              <w:pStyle w:val="CourseDetails"/>
              <w:rPr>
                <w:rFonts w:ascii="Times New Roman" w:hAnsi="Times New Roman" w:cs="Times New Roman"/>
                <w:color w:val="auto"/>
                <w:lang w:val="el-GR"/>
              </w:rPr>
            </w:pPr>
            <w:r w:rsidRPr="00DA2A6A">
              <w:rPr>
                <w:rFonts w:ascii="Times New Roman" w:hAnsi="Times New Roman" w:cs="Times New Roman"/>
                <w:color w:val="auto"/>
                <w:lang w:val="el-GR"/>
              </w:rPr>
              <w:t xml:space="preserve">Απευθύνεται σε </w:t>
            </w:r>
            <w:r w:rsidR="0051692A" w:rsidRPr="00DA2A6A">
              <w:rPr>
                <w:rFonts w:ascii="Times New Roman" w:hAnsi="Times New Roman" w:cs="Times New Roman"/>
                <w:color w:val="auto"/>
                <w:lang w:val="el-GR"/>
              </w:rPr>
              <w:t>μαθητές/μαθήτριες</w:t>
            </w:r>
            <w:r w:rsidR="00A4318E" w:rsidRPr="00DA2A6A">
              <w:rPr>
                <w:rFonts w:ascii="Times New Roman" w:hAnsi="Times New Roman" w:cs="Times New Roman"/>
                <w:color w:val="auto"/>
                <w:lang w:val="el-GR"/>
              </w:rPr>
              <w:t>:</w:t>
            </w:r>
            <w:r w:rsidRPr="00DA2A6A">
              <w:rPr>
                <w:rFonts w:ascii="Times New Roman" w:hAnsi="Times New Roman" w:cs="Times New Roman"/>
                <w:color w:val="auto"/>
                <w:lang w:val="el-GR"/>
              </w:rPr>
              <w:t xml:space="preserve"> </w:t>
            </w:r>
            <w:r w:rsidR="00243D8D" w:rsidRPr="00924499">
              <w:rPr>
                <w:rFonts w:ascii="Times New Roman" w:hAnsi="Times New Roman" w:cs="Times New Roman"/>
                <w:color w:val="auto"/>
                <w:sz w:val="20"/>
                <w:lang w:val="el-GR"/>
              </w:rPr>
              <w:t>Νηπιαγωγείου, Α’-Στ’ Δημοτικού</w:t>
            </w:r>
            <w:r w:rsidR="00243D8D">
              <w:rPr>
                <w:rFonts w:ascii="Times New Roman" w:hAnsi="Times New Roman" w:cs="Times New Roman"/>
                <w:color w:val="auto"/>
                <w:sz w:val="20"/>
                <w:lang w:val="el-GR"/>
              </w:rPr>
              <w:t xml:space="preserve"> (5-12)</w:t>
            </w:r>
          </w:p>
          <w:p w:rsidR="007919AA" w:rsidRPr="0051692A" w:rsidRDefault="003421A5" w:rsidP="00D00931">
            <w:pPr>
              <w:pStyle w:val="CourseDetails"/>
              <w:rPr>
                <w:rFonts w:ascii="Times New Roman" w:hAnsi="Times New Roman" w:cs="Times New Roman"/>
                <w:lang w:val="el-GR"/>
              </w:rPr>
            </w:pPr>
            <w:r w:rsidRPr="00DA2A6A">
              <w:rPr>
                <w:rFonts w:ascii="Times New Roman" w:hAnsi="Times New Roman" w:cs="Times New Roman"/>
                <w:color w:val="auto"/>
                <w:lang w:val="el-GR"/>
              </w:rPr>
              <w:t>Διάρκεια στο τετράμηνο</w:t>
            </w:r>
            <w:r w:rsidR="00A4318E" w:rsidRPr="00DA2A6A">
              <w:rPr>
                <w:rFonts w:ascii="Times New Roman" w:hAnsi="Times New Roman" w:cs="Times New Roman"/>
                <w:color w:val="auto"/>
                <w:sz w:val="18"/>
                <w:szCs w:val="18"/>
                <w:lang w:val="el-GR"/>
              </w:rPr>
              <w:t>:</w:t>
            </w:r>
            <w:r w:rsidRPr="00DA2A6A">
              <w:rPr>
                <w:rFonts w:ascii="Times New Roman" w:hAnsi="Times New Roman" w:cs="Times New Roman"/>
                <w:color w:val="auto"/>
                <w:sz w:val="18"/>
                <w:szCs w:val="18"/>
                <w:lang w:val="el-GR"/>
              </w:rPr>
              <w:t xml:space="preserve"> </w:t>
            </w:r>
            <w:r w:rsidR="00243D8D">
              <w:rPr>
                <w:rFonts w:ascii="Times New Roman" w:hAnsi="Times New Roman" w:cs="Times New Roman"/>
                <w:color w:val="auto"/>
                <w:sz w:val="18"/>
                <w:szCs w:val="18"/>
                <w:lang w:val="el-GR"/>
              </w:rPr>
              <w:t>Δανεισμός υλικού για 1 έως 2 εβδομάδες, χρονική διάρκεια υλοποίησης</w:t>
            </w:r>
            <w:r w:rsidR="00D00931">
              <w:rPr>
                <w:rFonts w:ascii="Times New Roman" w:hAnsi="Times New Roman" w:cs="Times New Roman"/>
                <w:color w:val="auto"/>
                <w:sz w:val="18"/>
                <w:szCs w:val="18"/>
                <w:lang w:val="el-GR"/>
              </w:rPr>
              <w:t>:</w:t>
            </w:r>
            <w:bookmarkStart w:id="0" w:name="_GoBack"/>
            <w:bookmarkEnd w:id="0"/>
            <w:r w:rsidR="00D6653E">
              <w:rPr>
                <w:rFonts w:ascii="Times New Roman" w:hAnsi="Times New Roman" w:cs="Times New Roman"/>
                <w:color w:val="auto"/>
                <w:sz w:val="18"/>
                <w:szCs w:val="18"/>
                <w:lang w:val="el-GR"/>
              </w:rPr>
              <w:t xml:space="preserve"> </w:t>
            </w:r>
            <w:r w:rsidR="00D00931">
              <w:rPr>
                <w:rFonts w:ascii="Times New Roman" w:hAnsi="Times New Roman" w:cs="Times New Roman"/>
                <w:color w:val="auto"/>
                <w:sz w:val="18"/>
                <w:szCs w:val="18"/>
                <w:lang w:val="el-GR"/>
              </w:rPr>
              <w:t>4 εργαστήρια/ 4 ώρες</w:t>
            </w:r>
          </w:p>
        </w:tc>
      </w:tr>
      <w:tr w:rsidR="0026113B" w:rsidRPr="00D74E17" w:rsidTr="002B3238">
        <w:trPr>
          <w:trHeight w:val="100"/>
        </w:trPr>
        <w:tc>
          <w:tcPr>
            <w:tcW w:w="3200" w:type="pct"/>
            <w:gridSpan w:val="3"/>
            <w:shd w:val="clear" w:color="auto" w:fill="983620" w:themeFill="accent2"/>
          </w:tcPr>
          <w:p w:rsidR="0026113B" w:rsidRPr="0051692A" w:rsidRDefault="0026113B" w:rsidP="00F277E6">
            <w:pPr>
              <w:pStyle w:val="aa"/>
              <w:rPr>
                <w:lang w:val="el-GR"/>
              </w:rPr>
            </w:pPr>
          </w:p>
        </w:tc>
        <w:tc>
          <w:tcPr>
            <w:tcW w:w="104" w:type="pct"/>
          </w:tcPr>
          <w:p w:rsidR="0026113B" w:rsidRPr="0051692A" w:rsidRDefault="0026113B" w:rsidP="00F277E6">
            <w:pPr>
              <w:pStyle w:val="aa"/>
              <w:rPr>
                <w:lang w:val="el-GR"/>
              </w:rPr>
            </w:pPr>
          </w:p>
        </w:tc>
        <w:tc>
          <w:tcPr>
            <w:tcW w:w="1696" w:type="pct"/>
            <w:gridSpan w:val="2"/>
            <w:shd w:val="clear" w:color="auto" w:fill="7F7F7F" w:themeFill="text1" w:themeFillTint="80"/>
          </w:tcPr>
          <w:p w:rsidR="0026113B" w:rsidRPr="0051692A" w:rsidRDefault="0026113B" w:rsidP="00F277E6">
            <w:pPr>
              <w:pStyle w:val="aa"/>
              <w:rPr>
                <w:lang w:val="el-GR"/>
              </w:rPr>
            </w:pPr>
          </w:p>
        </w:tc>
      </w:tr>
      <w:tr w:rsidR="0026113B" w:rsidRPr="00255683" w:rsidTr="007919AA">
        <w:trPr>
          <w:gridBefore w:val="1"/>
          <w:wBefore w:w="64" w:type="pct"/>
          <w:trHeight w:val="2160"/>
        </w:trPr>
        <w:tc>
          <w:tcPr>
            <w:tcW w:w="3057" w:type="pct"/>
          </w:tcPr>
          <w:p w:rsidR="00DA2A6A" w:rsidRDefault="00DA2A6A" w:rsidP="00DA2A6A">
            <w:pPr>
              <w:pStyle w:val="1"/>
              <w:spacing w:before="0" w:after="0"/>
              <w:jc w:val="both"/>
              <w:rPr>
                <w:rFonts w:ascii="Calibri" w:hAnsi="Calibri" w:cs="Times New Roman"/>
                <w:b/>
                <w:sz w:val="22"/>
                <w:szCs w:val="22"/>
                <w:lang w:val="el-GR"/>
              </w:rPr>
            </w:pPr>
            <w:bookmarkStart w:id="1" w:name="_Toc261004494"/>
            <w:bookmarkStart w:id="2" w:name="_Toc261004492"/>
            <w:r>
              <w:rPr>
                <w:rFonts w:ascii="Calibri" w:hAnsi="Calibri" w:cs="Times New Roman"/>
                <w:b/>
                <w:sz w:val="22"/>
                <w:szCs w:val="22"/>
                <w:lang w:val="el-GR"/>
              </w:rPr>
              <w:lastRenderedPageBreak/>
              <w:t>Περιγραφή (50-100 λέξεις)</w:t>
            </w:r>
          </w:p>
          <w:p w:rsidR="00DA2A6A" w:rsidRPr="00BA2AAB" w:rsidRDefault="005E376F" w:rsidP="00BA2AAB">
            <w:pPr>
              <w:autoSpaceDE w:val="0"/>
              <w:autoSpaceDN w:val="0"/>
              <w:adjustRightInd w:val="0"/>
              <w:spacing w:after="0" w:line="240" w:lineRule="auto"/>
              <w:jc w:val="both"/>
              <w:rPr>
                <w:rFonts w:ascii="Calibri" w:hAnsi="Calibri" w:cs="Times New Roman"/>
                <w:b/>
                <w:sz w:val="22"/>
                <w:lang w:val="el-GR"/>
              </w:rPr>
            </w:pPr>
            <w:r>
              <w:rPr>
                <w:rFonts w:ascii="Calibri" w:hAnsi="Calibri" w:cs="Times New Roman"/>
                <w:b/>
                <w:sz w:val="22"/>
                <w:szCs w:val="22"/>
                <w:lang w:val="el-GR"/>
              </w:rPr>
              <w:t xml:space="preserve">Το «Καλάθι του Πικνίκ» αποτελεί ένα εργαλείο επαναδιαμόρφωσης των διατροφικών συνηθειών των μαθητών/τριών, όσον αφορά το κολατσιό και δημιουργήθηκε σε συνάρτηση με το στόχο της </w:t>
            </w:r>
            <w:r>
              <w:rPr>
                <w:rFonts w:ascii="Calibri" w:hAnsi="Calibri" w:cs="Times New Roman"/>
                <w:b/>
                <w:sz w:val="22"/>
                <w:szCs w:val="22"/>
              </w:rPr>
              <w:t>WWF</w:t>
            </w:r>
            <w:r w:rsidRPr="005E376F">
              <w:rPr>
                <w:rFonts w:ascii="Calibri" w:hAnsi="Calibri" w:cs="Times New Roman"/>
                <w:b/>
                <w:sz w:val="22"/>
                <w:szCs w:val="22"/>
                <w:lang w:val="el-GR"/>
              </w:rPr>
              <w:t xml:space="preserve"> </w:t>
            </w:r>
            <w:r>
              <w:rPr>
                <w:rFonts w:ascii="Calibri" w:hAnsi="Calibri" w:cs="Times New Roman"/>
                <w:b/>
                <w:sz w:val="22"/>
                <w:szCs w:val="22"/>
                <w:lang w:val="el-GR"/>
              </w:rPr>
              <w:t xml:space="preserve">της μείωσης των επιπτώσεων που προκαλεί το σύστημα παραγωγής τροφίμων στον </w:t>
            </w:r>
            <w:r w:rsidR="00BA2AAB">
              <w:rPr>
                <w:rFonts w:ascii="Calibri" w:hAnsi="Calibri" w:cs="Times New Roman"/>
                <w:b/>
                <w:sz w:val="22"/>
                <w:szCs w:val="22"/>
                <w:lang w:val="el-GR"/>
              </w:rPr>
              <w:t xml:space="preserve">πλανήτη κατά 50%. Στο πλαίσιο αυτό προωθείται η συνεργασία </w:t>
            </w:r>
            <w:r w:rsidR="00BA2AAB" w:rsidRPr="00BA2AAB">
              <w:rPr>
                <w:rFonts w:ascii="Calibri" w:hAnsi="Calibri" w:cs="Times New Roman"/>
                <w:b/>
                <w:sz w:val="22"/>
                <w:szCs w:val="22"/>
                <w:lang w:val="el-GR"/>
              </w:rPr>
              <w:t xml:space="preserve">3 Ευρωπαϊκών χωρών, της Ελλάδας, της Ρουμανίας και της Τουρκίας, που δίνει στα σχολεία μια ευκαιρία να δημιουργήσουν ένα δυναμικό </w:t>
            </w:r>
            <w:r w:rsidR="00ED3FDA">
              <w:rPr>
                <w:rFonts w:ascii="Calibri" w:hAnsi="Calibri" w:cs="Times New Roman"/>
                <w:b/>
                <w:sz w:val="22"/>
                <w:szCs w:val="22"/>
                <w:lang w:val="el-GR"/>
              </w:rPr>
              <w:t>δίκτυο με θέμα το φαγητό και τη σύνδεσή του με τη βιώσιμες διατροφικές συνήθειες</w:t>
            </w:r>
            <w:r w:rsidR="00BA2AAB" w:rsidRPr="00BA2AAB">
              <w:rPr>
                <w:rFonts w:ascii="Calibri" w:hAnsi="Calibri" w:cs="Times New Roman"/>
                <w:b/>
                <w:sz w:val="22"/>
                <w:szCs w:val="22"/>
                <w:lang w:val="el-GR"/>
              </w:rPr>
              <w:t>.</w:t>
            </w:r>
          </w:p>
          <w:p w:rsidR="00EF73AC" w:rsidRPr="00EF73AC" w:rsidRDefault="00EF73AC" w:rsidP="00EF73AC">
            <w:pPr>
              <w:rPr>
                <w:rFonts w:ascii="Times New Roman" w:hAnsi="Times New Roman"/>
                <w:lang w:val="el-GR"/>
              </w:rPr>
            </w:pPr>
          </w:p>
          <w:p w:rsidR="007919AA" w:rsidRPr="00DA2A6A" w:rsidRDefault="007919AA"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Στοχευόμενες δεξιότητες</w:t>
            </w:r>
          </w:p>
          <w:p w:rsidR="00A23748" w:rsidRDefault="00A23748" w:rsidP="00A23748">
            <w:pPr>
              <w:pStyle w:val="1"/>
              <w:spacing w:before="0" w:after="0"/>
              <w:jc w:val="both"/>
              <w:rPr>
                <w:rFonts w:ascii="Calibri" w:hAnsi="Calibri" w:cs="Times New Roman"/>
                <w:b/>
                <w:sz w:val="22"/>
                <w:szCs w:val="22"/>
                <w:lang w:val="el-GR"/>
              </w:rPr>
            </w:pPr>
            <w:r>
              <w:rPr>
                <w:rFonts w:ascii="Calibri" w:hAnsi="Calibri" w:cs="Times New Roman"/>
                <w:b/>
                <w:sz w:val="22"/>
                <w:szCs w:val="22"/>
                <w:lang w:val="el-GR"/>
              </w:rPr>
              <w:t>Δεξιότητες μάθησης (1</w:t>
            </w:r>
            <w:r>
              <w:rPr>
                <w:rFonts w:ascii="Calibri" w:hAnsi="Calibri" w:cs="Times New Roman"/>
                <w:b/>
                <w:sz w:val="22"/>
                <w:szCs w:val="22"/>
                <w:vertAlign w:val="superscript"/>
                <w:lang w:val="el-GR"/>
              </w:rPr>
              <w:t>ος</w:t>
            </w:r>
            <w:r>
              <w:rPr>
                <w:rFonts w:ascii="Calibri" w:hAnsi="Calibri" w:cs="Times New Roman"/>
                <w:b/>
                <w:sz w:val="22"/>
                <w:szCs w:val="22"/>
                <w:lang w:val="el-GR"/>
              </w:rPr>
              <w:t xml:space="preserve"> κύκλος)</w:t>
            </w:r>
          </w:p>
          <w:p w:rsidR="00A23748" w:rsidRDefault="00A23748" w:rsidP="00A23748">
            <w:pPr>
              <w:pStyle w:val="1"/>
              <w:spacing w:before="0" w:after="0"/>
              <w:jc w:val="both"/>
              <w:rPr>
                <w:rFonts w:ascii="Calibri" w:hAnsi="Calibri" w:cs="Times New Roman"/>
                <w:b/>
                <w:sz w:val="22"/>
                <w:szCs w:val="22"/>
                <w:lang w:val="el-GR"/>
              </w:rPr>
            </w:pPr>
            <w:r w:rsidRPr="00506EAF">
              <w:rPr>
                <w:rFonts w:ascii="Calibri" w:hAnsi="Calibri" w:cs="Times New Roman"/>
                <w:b/>
                <w:sz w:val="22"/>
                <w:szCs w:val="22"/>
                <w:lang w:val="el-GR"/>
              </w:rPr>
              <w:t>Δημιουργικότητα, Επικοινωνία, Κριτική σκέψη, Συνεργασία</w:t>
            </w:r>
          </w:p>
          <w:p w:rsidR="00A23748" w:rsidRDefault="00A23748" w:rsidP="00A23748">
            <w:pPr>
              <w:pStyle w:val="1"/>
              <w:spacing w:before="0" w:after="0"/>
              <w:jc w:val="both"/>
              <w:rPr>
                <w:rFonts w:ascii="Times New Roman" w:eastAsiaTheme="minorEastAsia" w:hAnsi="Times New Roman" w:cstheme="minorBidi"/>
                <w:bCs w:val="0"/>
                <w:color w:val="404040" w:themeColor="text1" w:themeTint="BF"/>
                <w:sz w:val="20"/>
                <w:szCs w:val="24"/>
                <w:lang w:val="el-GR"/>
              </w:rPr>
            </w:pPr>
          </w:p>
          <w:p w:rsidR="00A23748" w:rsidRPr="00506EAF" w:rsidRDefault="00A23748" w:rsidP="00A23748">
            <w:pPr>
              <w:pStyle w:val="1"/>
              <w:spacing w:before="0" w:after="0"/>
              <w:jc w:val="both"/>
              <w:rPr>
                <w:rFonts w:ascii="Calibri" w:hAnsi="Calibri" w:cs="Times New Roman"/>
                <w:b/>
                <w:sz w:val="22"/>
                <w:szCs w:val="22"/>
                <w:lang w:val="el-GR"/>
              </w:rPr>
            </w:pPr>
            <w:r w:rsidRPr="00506EAF">
              <w:rPr>
                <w:rFonts w:ascii="Calibri" w:hAnsi="Calibri" w:cs="Times New Roman"/>
                <w:b/>
                <w:sz w:val="22"/>
                <w:szCs w:val="22"/>
                <w:lang w:val="el-GR"/>
              </w:rPr>
              <w:t>Δεξιότητες Ζωής (2ος κύκλος)</w:t>
            </w:r>
          </w:p>
          <w:p w:rsidR="00A23748" w:rsidRPr="00506EAF" w:rsidRDefault="00A23748" w:rsidP="00A23748">
            <w:pPr>
              <w:pStyle w:val="1"/>
              <w:spacing w:before="0" w:after="0"/>
              <w:jc w:val="both"/>
              <w:rPr>
                <w:rFonts w:ascii="Calibri" w:hAnsi="Calibri" w:cs="Times New Roman"/>
                <w:b/>
                <w:sz w:val="22"/>
                <w:szCs w:val="22"/>
                <w:lang w:val="el-GR"/>
              </w:rPr>
            </w:pPr>
            <w:r w:rsidRPr="00506EAF">
              <w:rPr>
                <w:rFonts w:ascii="Calibri" w:hAnsi="Calibri" w:cs="Times New Roman"/>
                <w:b/>
                <w:sz w:val="22"/>
                <w:szCs w:val="22"/>
                <w:lang w:val="el-GR"/>
              </w:rPr>
              <w:t>Aυτομέριμνα,</w:t>
            </w:r>
            <w:r>
              <w:rPr>
                <w:rFonts w:ascii="Calibri" w:hAnsi="Calibri" w:cs="Times New Roman"/>
                <w:b/>
                <w:sz w:val="22"/>
                <w:szCs w:val="22"/>
                <w:lang w:val="el-GR"/>
              </w:rPr>
              <w:t xml:space="preserve"> </w:t>
            </w:r>
            <w:r w:rsidRPr="00506EAF">
              <w:rPr>
                <w:rFonts w:ascii="Calibri" w:hAnsi="Calibri" w:cs="Times New Roman"/>
                <w:b/>
                <w:sz w:val="22"/>
                <w:szCs w:val="22"/>
                <w:lang w:val="el-GR"/>
              </w:rPr>
              <w:t>Ενσυναίσθηση και ευαισθησία,</w:t>
            </w:r>
            <w:r>
              <w:rPr>
                <w:rFonts w:ascii="Calibri" w:hAnsi="Calibri" w:cs="Times New Roman"/>
                <w:b/>
                <w:sz w:val="22"/>
                <w:szCs w:val="22"/>
                <w:lang w:val="el-GR"/>
              </w:rPr>
              <w:t xml:space="preserve"> </w:t>
            </w:r>
            <w:r w:rsidRPr="00506EAF">
              <w:rPr>
                <w:rFonts w:ascii="Calibri" w:hAnsi="Calibri" w:cs="Times New Roman"/>
                <w:b/>
                <w:sz w:val="22"/>
                <w:szCs w:val="22"/>
                <w:lang w:val="el-GR"/>
              </w:rPr>
              <w:t>Κοινωνικές Δεξιότητες,</w:t>
            </w:r>
            <w:r>
              <w:rPr>
                <w:rFonts w:ascii="Calibri" w:hAnsi="Calibri" w:cs="Times New Roman"/>
                <w:b/>
                <w:sz w:val="22"/>
                <w:szCs w:val="22"/>
                <w:lang w:val="el-GR"/>
              </w:rPr>
              <w:t xml:space="preserve"> Προγραμματισμός-Παραγωγικότητα, </w:t>
            </w:r>
            <w:r w:rsidRPr="00506EAF">
              <w:rPr>
                <w:rFonts w:ascii="Calibri" w:hAnsi="Calibri" w:cs="Times New Roman"/>
                <w:b/>
                <w:sz w:val="22"/>
                <w:szCs w:val="22"/>
                <w:lang w:val="el-GR"/>
              </w:rPr>
              <w:t>Πρωτοβουλία,</w:t>
            </w:r>
            <w:r>
              <w:rPr>
                <w:rFonts w:ascii="Calibri" w:hAnsi="Calibri" w:cs="Times New Roman"/>
                <w:b/>
                <w:sz w:val="22"/>
                <w:szCs w:val="22"/>
                <w:lang w:val="el-GR"/>
              </w:rPr>
              <w:t xml:space="preserve"> </w:t>
            </w:r>
            <w:r w:rsidRPr="00506EAF">
              <w:rPr>
                <w:rFonts w:ascii="Calibri" w:hAnsi="Calibri" w:cs="Times New Roman"/>
                <w:b/>
                <w:sz w:val="22"/>
                <w:szCs w:val="22"/>
                <w:lang w:val="el-GR"/>
              </w:rPr>
              <w:t>Υπευθυνότητα</w:t>
            </w:r>
          </w:p>
          <w:p w:rsidR="00A23748" w:rsidRDefault="00A23748" w:rsidP="00A23748">
            <w:pPr>
              <w:pStyle w:val="1"/>
              <w:spacing w:before="0" w:after="0"/>
              <w:jc w:val="both"/>
              <w:rPr>
                <w:rFonts w:ascii="Calibri" w:hAnsi="Calibri" w:cs="Times New Roman"/>
                <w:b/>
                <w:sz w:val="22"/>
                <w:szCs w:val="22"/>
                <w:lang w:val="el-GR"/>
              </w:rPr>
            </w:pPr>
          </w:p>
          <w:p w:rsidR="00A23748" w:rsidRPr="00506EAF" w:rsidRDefault="00A23748" w:rsidP="00A23748">
            <w:pPr>
              <w:pStyle w:val="1"/>
              <w:spacing w:before="0" w:after="0"/>
              <w:jc w:val="both"/>
              <w:rPr>
                <w:rFonts w:ascii="Calibri" w:hAnsi="Calibri" w:cs="Times New Roman"/>
                <w:b/>
                <w:sz w:val="22"/>
                <w:szCs w:val="22"/>
                <w:lang w:val="el-GR"/>
              </w:rPr>
            </w:pPr>
            <w:r w:rsidRPr="00506EAF">
              <w:rPr>
                <w:rFonts w:ascii="Calibri" w:hAnsi="Calibri" w:cs="Times New Roman"/>
                <w:b/>
                <w:sz w:val="22"/>
                <w:szCs w:val="22"/>
                <w:lang w:val="el-GR"/>
              </w:rPr>
              <w:t>Δεξιότητες τεχνολογίας και επιστήμης</w:t>
            </w:r>
            <w:r>
              <w:rPr>
                <w:rFonts w:ascii="Calibri" w:hAnsi="Calibri" w:cs="Times New Roman"/>
                <w:b/>
                <w:sz w:val="22"/>
                <w:szCs w:val="22"/>
                <w:lang w:val="el-GR"/>
              </w:rPr>
              <w:t xml:space="preserve"> (3</w:t>
            </w:r>
            <w:r w:rsidRPr="00506EAF">
              <w:rPr>
                <w:rFonts w:ascii="Calibri" w:hAnsi="Calibri" w:cs="Times New Roman"/>
                <w:b/>
                <w:sz w:val="22"/>
                <w:szCs w:val="22"/>
                <w:vertAlign w:val="superscript"/>
                <w:lang w:val="el-GR"/>
              </w:rPr>
              <w:t>ος</w:t>
            </w:r>
            <w:r>
              <w:rPr>
                <w:rFonts w:ascii="Calibri" w:hAnsi="Calibri" w:cs="Times New Roman"/>
                <w:b/>
                <w:sz w:val="22"/>
                <w:szCs w:val="22"/>
                <w:lang w:val="el-GR"/>
              </w:rPr>
              <w:t xml:space="preserve"> κύκλος)</w:t>
            </w:r>
          </w:p>
          <w:p w:rsidR="00A23748" w:rsidRDefault="00A23748" w:rsidP="00A23748">
            <w:pPr>
              <w:pStyle w:val="1"/>
              <w:spacing w:before="0" w:after="0"/>
              <w:jc w:val="both"/>
              <w:rPr>
                <w:rFonts w:ascii="Calibri" w:hAnsi="Calibri" w:cs="Times New Roman"/>
                <w:b/>
                <w:sz w:val="22"/>
                <w:szCs w:val="22"/>
                <w:lang w:val="el-GR"/>
              </w:rPr>
            </w:pPr>
            <w:r>
              <w:rPr>
                <w:rFonts w:ascii="Calibri" w:hAnsi="Calibri" w:cs="Times New Roman"/>
                <w:b/>
                <w:sz w:val="22"/>
                <w:szCs w:val="22"/>
                <w:lang w:val="el-GR"/>
              </w:rPr>
              <w:t>Επίλυση προβλημάτων, Κατασκευές, Πλάγια σκέψη</w:t>
            </w:r>
          </w:p>
          <w:p w:rsidR="00A23748" w:rsidRDefault="00A23748" w:rsidP="00A23748">
            <w:pPr>
              <w:pStyle w:val="1"/>
              <w:spacing w:before="0" w:after="0"/>
              <w:jc w:val="both"/>
              <w:rPr>
                <w:rFonts w:ascii="Times New Roman" w:eastAsiaTheme="minorEastAsia" w:hAnsi="Times New Roman" w:cstheme="minorBidi"/>
                <w:bCs w:val="0"/>
                <w:color w:val="404040" w:themeColor="text1" w:themeTint="BF"/>
                <w:sz w:val="20"/>
                <w:szCs w:val="24"/>
                <w:lang w:val="el-GR"/>
              </w:rPr>
            </w:pPr>
          </w:p>
          <w:p w:rsidR="00A23748" w:rsidRPr="00506EAF" w:rsidRDefault="00A23748" w:rsidP="00A23748">
            <w:pPr>
              <w:pStyle w:val="1"/>
              <w:spacing w:before="0" w:after="0"/>
              <w:jc w:val="both"/>
              <w:rPr>
                <w:rFonts w:ascii="Calibri" w:hAnsi="Calibri" w:cs="Times New Roman"/>
                <w:b/>
                <w:sz w:val="22"/>
                <w:szCs w:val="22"/>
                <w:lang w:val="el-GR"/>
              </w:rPr>
            </w:pPr>
            <w:r w:rsidRPr="00506EAF">
              <w:rPr>
                <w:rFonts w:ascii="Calibri" w:hAnsi="Calibri" w:cs="Times New Roman"/>
                <w:b/>
                <w:sz w:val="22"/>
                <w:szCs w:val="22"/>
                <w:lang w:val="el-GR"/>
              </w:rPr>
              <w:t>Δεξιότητες του νου (4ος κύκλος)</w:t>
            </w:r>
          </w:p>
          <w:p w:rsidR="00A23748" w:rsidRPr="00506EAF" w:rsidRDefault="00A23748" w:rsidP="00A23748">
            <w:pPr>
              <w:pStyle w:val="1"/>
              <w:spacing w:before="0" w:after="0"/>
              <w:jc w:val="both"/>
              <w:rPr>
                <w:rFonts w:ascii="Calibri" w:hAnsi="Calibri" w:cs="Times New Roman"/>
                <w:b/>
                <w:sz w:val="22"/>
                <w:szCs w:val="22"/>
                <w:lang w:val="el-GR"/>
              </w:rPr>
            </w:pPr>
            <w:r w:rsidRPr="00506EAF">
              <w:rPr>
                <w:rFonts w:ascii="Calibri" w:hAnsi="Calibri" w:cs="Times New Roman"/>
                <w:b/>
                <w:sz w:val="22"/>
                <w:szCs w:val="22"/>
                <w:lang w:val="el-GR"/>
              </w:rPr>
              <w:t>Επίλυση προβλημάτων,</w:t>
            </w:r>
            <w:r>
              <w:rPr>
                <w:rFonts w:ascii="Calibri" w:hAnsi="Calibri" w:cs="Times New Roman"/>
                <w:b/>
                <w:sz w:val="22"/>
                <w:szCs w:val="22"/>
                <w:lang w:val="el-GR"/>
              </w:rPr>
              <w:t xml:space="preserve"> </w:t>
            </w:r>
            <w:r w:rsidRPr="00506EAF">
              <w:rPr>
                <w:rFonts w:ascii="Calibri" w:hAnsi="Calibri" w:cs="Times New Roman"/>
                <w:b/>
                <w:sz w:val="22"/>
                <w:szCs w:val="22"/>
                <w:lang w:val="el-GR"/>
              </w:rPr>
              <w:t>Κατασκευές,</w:t>
            </w:r>
            <w:r>
              <w:rPr>
                <w:rFonts w:ascii="Calibri" w:hAnsi="Calibri" w:cs="Times New Roman"/>
                <w:b/>
                <w:sz w:val="22"/>
                <w:szCs w:val="22"/>
                <w:lang w:val="el-GR"/>
              </w:rPr>
              <w:t xml:space="preserve"> </w:t>
            </w:r>
            <w:r w:rsidRPr="00506EAF">
              <w:rPr>
                <w:rFonts w:ascii="Calibri" w:hAnsi="Calibri" w:cs="Times New Roman"/>
                <w:b/>
                <w:sz w:val="22"/>
                <w:szCs w:val="22"/>
                <w:lang w:val="el-GR"/>
              </w:rPr>
              <w:t>Πλάγια σκέψη</w:t>
            </w:r>
          </w:p>
          <w:p w:rsidR="00DA2A6A" w:rsidRDefault="00DA2A6A" w:rsidP="00DA2A6A">
            <w:pPr>
              <w:pStyle w:val="1"/>
              <w:spacing w:before="0" w:after="0"/>
              <w:jc w:val="both"/>
              <w:rPr>
                <w:rFonts w:ascii="Calibri" w:hAnsi="Calibri" w:cs="Times New Roman"/>
                <w:b/>
                <w:sz w:val="22"/>
                <w:szCs w:val="22"/>
                <w:lang w:val="el-GR"/>
              </w:rPr>
            </w:pPr>
          </w:p>
          <w:p w:rsidR="00A03075" w:rsidRDefault="00A4318E" w:rsidP="00DA2A6A">
            <w:pPr>
              <w:pStyle w:val="1"/>
              <w:spacing w:before="0" w:after="0"/>
              <w:jc w:val="both"/>
              <w:rPr>
                <w:rFonts w:ascii="Calibri" w:hAnsi="Calibri" w:cs="Times New Roman"/>
                <w:b/>
                <w:sz w:val="20"/>
                <w:szCs w:val="20"/>
                <w:lang w:val="el-GR"/>
              </w:rPr>
            </w:pPr>
            <w:r w:rsidRPr="00DA2A6A">
              <w:rPr>
                <w:rFonts w:ascii="Calibri" w:hAnsi="Calibri" w:cs="Times New Roman"/>
                <w:b/>
                <w:sz w:val="22"/>
                <w:szCs w:val="22"/>
                <w:lang w:val="el-GR"/>
              </w:rPr>
              <w:t>Δραστηριότητες</w:t>
            </w:r>
            <w:r w:rsidR="002B3238" w:rsidRPr="00DA2A6A">
              <w:rPr>
                <w:rFonts w:ascii="Calibri" w:hAnsi="Calibri" w:cs="Times New Roman"/>
                <w:b/>
                <w:sz w:val="22"/>
                <w:szCs w:val="22"/>
                <w:lang w:val="el-GR"/>
              </w:rPr>
              <w:t xml:space="preserve"> </w:t>
            </w:r>
            <w:r w:rsidR="00EC2B39">
              <w:rPr>
                <w:rFonts w:ascii="Calibri" w:hAnsi="Calibri" w:cs="Times New Roman"/>
                <w:b/>
                <w:sz w:val="20"/>
                <w:szCs w:val="20"/>
                <w:lang w:val="el-GR"/>
              </w:rPr>
              <w:t xml:space="preserve"> </w:t>
            </w:r>
          </w:p>
          <w:p w:rsidR="00ED7900" w:rsidRPr="00ED7900" w:rsidRDefault="00ED7900" w:rsidP="00ED7900">
            <w:pPr>
              <w:rPr>
                <w:rFonts w:ascii="Calibri" w:hAnsi="Calibri"/>
                <w:sz w:val="22"/>
                <w:lang w:val="el-GR"/>
              </w:rPr>
            </w:pPr>
            <w:r w:rsidRPr="00ED7900">
              <w:rPr>
                <w:rFonts w:ascii="Calibri" w:hAnsi="Calibri" w:cs="Cambria"/>
                <w:sz w:val="22"/>
                <w:szCs w:val="22"/>
                <w:lang w:val="el-GR"/>
              </w:rPr>
              <w:t>Το</w:t>
            </w:r>
            <w:r w:rsidRPr="00ED7900">
              <w:rPr>
                <w:rFonts w:ascii="Calibri" w:hAnsi="Calibri"/>
                <w:sz w:val="22"/>
                <w:szCs w:val="22"/>
                <w:lang w:val="el-GR"/>
              </w:rPr>
              <w:t xml:space="preserve"> </w:t>
            </w:r>
            <w:r w:rsidRPr="00ED7900">
              <w:rPr>
                <w:rFonts w:ascii="Calibri" w:hAnsi="Calibri" w:cs="Cambria"/>
                <w:sz w:val="22"/>
                <w:szCs w:val="22"/>
                <w:lang w:val="el-GR"/>
              </w:rPr>
              <w:t>Καλάθι</w:t>
            </w:r>
            <w:r w:rsidRPr="00ED7900">
              <w:rPr>
                <w:rFonts w:ascii="Calibri" w:hAnsi="Calibri"/>
                <w:sz w:val="22"/>
                <w:szCs w:val="22"/>
                <w:lang w:val="el-GR"/>
              </w:rPr>
              <w:t xml:space="preserve"> </w:t>
            </w:r>
            <w:r w:rsidRPr="00ED7900">
              <w:rPr>
                <w:rFonts w:ascii="Calibri" w:hAnsi="Calibri" w:cs="Cambria"/>
                <w:sz w:val="22"/>
                <w:szCs w:val="22"/>
                <w:lang w:val="el-GR"/>
              </w:rPr>
              <w:t>του</w:t>
            </w:r>
            <w:r w:rsidRPr="00ED7900">
              <w:rPr>
                <w:rFonts w:ascii="Calibri" w:hAnsi="Calibri"/>
                <w:sz w:val="22"/>
                <w:szCs w:val="22"/>
                <w:lang w:val="el-GR"/>
              </w:rPr>
              <w:t xml:space="preserve"> </w:t>
            </w:r>
            <w:r w:rsidRPr="00ED7900">
              <w:rPr>
                <w:rFonts w:ascii="Calibri" w:hAnsi="Calibri" w:cs="Cambria"/>
                <w:sz w:val="22"/>
                <w:szCs w:val="22"/>
                <w:lang w:val="el-GR"/>
              </w:rPr>
              <w:t>Πικνίκ</w:t>
            </w:r>
            <w:r w:rsidRPr="00ED7900">
              <w:rPr>
                <w:rFonts w:ascii="Calibri" w:hAnsi="Calibri"/>
                <w:sz w:val="22"/>
                <w:szCs w:val="22"/>
                <w:lang w:val="el-GR"/>
              </w:rPr>
              <w:t xml:space="preserve"> </w:t>
            </w:r>
            <w:r w:rsidRPr="00ED7900">
              <w:rPr>
                <w:rFonts w:ascii="Calibri" w:hAnsi="Calibri" w:cs="Calisto MT"/>
                <w:sz w:val="22"/>
                <w:szCs w:val="22"/>
                <w:lang w:val="el-GR"/>
              </w:rPr>
              <w:t>π</w:t>
            </w:r>
            <w:r w:rsidRPr="00ED7900">
              <w:rPr>
                <w:rFonts w:ascii="Calibri" w:hAnsi="Calibri" w:cs="Cambria"/>
                <w:sz w:val="22"/>
                <w:szCs w:val="22"/>
                <w:lang w:val="el-GR"/>
              </w:rPr>
              <w:t>εριλαμβάνει</w:t>
            </w:r>
            <w:r w:rsidRPr="00ED7900">
              <w:rPr>
                <w:rFonts w:ascii="Calibri" w:hAnsi="Calibri"/>
                <w:sz w:val="22"/>
                <w:szCs w:val="22"/>
                <w:lang w:val="el-GR"/>
              </w:rPr>
              <w:t xml:space="preserve"> </w:t>
            </w:r>
            <w:r w:rsidRPr="00ED7900">
              <w:rPr>
                <w:rFonts w:ascii="Calibri" w:hAnsi="Calibri" w:cs="Cambria"/>
                <w:sz w:val="22"/>
                <w:szCs w:val="22"/>
                <w:lang w:val="el-GR"/>
              </w:rPr>
              <w:t>ένα</w:t>
            </w:r>
            <w:r w:rsidRPr="00ED7900">
              <w:rPr>
                <w:rFonts w:ascii="Calibri" w:hAnsi="Calibri"/>
                <w:sz w:val="22"/>
                <w:szCs w:val="22"/>
                <w:lang w:val="el-GR"/>
              </w:rPr>
              <w:t xml:space="preserve"> </w:t>
            </w:r>
            <w:r w:rsidRPr="00ED7900">
              <w:rPr>
                <w:rFonts w:ascii="Calibri" w:hAnsi="Calibri" w:cs="Cambria"/>
                <w:sz w:val="22"/>
                <w:szCs w:val="22"/>
                <w:lang w:val="el-GR"/>
              </w:rPr>
              <w:t>εβδομαδιαίο</w:t>
            </w:r>
            <w:r w:rsidRPr="00ED7900">
              <w:rPr>
                <w:rFonts w:ascii="Calibri" w:hAnsi="Calibri"/>
                <w:sz w:val="22"/>
                <w:szCs w:val="22"/>
                <w:lang w:val="el-GR"/>
              </w:rPr>
              <w:t xml:space="preserve"> </w:t>
            </w:r>
            <w:r w:rsidRPr="00ED7900">
              <w:rPr>
                <w:rFonts w:ascii="Calibri" w:hAnsi="Calibri" w:cs="Cambria"/>
                <w:sz w:val="22"/>
                <w:szCs w:val="22"/>
                <w:lang w:val="el-GR"/>
              </w:rPr>
              <w:t>σχολικό</w:t>
            </w:r>
            <w:r w:rsidRPr="00ED7900">
              <w:rPr>
                <w:rFonts w:ascii="Calibri" w:hAnsi="Calibri"/>
                <w:sz w:val="22"/>
                <w:szCs w:val="22"/>
                <w:lang w:val="el-GR"/>
              </w:rPr>
              <w:t xml:space="preserve"> </w:t>
            </w:r>
            <w:r w:rsidRPr="00ED7900">
              <w:rPr>
                <w:rFonts w:ascii="Calibri" w:hAnsi="Calibri" w:cs="Calisto MT"/>
                <w:sz w:val="22"/>
                <w:szCs w:val="22"/>
                <w:lang w:val="el-GR"/>
              </w:rPr>
              <w:t>π</w:t>
            </w:r>
            <w:r w:rsidRPr="00ED7900">
              <w:rPr>
                <w:rFonts w:ascii="Calibri" w:hAnsi="Calibri" w:cs="Cambria"/>
                <w:sz w:val="22"/>
                <w:szCs w:val="22"/>
                <w:lang w:val="el-GR"/>
              </w:rPr>
              <w:t>ρόγραμμα</w:t>
            </w:r>
            <w:r w:rsidRPr="00ED7900">
              <w:rPr>
                <w:rFonts w:ascii="Calibri" w:hAnsi="Calibri"/>
                <w:sz w:val="22"/>
                <w:szCs w:val="22"/>
                <w:lang w:val="el-GR"/>
              </w:rPr>
              <w:t xml:space="preserve"> </w:t>
            </w:r>
            <w:r w:rsidRPr="00ED7900">
              <w:rPr>
                <w:rFonts w:ascii="Calibri" w:hAnsi="Calibri" w:cs="Cambria"/>
                <w:sz w:val="22"/>
                <w:szCs w:val="22"/>
                <w:lang w:val="el-GR"/>
              </w:rPr>
              <w:t>ό</w:t>
            </w:r>
            <w:r w:rsidRPr="00ED7900">
              <w:rPr>
                <w:rFonts w:ascii="Calibri" w:hAnsi="Calibri" w:cs="Calisto MT"/>
                <w:sz w:val="22"/>
                <w:szCs w:val="22"/>
                <w:lang w:val="el-GR"/>
              </w:rPr>
              <w:t>π</w:t>
            </w:r>
            <w:r w:rsidRPr="00ED7900">
              <w:rPr>
                <w:rFonts w:ascii="Calibri" w:hAnsi="Calibri" w:cs="Cambria"/>
                <w:sz w:val="22"/>
                <w:szCs w:val="22"/>
                <w:lang w:val="el-GR"/>
              </w:rPr>
              <w:t>ου</w:t>
            </w:r>
            <w:r w:rsidRPr="00ED7900">
              <w:rPr>
                <w:rFonts w:ascii="Calibri" w:hAnsi="Calibri"/>
                <w:sz w:val="22"/>
                <w:szCs w:val="22"/>
                <w:lang w:val="el-GR"/>
              </w:rPr>
              <w:t xml:space="preserve"> </w:t>
            </w:r>
            <w:r w:rsidRPr="00ED7900">
              <w:rPr>
                <w:rFonts w:ascii="Calibri" w:hAnsi="Calibri" w:cs="Cambria"/>
                <w:sz w:val="22"/>
                <w:szCs w:val="22"/>
                <w:lang w:val="el-GR"/>
              </w:rPr>
              <w:t>σημειώνονται</w:t>
            </w:r>
            <w:r w:rsidRPr="00ED7900">
              <w:rPr>
                <w:rFonts w:ascii="Calibri" w:hAnsi="Calibri"/>
                <w:sz w:val="22"/>
                <w:szCs w:val="22"/>
                <w:lang w:val="el-GR"/>
              </w:rPr>
              <w:t xml:space="preserve"> </w:t>
            </w:r>
            <w:r w:rsidRPr="00ED7900">
              <w:rPr>
                <w:rFonts w:ascii="Calibri" w:hAnsi="Calibri" w:cs="Cambria"/>
                <w:sz w:val="22"/>
                <w:szCs w:val="22"/>
                <w:lang w:val="el-GR"/>
              </w:rPr>
              <w:t>ειδικές</w:t>
            </w:r>
            <w:r w:rsidRPr="00ED7900">
              <w:rPr>
                <w:rFonts w:ascii="Calibri" w:hAnsi="Calibri"/>
                <w:sz w:val="22"/>
                <w:szCs w:val="22"/>
                <w:lang w:val="el-GR"/>
              </w:rPr>
              <w:t xml:space="preserve"> </w:t>
            </w:r>
            <w:r w:rsidRPr="00ED7900">
              <w:rPr>
                <w:rFonts w:ascii="Calibri" w:hAnsi="Calibri" w:cs="Cambria"/>
                <w:sz w:val="22"/>
                <w:szCs w:val="22"/>
                <w:lang w:val="el-GR"/>
              </w:rPr>
              <w:t>ημέρες</w:t>
            </w:r>
            <w:r w:rsidRPr="00ED7900">
              <w:rPr>
                <w:rFonts w:ascii="Calibri" w:hAnsi="Calibri"/>
                <w:sz w:val="22"/>
                <w:szCs w:val="22"/>
                <w:lang w:val="el-GR"/>
              </w:rPr>
              <w:t xml:space="preserve"> </w:t>
            </w:r>
            <w:r w:rsidRPr="00ED7900">
              <w:rPr>
                <w:rFonts w:ascii="Calibri" w:hAnsi="Calibri" w:cs="Cambria"/>
                <w:sz w:val="22"/>
                <w:szCs w:val="22"/>
                <w:lang w:val="el-GR"/>
              </w:rPr>
              <w:t>βιώσιμης</w:t>
            </w:r>
            <w:r w:rsidRPr="00ED7900">
              <w:rPr>
                <w:rFonts w:ascii="Calibri" w:hAnsi="Calibri"/>
                <w:sz w:val="22"/>
                <w:szCs w:val="22"/>
                <w:lang w:val="el-GR"/>
              </w:rPr>
              <w:t xml:space="preserve"> </w:t>
            </w:r>
            <w:r w:rsidRPr="00ED7900">
              <w:rPr>
                <w:rFonts w:ascii="Calibri" w:hAnsi="Calibri" w:cs="Cambria"/>
                <w:sz w:val="22"/>
                <w:szCs w:val="22"/>
                <w:lang w:val="el-GR"/>
              </w:rPr>
              <w:t>διατροφής</w:t>
            </w:r>
            <w:r w:rsidRPr="00ED7900">
              <w:rPr>
                <w:rFonts w:ascii="Calibri" w:hAnsi="Calibri"/>
                <w:sz w:val="22"/>
                <w:szCs w:val="22"/>
                <w:lang w:val="el-GR"/>
              </w:rPr>
              <w:t>.</w:t>
            </w:r>
          </w:p>
          <w:p w:rsidR="00254225" w:rsidRDefault="00A4318E" w:rsidP="00DA2A6A">
            <w:pPr>
              <w:spacing w:after="0"/>
              <w:jc w:val="both"/>
              <w:rPr>
                <w:rFonts w:ascii="Calibri" w:eastAsiaTheme="minorHAnsi" w:hAnsi="Calibri" w:cs="Times New Roman"/>
                <w:b/>
                <w:bCs/>
                <w:color w:val="auto"/>
                <w:sz w:val="22"/>
                <w:lang w:val="el-GR"/>
              </w:rPr>
            </w:pPr>
            <w:r w:rsidRPr="00DE18DD">
              <w:rPr>
                <w:rFonts w:ascii="Calibri" w:eastAsiaTheme="minorHAnsi" w:hAnsi="Calibri" w:cs="Times New Roman"/>
                <w:b/>
                <w:bCs/>
                <w:color w:val="auto"/>
                <w:sz w:val="22"/>
                <w:szCs w:val="22"/>
                <w:lang w:val="el-GR"/>
              </w:rPr>
              <w:t>1</w:t>
            </w:r>
            <w:r w:rsidR="00DE18DD" w:rsidRPr="00DE18DD">
              <w:rPr>
                <w:rFonts w:ascii="Calibri" w:eastAsiaTheme="minorHAnsi" w:hAnsi="Calibri" w:cs="Times New Roman"/>
                <w:b/>
                <w:bCs/>
                <w:color w:val="auto"/>
                <w:sz w:val="22"/>
                <w:szCs w:val="22"/>
                <w:vertAlign w:val="superscript"/>
                <w:lang w:val="el-GR"/>
              </w:rPr>
              <w:t>η</w:t>
            </w:r>
            <w:r w:rsidR="00DC3460">
              <w:rPr>
                <w:rFonts w:ascii="Calibri" w:eastAsiaTheme="minorHAnsi" w:hAnsi="Calibri" w:cs="Times New Roman"/>
                <w:b/>
                <w:bCs/>
                <w:color w:val="auto"/>
                <w:sz w:val="22"/>
                <w:szCs w:val="22"/>
                <w:lang w:val="el-GR"/>
              </w:rPr>
              <w:t xml:space="preserve"> δραστηριότητα</w:t>
            </w:r>
            <w:r w:rsidR="00F636EA">
              <w:rPr>
                <w:rFonts w:ascii="Calibri" w:eastAsiaTheme="minorHAnsi" w:hAnsi="Calibri" w:cs="Times New Roman"/>
                <w:b/>
                <w:bCs/>
                <w:color w:val="auto"/>
                <w:sz w:val="22"/>
                <w:szCs w:val="22"/>
                <w:lang w:val="el-GR"/>
              </w:rPr>
              <w:t xml:space="preserve"> (1 διδακτική ώρα)</w:t>
            </w:r>
            <w:r w:rsidR="00DE18DD" w:rsidRPr="00DE18DD">
              <w:rPr>
                <w:rFonts w:ascii="Calibri" w:eastAsiaTheme="minorHAnsi" w:hAnsi="Calibri" w:cs="Times New Roman"/>
                <w:b/>
                <w:bCs/>
                <w:color w:val="auto"/>
                <w:sz w:val="22"/>
                <w:szCs w:val="22"/>
                <w:lang w:val="el-GR"/>
              </w:rPr>
              <w:t xml:space="preserve">: </w:t>
            </w:r>
            <w:r w:rsidR="00254225" w:rsidRPr="00DE18DD">
              <w:rPr>
                <w:rFonts w:ascii="Calibri" w:eastAsiaTheme="minorHAnsi" w:hAnsi="Calibri" w:cs="Times New Roman"/>
                <w:b/>
                <w:bCs/>
                <w:color w:val="auto"/>
                <w:sz w:val="22"/>
                <w:szCs w:val="22"/>
                <w:lang w:val="el-GR"/>
              </w:rPr>
              <w:t>Εισαγωγή για τους μαθητές</w:t>
            </w:r>
          </w:p>
          <w:p w:rsidR="00DE18DD" w:rsidRPr="00DE18DD" w:rsidRDefault="00DE18DD" w:rsidP="00DA2A6A">
            <w:pPr>
              <w:spacing w:after="0"/>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Με αφορμή την ιστορία παραγωγής και διακίνησης της ντομάτας, οι μαθητές/τριες</w:t>
            </w:r>
            <w:r w:rsidR="002E498A">
              <w:rPr>
                <w:rFonts w:ascii="Calibri" w:eastAsiaTheme="minorHAnsi" w:hAnsi="Calibri" w:cs="Times New Roman"/>
                <w:bCs/>
                <w:color w:val="auto"/>
                <w:sz w:val="22"/>
                <w:szCs w:val="22"/>
                <w:lang w:val="el-GR"/>
              </w:rPr>
              <w:t>,</w:t>
            </w:r>
            <w:r>
              <w:rPr>
                <w:rFonts w:ascii="Calibri" w:eastAsiaTheme="minorHAnsi" w:hAnsi="Calibri" w:cs="Times New Roman"/>
                <w:bCs/>
                <w:color w:val="auto"/>
                <w:sz w:val="22"/>
                <w:szCs w:val="22"/>
                <w:lang w:val="el-GR"/>
              </w:rPr>
              <w:t xml:space="preserve"> </w:t>
            </w:r>
            <w:r w:rsidR="002E498A">
              <w:rPr>
                <w:rFonts w:ascii="Calibri" w:hAnsi="Calibri"/>
                <w:sz w:val="22"/>
                <w:szCs w:val="22"/>
                <w:lang w:val="el-GR"/>
              </w:rPr>
              <w:t>απαντώντας σε ερωτήματα που πυροδοτούν τη φαντασία και θέτουν σε λειτουργία λογικές συνάφειες βασισμένες σε προσωπικές τους εμπειρίες,</w:t>
            </w:r>
            <w:r w:rsidR="002E498A">
              <w:rPr>
                <w:rFonts w:ascii="Calibri" w:eastAsiaTheme="minorHAnsi" w:hAnsi="Calibri" w:cs="Times New Roman"/>
                <w:bCs/>
                <w:color w:val="auto"/>
                <w:sz w:val="22"/>
                <w:szCs w:val="22"/>
                <w:lang w:val="el-GR"/>
              </w:rPr>
              <w:t xml:space="preserve"> </w:t>
            </w:r>
            <w:r w:rsidRPr="002E498A">
              <w:rPr>
                <w:rFonts w:ascii="Calibri" w:hAnsi="Calibri"/>
                <w:sz w:val="22"/>
                <w:szCs w:val="22"/>
                <w:lang w:val="el-GR"/>
              </w:rPr>
              <w:t>καλούνται να προβληματιστούν και να συμμετέχουν σε μία συζήτηση σχετικά με</w:t>
            </w:r>
            <w:r>
              <w:rPr>
                <w:rFonts w:ascii="Calibri" w:eastAsiaTheme="minorHAnsi" w:hAnsi="Calibri" w:cs="Times New Roman"/>
                <w:bCs/>
                <w:color w:val="auto"/>
                <w:sz w:val="22"/>
                <w:szCs w:val="22"/>
                <w:lang w:val="el-GR"/>
              </w:rPr>
              <w:t xml:space="preserve"> </w:t>
            </w:r>
            <w:r w:rsidRPr="00DE18DD">
              <w:rPr>
                <w:rFonts w:ascii="Cambria" w:hAnsi="Cambria" w:cs="Cambria"/>
                <w:sz w:val="22"/>
                <w:szCs w:val="22"/>
                <w:lang w:val="el-GR"/>
              </w:rPr>
              <w:t>το</w:t>
            </w:r>
            <w:r w:rsidRPr="00DE18DD">
              <w:rPr>
                <w:sz w:val="22"/>
                <w:szCs w:val="22"/>
                <w:lang w:val="el-GR"/>
              </w:rPr>
              <w:t xml:space="preserve"> </w:t>
            </w:r>
            <w:r w:rsidRPr="00DE18DD">
              <w:rPr>
                <w:rFonts w:ascii="Calibri" w:hAnsi="Calibri" w:cs="Calisto MT"/>
                <w:sz w:val="22"/>
                <w:szCs w:val="22"/>
                <w:lang w:val="el-GR"/>
              </w:rPr>
              <w:t>π</w:t>
            </w:r>
            <w:r w:rsidRPr="00DE18DD">
              <w:rPr>
                <w:rFonts w:ascii="Calibri" w:hAnsi="Calibri" w:cs="Cambria"/>
                <w:sz w:val="22"/>
                <w:szCs w:val="22"/>
                <w:lang w:val="el-GR"/>
              </w:rPr>
              <w:t>ώς</w:t>
            </w:r>
            <w:r w:rsidRPr="00DE18DD">
              <w:rPr>
                <w:rFonts w:ascii="Calibri" w:hAnsi="Calibri"/>
                <w:sz w:val="22"/>
                <w:szCs w:val="22"/>
                <w:lang w:val="el-GR"/>
              </w:rPr>
              <w:t xml:space="preserve"> </w:t>
            </w:r>
            <w:r w:rsidRPr="00DE18DD">
              <w:rPr>
                <w:rFonts w:ascii="Calibri" w:hAnsi="Calibri" w:cs="Cambria"/>
                <w:sz w:val="22"/>
                <w:szCs w:val="22"/>
                <w:lang w:val="el-GR"/>
              </w:rPr>
              <w:t>το</w:t>
            </w:r>
            <w:r w:rsidRPr="00DE18DD">
              <w:rPr>
                <w:rFonts w:ascii="Calibri" w:hAnsi="Calibri"/>
                <w:sz w:val="22"/>
                <w:szCs w:val="22"/>
                <w:lang w:val="el-GR"/>
              </w:rPr>
              <w:t xml:space="preserve"> </w:t>
            </w:r>
            <w:r w:rsidRPr="00DE18DD">
              <w:rPr>
                <w:rFonts w:ascii="Calibri" w:hAnsi="Calibri" w:cs="Cambria"/>
                <w:sz w:val="22"/>
                <w:szCs w:val="22"/>
                <w:lang w:val="el-GR"/>
              </w:rPr>
              <w:t>φαγητό</w:t>
            </w:r>
            <w:r w:rsidRPr="00DE18DD">
              <w:rPr>
                <w:rFonts w:ascii="Calibri" w:hAnsi="Calibri"/>
                <w:sz w:val="22"/>
                <w:szCs w:val="22"/>
                <w:lang w:val="el-GR"/>
              </w:rPr>
              <w:t xml:space="preserve"> </w:t>
            </w:r>
            <w:r w:rsidRPr="00DE18DD">
              <w:rPr>
                <w:rFonts w:ascii="Calibri" w:hAnsi="Calibri" w:cs="Cambria"/>
                <w:sz w:val="22"/>
                <w:szCs w:val="22"/>
                <w:lang w:val="el-GR"/>
              </w:rPr>
              <w:t>γεννιέται</w:t>
            </w:r>
            <w:r w:rsidRPr="00DE18DD">
              <w:rPr>
                <w:rFonts w:ascii="Calibri" w:hAnsi="Calibri"/>
                <w:sz w:val="22"/>
                <w:szCs w:val="22"/>
                <w:lang w:val="el-GR"/>
              </w:rPr>
              <w:t xml:space="preserve"> </w:t>
            </w:r>
            <w:r w:rsidRPr="00DE18DD">
              <w:rPr>
                <w:rFonts w:ascii="Calibri" w:hAnsi="Calibri" w:cs="Cambria"/>
                <w:sz w:val="22"/>
                <w:szCs w:val="22"/>
                <w:lang w:val="el-GR"/>
              </w:rPr>
              <w:t>και</w:t>
            </w:r>
            <w:r w:rsidRPr="00DE18DD">
              <w:rPr>
                <w:rFonts w:ascii="Calibri" w:hAnsi="Calibri"/>
                <w:sz w:val="22"/>
                <w:szCs w:val="22"/>
                <w:lang w:val="el-GR"/>
              </w:rPr>
              <w:t xml:space="preserve"> </w:t>
            </w:r>
            <w:r w:rsidRPr="00DE18DD">
              <w:rPr>
                <w:rFonts w:ascii="Calibri" w:hAnsi="Calibri" w:cs="Cambria"/>
                <w:sz w:val="22"/>
                <w:szCs w:val="22"/>
                <w:lang w:val="el-GR"/>
              </w:rPr>
              <w:t>μεταμορφώνεται</w:t>
            </w:r>
            <w:r w:rsidRPr="00DE18DD">
              <w:rPr>
                <w:rFonts w:ascii="Calibri" w:hAnsi="Calibri"/>
                <w:sz w:val="22"/>
                <w:szCs w:val="22"/>
                <w:lang w:val="el-GR"/>
              </w:rPr>
              <w:t xml:space="preserve">, </w:t>
            </w:r>
            <w:r w:rsidRPr="00DE18DD">
              <w:rPr>
                <w:rFonts w:ascii="Calibri" w:hAnsi="Calibri" w:cs="Cambria"/>
                <w:sz w:val="22"/>
                <w:szCs w:val="22"/>
                <w:lang w:val="el-GR"/>
              </w:rPr>
              <w:t>ώστε</w:t>
            </w:r>
            <w:r w:rsidRPr="00DE18DD">
              <w:rPr>
                <w:rFonts w:ascii="Calibri" w:hAnsi="Calibri"/>
                <w:sz w:val="22"/>
                <w:szCs w:val="22"/>
                <w:lang w:val="el-GR"/>
              </w:rPr>
              <w:t xml:space="preserve"> </w:t>
            </w:r>
            <w:r w:rsidRPr="00DE18DD">
              <w:rPr>
                <w:rFonts w:ascii="Calibri" w:hAnsi="Calibri" w:cs="Cambria"/>
                <w:sz w:val="22"/>
                <w:szCs w:val="22"/>
                <w:lang w:val="el-GR"/>
              </w:rPr>
              <w:t>να</w:t>
            </w:r>
            <w:r w:rsidRPr="00DE18DD">
              <w:rPr>
                <w:rFonts w:ascii="Calibri" w:hAnsi="Calibri"/>
                <w:sz w:val="22"/>
                <w:szCs w:val="22"/>
                <w:lang w:val="el-GR"/>
              </w:rPr>
              <w:t xml:space="preserve"> </w:t>
            </w:r>
            <w:r w:rsidRPr="00DE18DD">
              <w:rPr>
                <w:rFonts w:ascii="Calibri" w:hAnsi="Calibri" w:cs="Cambria"/>
                <w:sz w:val="22"/>
                <w:szCs w:val="22"/>
                <w:lang w:val="el-GR"/>
              </w:rPr>
              <w:t>τρέφει</w:t>
            </w:r>
            <w:r w:rsidRPr="00DE18DD">
              <w:rPr>
                <w:rFonts w:ascii="Calibri" w:hAnsi="Calibri"/>
                <w:sz w:val="22"/>
                <w:szCs w:val="22"/>
                <w:lang w:val="el-GR"/>
              </w:rPr>
              <w:t xml:space="preserve"> </w:t>
            </w:r>
            <w:r w:rsidRPr="00DE18DD">
              <w:rPr>
                <w:rFonts w:ascii="Calibri" w:hAnsi="Calibri" w:cs="Cambria"/>
                <w:sz w:val="22"/>
                <w:szCs w:val="22"/>
                <w:lang w:val="el-GR"/>
              </w:rPr>
              <w:t>το</w:t>
            </w:r>
            <w:r w:rsidRPr="00DE18DD">
              <w:rPr>
                <w:rFonts w:ascii="Calibri" w:hAnsi="Calibri"/>
                <w:sz w:val="22"/>
                <w:szCs w:val="22"/>
                <w:lang w:val="el-GR"/>
              </w:rPr>
              <w:t xml:space="preserve"> </w:t>
            </w:r>
            <w:r w:rsidRPr="00DE18DD">
              <w:rPr>
                <w:rFonts w:ascii="Calibri" w:hAnsi="Calibri" w:cs="Cambria"/>
                <w:sz w:val="22"/>
                <w:szCs w:val="22"/>
                <w:lang w:val="el-GR"/>
              </w:rPr>
              <w:t>σώμα</w:t>
            </w:r>
            <w:r w:rsidRPr="00DE18DD">
              <w:rPr>
                <w:rFonts w:ascii="Calibri" w:hAnsi="Calibri"/>
                <w:sz w:val="22"/>
                <w:szCs w:val="22"/>
                <w:lang w:val="el-GR"/>
              </w:rPr>
              <w:t xml:space="preserve"> </w:t>
            </w:r>
            <w:r w:rsidRPr="00DE18DD">
              <w:rPr>
                <w:rFonts w:ascii="Calibri" w:hAnsi="Calibri" w:cs="Cambria"/>
                <w:sz w:val="22"/>
                <w:szCs w:val="22"/>
                <w:lang w:val="el-GR"/>
              </w:rPr>
              <w:t>μας</w:t>
            </w:r>
            <w:r w:rsidRPr="00DE18DD">
              <w:rPr>
                <w:rFonts w:ascii="Calibri" w:hAnsi="Calibri"/>
                <w:sz w:val="22"/>
                <w:szCs w:val="22"/>
                <w:lang w:val="el-GR"/>
              </w:rPr>
              <w:t xml:space="preserve"> </w:t>
            </w:r>
            <w:r w:rsidRPr="00DE18DD">
              <w:rPr>
                <w:rFonts w:ascii="Calibri" w:hAnsi="Calibri" w:cs="Cambria"/>
                <w:sz w:val="22"/>
                <w:szCs w:val="22"/>
                <w:lang w:val="el-GR"/>
              </w:rPr>
              <w:t>και</w:t>
            </w:r>
            <w:r w:rsidRPr="00DE18DD">
              <w:rPr>
                <w:rFonts w:ascii="Calibri" w:hAnsi="Calibri"/>
                <w:sz w:val="22"/>
                <w:szCs w:val="22"/>
                <w:lang w:val="el-GR"/>
              </w:rPr>
              <w:t xml:space="preserve"> </w:t>
            </w:r>
            <w:r w:rsidRPr="00DE18DD">
              <w:rPr>
                <w:rFonts w:ascii="Calibri" w:hAnsi="Calibri" w:cs="Cambria"/>
                <w:sz w:val="22"/>
                <w:szCs w:val="22"/>
                <w:lang w:val="el-GR"/>
              </w:rPr>
              <w:t>να</w:t>
            </w:r>
            <w:r w:rsidRPr="00DE18DD">
              <w:rPr>
                <w:rFonts w:ascii="Calibri" w:hAnsi="Calibri"/>
                <w:sz w:val="22"/>
                <w:szCs w:val="22"/>
                <w:lang w:val="el-GR"/>
              </w:rPr>
              <w:t xml:space="preserve"> </w:t>
            </w:r>
            <w:r w:rsidRPr="00DE18DD">
              <w:rPr>
                <w:rFonts w:ascii="Calibri" w:hAnsi="Calibri" w:cs="Cambria"/>
                <w:sz w:val="22"/>
                <w:szCs w:val="22"/>
                <w:lang w:val="el-GR"/>
              </w:rPr>
              <w:t>μας</w:t>
            </w:r>
            <w:r w:rsidRPr="00DE18DD">
              <w:rPr>
                <w:rFonts w:ascii="Calibri" w:hAnsi="Calibri"/>
                <w:sz w:val="22"/>
                <w:szCs w:val="22"/>
                <w:lang w:val="el-GR"/>
              </w:rPr>
              <w:t xml:space="preserve"> </w:t>
            </w:r>
            <w:r w:rsidRPr="00DE18DD">
              <w:rPr>
                <w:rFonts w:ascii="Calibri" w:hAnsi="Calibri" w:cs="Cambria"/>
                <w:sz w:val="22"/>
                <w:szCs w:val="22"/>
                <w:lang w:val="el-GR"/>
              </w:rPr>
              <w:t>δίνει</w:t>
            </w:r>
            <w:r w:rsidRPr="00DE18DD">
              <w:rPr>
                <w:rFonts w:ascii="Calibri" w:hAnsi="Calibri"/>
                <w:sz w:val="22"/>
                <w:szCs w:val="22"/>
                <w:lang w:val="el-GR"/>
              </w:rPr>
              <w:t xml:space="preserve"> </w:t>
            </w:r>
            <w:r w:rsidRPr="00DE18DD">
              <w:rPr>
                <w:rFonts w:ascii="Calibri" w:hAnsi="Calibri" w:cs="Cambria"/>
                <w:sz w:val="22"/>
                <w:szCs w:val="22"/>
                <w:lang w:val="el-GR"/>
              </w:rPr>
              <w:t>την</w:t>
            </w:r>
            <w:r w:rsidRPr="00DE18DD">
              <w:rPr>
                <w:rFonts w:ascii="Calibri" w:hAnsi="Calibri"/>
                <w:sz w:val="22"/>
                <w:szCs w:val="22"/>
                <w:lang w:val="el-GR"/>
              </w:rPr>
              <w:t xml:space="preserve"> </w:t>
            </w:r>
            <w:r w:rsidRPr="00DE18DD">
              <w:rPr>
                <w:rFonts w:ascii="Calibri" w:hAnsi="Calibri" w:cs="Cambria"/>
                <w:sz w:val="22"/>
                <w:szCs w:val="22"/>
                <w:lang w:val="el-GR"/>
              </w:rPr>
              <w:t>ενέργεια</w:t>
            </w:r>
            <w:r w:rsidRPr="00DE18DD">
              <w:rPr>
                <w:rFonts w:ascii="Calibri" w:hAnsi="Calibri"/>
                <w:sz w:val="22"/>
                <w:szCs w:val="22"/>
                <w:lang w:val="el-GR"/>
              </w:rPr>
              <w:t xml:space="preserve"> π</w:t>
            </w:r>
            <w:r w:rsidRPr="00DE18DD">
              <w:rPr>
                <w:rFonts w:ascii="Calibri" w:hAnsi="Calibri" w:cs="Cambria"/>
                <w:sz w:val="22"/>
                <w:szCs w:val="22"/>
                <w:lang w:val="el-GR"/>
              </w:rPr>
              <w:t>ου</w:t>
            </w:r>
            <w:r w:rsidRPr="00DE18DD">
              <w:rPr>
                <w:rFonts w:ascii="Calibri" w:hAnsi="Calibri"/>
                <w:sz w:val="22"/>
                <w:szCs w:val="22"/>
                <w:lang w:val="el-GR"/>
              </w:rPr>
              <w:t xml:space="preserve"> </w:t>
            </w:r>
            <w:r w:rsidRPr="00DE18DD">
              <w:rPr>
                <w:rFonts w:ascii="Calibri" w:hAnsi="Calibri" w:cs="Cambria"/>
                <w:sz w:val="22"/>
                <w:szCs w:val="22"/>
                <w:lang w:val="el-GR"/>
              </w:rPr>
              <w:t>χρειάζεται</w:t>
            </w:r>
            <w:r w:rsidR="00F95382">
              <w:rPr>
                <w:rFonts w:ascii="Calibri" w:hAnsi="Calibri"/>
                <w:sz w:val="22"/>
                <w:szCs w:val="22"/>
                <w:lang w:val="el-GR"/>
              </w:rPr>
              <w:t>,</w:t>
            </w:r>
            <w:r w:rsidR="003612DC">
              <w:rPr>
                <w:rFonts w:ascii="Calibri" w:hAnsi="Calibri"/>
                <w:sz w:val="22"/>
                <w:szCs w:val="22"/>
                <w:lang w:val="el-GR"/>
              </w:rPr>
              <w:t xml:space="preserve">. </w:t>
            </w:r>
          </w:p>
          <w:p w:rsidR="00254225" w:rsidRPr="00DA2A6A" w:rsidRDefault="00254225" w:rsidP="00DA2A6A">
            <w:pPr>
              <w:spacing w:after="0"/>
              <w:jc w:val="both"/>
              <w:rPr>
                <w:rFonts w:ascii="Calibri" w:eastAsiaTheme="minorHAnsi" w:hAnsi="Calibri" w:cs="Times New Roman"/>
                <w:bCs/>
                <w:color w:val="auto"/>
                <w:sz w:val="22"/>
                <w:lang w:val="el-GR"/>
              </w:rPr>
            </w:pPr>
          </w:p>
          <w:p w:rsidR="00A4318E" w:rsidRPr="005008FE" w:rsidRDefault="00A4318E" w:rsidP="00DA2A6A">
            <w:pPr>
              <w:spacing w:after="0"/>
              <w:jc w:val="both"/>
              <w:rPr>
                <w:rFonts w:ascii="Calibri" w:eastAsiaTheme="minorHAnsi" w:hAnsi="Calibri" w:cs="Times New Roman"/>
                <w:b/>
                <w:bCs/>
                <w:color w:val="auto"/>
                <w:sz w:val="22"/>
                <w:lang w:val="el-GR"/>
              </w:rPr>
            </w:pPr>
            <w:r w:rsidRPr="005008FE">
              <w:rPr>
                <w:rFonts w:ascii="Calibri" w:eastAsiaTheme="minorHAnsi" w:hAnsi="Calibri" w:cs="Times New Roman"/>
                <w:b/>
                <w:bCs/>
                <w:color w:val="auto"/>
                <w:sz w:val="22"/>
                <w:szCs w:val="22"/>
                <w:lang w:val="el-GR"/>
              </w:rPr>
              <w:t>2</w:t>
            </w:r>
            <w:r w:rsidR="00ED7900" w:rsidRPr="005008FE">
              <w:rPr>
                <w:rFonts w:ascii="Calibri" w:eastAsiaTheme="minorHAnsi" w:hAnsi="Calibri" w:cs="Times New Roman"/>
                <w:b/>
                <w:bCs/>
                <w:color w:val="auto"/>
                <w:sz w:val="22"/>
                <w:szCs w:val="22"/>
                <w:vertAlign w:val="superscript"/>
                <w:lang w:val="el-GR"/>
              </w:rPr>
              <w:t>η</w:t>
            </w:r>
            <w:r w:rsidR="00ED7900" w:rsidRPr="005008FE">
              <w:rPr>
                <w:rFonts w:ascii="Calibri" w:eastAsiaTheme="minorHAnsi" w:hAnsi="Calibri" w:cs="Times New Roman"/>
                <w:b/>
                <w:bCs/>
                <w:color w:val="auto"/>
                <w:sz w:val="22"/>
                <w:szCs w:val="22"/>
                <w:lang w:val="el-GR"/>
              </w:rPr>
              <w:t xml:space="preserve"> δραστηριότητα</w:t>
            </w:r>
            <w:r w:rsidR="00F636EA">
              <w:rPr>
                <w:rFonts w:ascii="Calibri" w:eastAsiaTheme="minorHAnsi" w:hAnsi="Calibri" w:cs="Times New Roman"/>
                <w:b/>
                <w:bCs/>
                <w:color w:val="auto"/>
                <w:sz w:val="22"/>
                <w:szCs w:val="22"/>
                <w:lang w:val="el-GR"/>
              </w:rPr>
              <w:t xml:space="preserve"> (1 διδακτική ώρα)</w:t>
            </w:r>
            <w:r w:rsidR="00ED7900" w:rsidRPr="005008FE">
              <w:rPr>
                <w:rFonts w:ascii="Calibri" w:eastAsiaTheme="minorHAnsi" w:hAnsi="Calibri" w:cs="Times New Roman"/>
                <w:b/>
                <w:bCs/>
                <w:color w:val="auto"/>
                <w:sz w:val="22"/>
                <w:szCs w:val="22"/>
                <w:lang w:val="el-GR"/>
              </w:rPr>
              <w:t>: Δευτέρα: Σπιτομπουκιές</w:t>
            </w:r>
          </w:p>
          <w:p w:rsidR="00ED7900" w:rsidRPr="00013F08" w:rsidRDefault="00ED7900" w:rsidP="00DA2A6A">
            <w:pPr>
              <w:spacing w:after="0"/>
              <w:jc w:val="both"/>
              <w:rPr>
                <w:rFonts w:ascii="Calibri" w:hAnsi="Calibri" w:cs="Cambria"/>
                <w:sz w:val="22"/>
                <w:lang w:val="el-GR"/>
              </w:rPr>
            </w:pPr>
            <w:r w:rsidRPr="00013F08">
              <w:rPr>
                <w:rFonts w:ascii="Calibri" w:hAnsi="Calibri" w:cs="Cambria"/>
                <w:sz w:val="22"/>
                <w:szCs w:val="22"/>
                <w:lang w:val="el-GR"/>
              </w:rPr>
              <w:t xml:space="preserve">Τη συγκεκριμένη μέρα οι μαθητές επιλέγουν και μαγειρεύουν απλές συνταγές στην τάξη. Στόχο αποτελεί η συνειδητοποίηση του πλεονεκτήματος του σπιτικού φαγητού έναντι του έτοιμου ως προς τη γεύση, τη διαδικασία, το οικολογικό αποτύπωμα, καθώς επίσης να συνεργαστούν και να αναπτυχθεί μεταξύ τους ένα ευχάριστο κλίμα. </w:t>
            </w:r>
          </w:p>
          <w:p w:rsidR="001C18D3" w:rsidRDefault="001C18D3" w:rsidP="00DA2A6A">
            <w:pPr>
              <w:spacing w:after="0"/>
              <w:jc w:val="both"/>
              <w:rPr>
                <w:rFonts w:ascii="Calibri" w:eastAsiaTheme="minorHAnsi" w:hAnsi="Calibri" w:cs="Times New Roman"/>
                <w:bCs/>
                <w:color w:val="auto"/>
                <w:sz w:val="22"/>
                <w:lang w:val="el-GR"/>
              </w:rPr>
            </w:pPr>
          </w:p>
          <w:p w:rsidR="00A4318E" w:rsidRDefault="001C18D3" w:rsidP="00DA2A6A">
            <w:pPr>
              <w:spacing w:after="0"/>
              <w:jc w:val="both"/>
              <w:rPr>
                <w:rFonts w:ascii="Calibri" w:eastAsiaTheme="minorHAnsi" w:hAnsi="Calibri" w:cs="Times New Roman"/>
                <w:b/>
                <w:bCs/>
                <w:color w:val="auto"/>
                <w:sz w:val="22"/>
                <w:lang w:val="el-GR"/>
              </w:rPr>
            </w:pPr>
            <w:r w:rsidRPr="001C18D3">
              <w:rPr>
                <w:rFonts w:ascii="Calibri" w:eastAsiaTheme="minorHAnsi" w:hAnsi="Calibri" w:cs="Times New Roman"/>
                <w:b/>
                <w:bCs/>
                <w:color w:val="auto"/>
                <w:sz w:val="22"/>
                <w:szCs w:val="22"/>
                <w:lang w:val="el-GR"/>
              </w:rPr>
              <w:t>3</w:t>
            </w:r>
            <w:r w:rsidRPr="001C18D3">
              <w:rPr>
                <w:rFonts w:ascii="Calibri" w:eastAsiaTheme="minorHAnsi" w:hAnsi="Calibri" w:cs="Times New Roman"/>
                <w:b/>
                <w:bCs/>
                <w:color w:val="auto"/>
                <w:sz w:val="22"/>
                <w:szCs w:val="22"/>
                <w:vertAlign w:val="superscript"/>
                <w:lang w:val="el-GR"/>
              </w:rPr>
              <w:t>η</w:t>
            </w:r>
            <w:r w:rsidRPr="001C18D3">
              <w:rPr>
                <w:rFonts w:ascii="Calibri" w:eastAsiaTheme="minorHAnsi" w:hAnsi="Calibri" w:cs="Times New Roman"/>
                <w:b/>
                <w:bCs/>
                <w:color w:val="auto"/>
                <w:sz w:val="22"/>
                <w:szCs w:val="22"/>
                <w:lang w:val="el-GR"/>
              </w:rPr>
              <w:t xml:space="preserve"> δραστηριότητα</w:t>
            </w:r>
            <w:r w:rsidR="00F636EA">
              <w:rPr>
                <w:rFonts w:ascii="Calibri" w:eastAsiaTheme="minorHAnsi" w:hAnsi="Calibri" w:cs="Times New Roman"/>
                <w:b/>
                <w:bCs/>
                <w:color w:val="auto"/>
                <w:sz w:val="22"/>
                <w:szCs w:val="22"/>
                <w:lang w:val="el-GR"/>
              </w:rPr>
              <w:t xml:space="preserve"> (1 διδακτική ώρα)</w:t>
            </w:r>
            <w:r w:rsidRPr="001C18D3">
              <w:rPr>
                <w:rFonts w:ascii="Calibri" w:eastAsiaTheme="minorHAnsi" w:hAnsi="Calibri" w:cs="Times New Roman"/>
                <w:b/>
                <w:bCs/>
                <w:color w:val="auto"/>
                <w:sz w:val="22"/>
                <w:szCs w:val="22"/>
                <w:lang w:val="el-GR"/>
              </w:rPr>
              <w:t>: Τετάρτη: Φρουτομπουκιές</w:t>
            </w:r>
            <w:r w:rsidR="00B55056">
              <w:rPr>
                <w:rFonts w:ascii="Calibri" w:eastAsiaTheme="minorHAnsi" w:hAnsi="Calibri" w:cs="Times New Roman"/>
                <w:b/>
                <w:bCs/>
                <w:color w:val="auto"/>
                <w:sz w:val="22"/>
                <w:szCs w:val="22"/>
                <w:lang w:val="el-GR"/>
              </w:rPr>
              <w:t xml:space="preserve"> </w:t>
            </w:r>
          </w:p>
          <w:p w:rsidR="00B55056" w:rsidRPr="00013F08" w:rsidRDefault="00B55056" w:rsidP="00DA2A6A">
            <w:pPr>
              <w:spacing w:after="0"/>
              <w:jc w:val="both"/>
              <w:rPr>
                <w:rFonts w:ascii="Calibri" w:hAnsi="Calibri" w:cs="Cambria"/>
                <w:sz w:val="22"/>
                <w:lang w:val="el-GR"/>
              </w:rPr>
            </w:pPr>
            <w:r w:rsidRPr="00013F08">
              <w:rPr>
                <w:rFonts w:ascii="Calibri" w:hAnsi="Calibri" w:cs="Cambria"/>
                <w:sz w:val="22"/>
                <w:szCs w:val="22"/>
                <w:lang w:val="el-GR"/>
              </w:rPr>
              <w:t xml:space="preserve">Περιλαμβάνονται στην ημέρα αυτή 3 παιχνίδια </w:t>
            </w:r>
          </w:p>
          <w:p w:rsidR="00B55056" w:rsidRPr="00D416E2" w:rsidRDefault="00B55056" w:rsidP="00DA2A6A">
            <w:pPr>
              <w:spacing w:after="0"/>
              <w:jc w:val="both"/>
              <w:rPr>
                <w:rFonts w:ascii="Calibri" w:hAnsi="Calibri" w:cs="Cambria"/>
                <w:sz w:val="22"/>
                <w:u w:val="single"/>
                <w:lang w:val="el-GR"/>
              </w:rPr>
            </w:pPr>
            <w:r w:rsidRPr="00D416E2">
              <w:rPr>
                <w:rFonts w:ascii="Calibri" w:hAnsi="Calibri" w:cs="Cambria"/>
                <w:sz w:val="22"/>
                <w:szCs w:val="22"/>
                <w:u w:val="single"/>
                <w:lang w:val="el-GR"/>
              </w:rPr>
              <w:lastRenderedPageBreak/>
              <w:t>Τυφλή φρουτο-γευσιγνωσία</w:t>
            </w:r>
          </w:p>
          <w:p w:rsidR="004265D2" w:rsidRPr="00013F08" w:rsidRDefault="00B553A8" w:rsidP="00DA2A6A">
            <w:pPr>
              <w:spacing w:after="0"/>
              <w:jc w:val="both"/>
              <w:rPr>
                <w:rFonts w:ascii="Calibri" w:hAnsi="Calibri" w:cs="Cambria"/>
                <w:sz w:val="22"/>
                <w:lang w:val="el-GR"/>
              </w:rPr>
            </w:pPr>
            <w:r w:rsidRPr="00013F08">
              <w:rPr>
                <w:rFonts w:ascii="Calibri" w:hAnsi="Calibri" w:cs="Cambria"/>
                <w:sz w:val="22"/>
                <w:szCs w:val="22"/>
                <w:lang w:val="el-GR"/>
              </w:rPr>
              <w:t xml:space="preserve">Ένας/μία μαθητής/τρια αναλαμβάνει ρόλο γευσιγνώστη με κλειστά μάτια. Η δραστηριότητα στοχεύει, μέσω της όσφρησης και της γεύσης, </w:t>
            </w:r>
            <w:r w:rsidR="004265D2" w:rsidRPr="00013F08">
              <w:rPr>
                <w:rFonts w:ascii="Calibri" w:hAnsi="Calibri" w:cs="Cambria"/>
                <w:sz w:val="22"/>
                <w:szCs w:val="22"/>
                <w:lang w:val="el-GR"/>
              </w:rPr>
              <w:t xml:space="preserve">οι συμμετέχοντες </w:t>
            </w:r>
            <w:r w:rsidRPr="00013F08">
              <w:rPr>
                <w:rFonts w:ascii="Calibri" w:hAnsi="Calibri" w:cs="Cambria"/>
                <w:sz w:val="22"/>
                <w:szCs w:val="22"/>
                <w:lang w:val="el-GR"/>
              </w:rPr>
              <w:t xml:space="preserve">να γνωρίσουν τις τοπικές ποικιλίες φρούτων και λαχανικών, καθώς και να κατανοήσουν την έννοια της εποχικότητας. </w:t>
            </w:r>
            <w:r w:rsidR="008063A7" w:rsidRPr="00013F08">
              <w:rPr>
                <w:rFonts w:ascii="Calibri" w:hAnsi="Calibri" w:cs="Cambria"/>
                <w:sz w:val="22"/>
                <w:szCs w:val="22"/>
                <w:lang w:val="el-GR"/>
              </w:rPr>
              <w:t xml:space="preserve">Στην πρόταση προβλέπεται διαφοροποίηση βάσει ηλικίας των παιδιών </w:t>
            </w:r>
            <w:r w:rsidR="004265D2" w:rsidRPr="00013F08">
              <w:rPr>
                <w:rFonts w:ascii="Calibri" w:hAnsi="Calibri" w:cs="Cambria"/>
                <w:sz w:val="22"/>
                <w:szCs w:val="22"/>
                <w:lang w:val="el-GR"/>
              </w:rPr>
              <w:t>της ομάδας.</w:t>
            </w:r>
          </w:p>
          <w:p w:rsidR="00B55056" w:rsidRPr="00D416E2" w:rsidRDefault="00B55056" w:rsidP="00DA2A6A">
            <w:pPr>
              <w:spacing w:after="0"/>
              <w:jc w:val="both"/>
              <w:rPr>
                <w:rFonts w:ascii="Calibri" w:hAnsi="Calibri" w:cs="Cambria"/>
                <w:sz w:val="22"/>
                <w:u w:val="single"/>
                <w:lang w:val="el-GR"/>
              </w:rPr>
            </w:pPr>
            <w:r w:rsidRPr="00D416E2">
              <w:rPr>
                <w:rFonts w:ascii="Calibri" w:hAnsi="Calibri" w:cs="Cambria"/>
                <w:sz w:val="22"/>
                <w:szCs w:val="22"/>
                <w:u w:val="single"/>
                <w:lang w:val="el-GR"/>
              </w:rPr>
              <w:t>Η ιστορία της μπανάνας</w:t>
            </w:r>
          </w:p>
          <w:p w:rsidR="00B55056" w:rsidRPr="00013F08" w:rsidRDefault="00B55056" w:rsidP="00DA2A6A">
            <w:pPr>
              <w:spacing w:after="0"/>
              <w:jc w:val="both"/>
              <w:rPr>
                <w:rFonts w:ascii="Calibri" w:hAnsi="Calibri" w:cs="Cambria"/>
                <w:sz w:val="22"/>
                <w:lang w:val="el-GR"/>
              </w:rPr>
            </w:pPr>
            <w:r w:rsidRPr="00013F08">
              <w:rPr>
                <w:rFonts w:ascii="Calibri" w:hAnsi="Calibri" w:cs="Cambria"/>
                <w:sz w:val="22"/>
                <w:szCs w:val="22"/>
                <w:lang w:val="el-GR"/>
              </w:rPr>
              <w:t xml:space="preserve">Χωρισμένοι σε μικρές ομάδες, οι μαθητές/τριες </w:t>
            </w:r>
            <w:r w:rsidR="007B41DB" w:rsidRPr="00013F08">
              <w:rPr>
                <w:rFonts w:ascii="Calibri" w:hAnsi="Calibri" w:cs="Cambria"/>
                <w:sz w:val="22"/>
                <w:szCs w:val="22"/>
                <w:lang w:val="el-GR"/>
              </w:rPr>
              <w:t>τοποθετούν στη σωστή σειρά</w:t>
            </w:r>
            <w:r w:rsidRPr="00013F08">
              <w:rPr>
                <w:rFonts w:ascii="Calibri" w:hAnsi="Calibri" w:cs="Cambria"/>
                <w:sz w:val="22"/>
                <w:szCs w:val="22"/>
                <w:lang w:val="el-GR"/>
              </w:rPr>
              <w:t xml:space="preserve"> κάρτες που απεικονίζουν την ιστορία της μπανάνας από τη φυτεία μέχρι το σπίτι μας. Συγχρόνως, εντοπίζουν τις φωτογραφίες που απεικονίζουν ρύπανση και τις αναφέρουν στην ολομέλεια. Στόχος της δραστηριότητας είναι να κατανοήσουν πως σε κάθε τροφή αντιστοιχεί ένας αριθμός τροφοχιλιόμετρων μέχρι να φτάσει σε εμάς, τα οποία με τη σειρά τους αντιστοιχούν σε ένα υψηλό, ή χαμηλό, αποτύπωμα άνθρακα.</w:t>
            </w:r>
          </w:p>
          <w:p w:rsidR="008F0F65" w:rsidRPr="00D416E2" w:rsidRDefault="00FA7F78" w:rsidP="00DA2A6A">
            <w:pPr>
              <w:spacing w:after="0"/>
              <w:jc w:val="both"/>
              <w:rPr>
                <w:rFonts w:ascii="Calibri" w:hAnsi="Calibri" w:cs="Cambria"/>
                <w:sz w:val="22"/>
                <w:u w:val="single"/>
                <w:lang w:val="el-GR"/>
              </w:rPr>
            </w:pPr>
            <w:r w:rsidRPr="00D416E2">
              <w:rPr>
                <w:rFonts w:ascii="Calibri" w:hAnsi="Calibri" w:cs="Cambria"/>
                <w:sz w:val="22"/>
                <w:szCs w:val="22"/>
                <w:u w:val="single"/>
                <w:lang w:val="el-GR"/>
              </w:rPr>
              <w:t>Παιχνίδια Tutti</w:t>
            </w:r>
            <w:r w:rsidR="00DD1E91" w:rsidRPr="00D416E2">
              <w:rPr>
                <w:rFonts w:ascii="Calibri" w:hAnsi="Calibri" w:cs="Cambria"/>
                <w:sz w:val="22"/>
                <w:szCs w:val="22"/>
                <w:u w:val="single"/>
                <w:lang w:val="el-GR"/>
              </w:rPr>
              <w:t xml:space="preserve"> </w:t>
            </w:r>
            <w:r w:rsidRPr="00D416E2">
              <w:rPr>
                <w:rFonts w:ascii="Calibri" w:hAnsi="Calibri" w:cs="Cambria"/>
                <w:sz w:val="22"/>
                <w:szCs w:val="22"/>
                <w:u w:val="single"/>
                <w:lang w:val="el-GR"/>
              </w:rPr>
              <w:t>Frutti</w:t>
            </w:r>
          </w:p>
          <w:p w:rsidR="00DD1E91" w:rsidRPr="00013F08" w:rsidRDefault="00FB3F60" w:rsidP="00DC3460">
            <w:pPr>
              <w:autoSpaceDE w:val="0"/>
              <w:autoSpaceDN w:val="0"/>
              <w:adjustRightInd w:val="0"/>
              <w:spacing w:after="0"/>
              <w:jc w:val="both"/>
              <w:rPr>
                <w:rFonts w:ascii="Calibri" w:hAnsi="Calibri" w:cs="Cambria"/>
                <w:sz w:val="22"/>
                <w:lang w:val="el-GR"/>
              </w:rPr>
            </w:pPr>
            <w:r w:rsidRPr="00013F08">
              <w:rPr>
                <w:rFonts w:ascii="Calibri" w:hAnsi="Calibri" w:cs="Cambria"/>
                <w:sz w:val="22"/>
                <w:szCs w:val="22"/>
                <w:lang w:val="el-GR"/>
              </w:rPr>
              <w:t>Δύο επιτραπέζια παιχνίδια με κάρτες (χρησιμοποιούνται οι ίδιες και στα δύο), το Tutti Frutti UNO και το Tutti Frutti-Μάντεψε ποιος, τα οποία παίζονται με 2 έως 6 παίκτες. Στόχος των παιχνιδιών είναι να αντιληφθούν οι μαθητές τη σημασία, για το περιβάλλον, της κατανάλωσης φρούτων και λαχανικών στην εποχή τους.</w:t>
            </w:r>
            <w:r w:rsidR="00A85997" w:rsidRPr="00013F08">
              <w:rPr>
                <w:rFonts w:ascii="Calibri" w:hAnsi="Calibri" w:cs="Cambria"/>
                <w:sz w:val="22"/>
                <w:szCs w:val="22"/>
                <w:lang w:val="el-GR"/>
              </w:rPr>
              <w:t xml:space="preserve"> Και στα δύο παιχνίδια δίνονται ερωτήσεις </w:t>
            </w:r>
            <w:r w:rsidR="00C76255" w:rsidRPr="00013F08">
              <w:rPr>
                <w:rFonts w:ascii="Calibri" w:hAnsi="Calibri" w:cs="Cambria"/>
                <w:sz w:val="22"/>
                <w:szCs w:val="22"/>
                <w:lang w:val="el-GR"/>
              </w:rPr>
              <w:t xml:space="preserve">σχετικές με το θέμα που διαπραγματεύονται τα δύο παιχνίδια και οι οποίες </w:t>
            </w:r>
            <w:r w:rsidR="00A85997" w:rsidRPr="00013F08">
              <w:rPr>
                <w:rFonts w:ascii="Calibri" w:hAnsi="Calibri" w:cs="Cambria"/>
                <w:sz w:val="22"/>
                <w:szCs w:val="22"/>
                <w:lang w:val="el-GR"/>
              </w:rPr>
              <w:t>μπορούν να αξιοποιηθούν για περαιτέρω συζ</w:t>
            </w:r>
            <w:r w:rsidR="00C76255" w:rsidRPr="00013F08">
              <w:rPr>
                <w:rFonts w:ascii="Calibri" w:hAnsi="Calibri" w:cs="Cambria"/>
                <w:sz w:val="22"/>
                <w:szCs w:val="22"/>
                <w:lang w:val="el-GR"/>
              </w:rPr>
              <w:t>ήτηση.</w:t>
            </w:r>
          </w:p>
          <w:p w:rsidR="00B55056" w:rsidRDefault="00B55056" w:rsidP="00DA2A6A">
            <w:pPr>
              <w:spacing w:after="0"/>
              <w:jc w:val="both"/>
              <w:rPr>
                <w:rFonts w:ascii="Calibri" w:eastAsiaTheme="minorHAnsi" w:hAnsi="Calibri" w:cs="Times New Roman"/>
                <w:bCs/>
                <w:color w:val="auto"/>
                <w:sz w:val="22"/>
                <w:lang w:val="el-GR"/>
              </w:rPr>
            </w:pPr>
          </w:p>
          <w:p w:rsidR="00A4318E" w:rsidRDefault="00A4318E" w:rsidP="00DA2A6A">
            <w:pPr>
              <w:spacing w:after="0"/>
              <w:jc w:val="both"/>
              <w:rPr>
                <w:rFonts w:ascii="Calibri" w:eastAsiaTheme="minorHAnsi" w:hAnsi="Calibri" w:cs="Times New Roman"/>
                <w:b/>
                <w:bCs/>
                <w:color w:val="auto"/>
                <w:sz w:val="22"/>
                <w:lang w:val="el-GR"/>
              </w:rPr>
            </w:pPr>
            <w:r w:rsidRPr="008F0F65">
              <w:rPr>
                <w:rFonts w:ascii="Calibri" w:eastAsiaTheme="minorHAnsi" w:hAnsi="Calibri" w:cs="Times New Roman"/>
                <w:b/>
                <w:bCs/>
                <w:color w:val="auto"/>
                <w:sz w:val="22"/>
                <w:szCs w:val="22"/>
                <w:lang w:val="el-GR"/>
              </w:rPr>
              <w:t>4</w:t>
            </w:r>
            <w:r w:rsidR="00B553A8" w:rsidRPr="008F0F65">
              <w:rPr>
                <w:rFonts w:ascii="Calibri" w:eastAsiaTheme="minorHAnsi" w:hAnsi="Calibri" w:cs="Times New Roman"/>
                <w:b/>
                <w:bCs/>
                <w:color w:val="auto"/>
                <w:sz w:val="22"/>
                <w:szCs w:val="22"/>
                <w:vertAlign w:val="superscript"/>
                <w:lang w:val="el-GR"/>
              </w:rPr>
              <w:t>η</w:t>
            </w:r>
            <w:r w:rsidR="00B553A8" w:rsidRPr="008F0F65">
              <w:rPr>
                <w:rFonts w:ascii="Calibri" w:eastAsiaTheme="minorHAnsi" w:hAnsi="Calibri" w:cs="Times New Roman"/>
                <w:b/>
                <w:bCs/>
                <w:color w:val="auto"/>
                <w:sz w:val="22"/>
                <w:szCs w:val="22"/>
                <w:lang w:val="el-GR"/>
              </w:rPr>
              <w:t xml:space="preserve"> δραστηριότητα</w:t>
            </w:r>
            <w:r w:rsidR="00F636EA">
              <w:rPr>
                <w:rFonts w:ascii="Calibri" w:eastAsiaTheme="minorHAnsi" w:hAnsi="Calibri" w:cs="Times New Roman"/>
                <w:b/>
                <w:bCs/>
                <w:color w:val="auto"/>
                <w:sz w:val="22"/>
                <w:szCs w:val="22"/>
                <w:lang w:val="el-GR"/>
              </w:rPr>
              <w:t xml:space="preserve"> (1 διδακτική ώρα)</w:t>
            </w:r>
            <w:r w:rsidR="00B553A8" w:rsidRPr="008F0F65">
              <w:rPr>
                <w:rFonts w:ascii="Calibri" w:eastAsiaTheme="minorHAnsi" w:hAnsi="Calibri" w:cs="Times New Roman"/>
                <w:b/>
                <w:bCs/>
                <w:color w:val="auto"/>
                <w:sz w:val="22"/>
                <w:szCs w:val="22"/>
                <w:lang w:val="el-GR"/>
              </w:rPr>
              <w:t xml:space="preserve">: </w:t>
            </w:r>
            <w:r w:rsidR="00DC3460">
              <w:rPr>
                <w:rFonts w:ascii="Calibri" w:eastAsiaTheme="minorHAnsi" w:hAnsi="Calibri" w:cs="Times New Roman"/>
                <w:b/>
                <w:bCs/>
                <w:color w:val="auto"/>
                <w:sz w:val="22"/>
                <w:szCs w:val="22"/>
                <w:lang w:val="el-GR"/>
              </w:rPr>
              <w:t>Δεν</w:t>
            </w:r>
            <w:r w:rsidR="00D74E17">
              <w:rPr>
                <w:rFonts w:ascii="Calibri" w:eastAsiaTheme="minorHAnsi" w:hAnsi="Calibri" w:cs="Times New Roman"/>
                <w:b/>
                <w:bCs/>
                <w:color w:val="auto"/>
                <w:sz w:val="22"/>
                <w:szCs w:val="22"/>
                <w:lang w:val="el-GR"/>
              </w:rPr>
              <w:t xml:space="preserve"> πετώ </w:t>
            </w:r>
            <w:r w:rsidR="00DC3460">
              <w:rPr>
                <w:rFonts w:ascii="Calibri" w:eastAsiaTheme="minorHAnsi" w:hAnsi="Calibri" w:cs="Times New Roman"/>
                <w:b/>
                <w:bCs/>
                <w:color w:val="auto"/>
                <w:sz w:val="22"/>
                <w:szCs w:val="22"/>
                <w:lang w:val="el-GR"/>
              </w:rPr>
              <w:t>μπουκιές</w:t>
            </w:r>
          </w:p>
          <w:p w:rsidR="00DC3460" w:rsidRPr="00013F08" w:rsidRDefault="00DC3460" w:rsidP="00DC3460">
            <w:pPr>
              <w:autoSpaceDE w:val="0"/>
              <w:autoSpaceDN w:val="0"/>
              <w:adjustRightInd w:val="0"/>
              <w:spacing w:after="0"/>
              <w:jc w:val="both"/>
              <w:rPr>
                <w:rFonts w:ascii="Calibri" w:hAnsi="Calibri" w:cs="Cambria"/>
                <w:sz w:val="22"/>
                <w:lang w:val="el-GR"/>
              </w:rPr>
            </w:pPr>
            <w:r w:rsidRPr="00013F08">
              <w:rPr>
                <w:rFonts w:ascii="Calibri" w:hAnsi="Calibri" w:cs="Cambria"/>
                <w:sz w:val="22"/>
                <w:szCs w:val="22"/>
                <w:lang w:val="el-GR"/>
              </w:rPr>
              <w:t xml:space="preserve">Επιτραπέζιο παιχνίδι με κάρτες, όπου τα παιδιά χωρίζονται σε 4 ομάδες των 5-6 ατόμων. Σκοπός του παιχνιδιού είναι  να αντιληφθούν οι μαθητές τη σημασία της αποφυγής σπατάλης τροφίμων και να αρχίσουν να επινοούν απλούς τρόπους για να το επιτύχουν. Στο παιχνίδι προτείνονται ερωτήσεις για περαιτέρω συζήτηση σχετικά με το θέμα που διαπραγματεύεται η δραστηριότητα. </w:t>
            </w:r>
          </w:p>
          <w:p w:rsidR="00DA2A6A" w:rsidRPr="00DA2A6A" w:rsidRDefault="00DA2A6A" w:rsidP="00DA2A6A">
            <w:pPr>
              <w:spacing w:after="0"/>
              <w:jc w:val="both"/>
              <w:rPr>
                <w:rFonts w:ascii="Calibri" w:eastAsiaTheme="minorHAnsi" w:hAnsi="Calibri" w:cs="Times New Roman"/>
                <w:bCs/>
                <w:color w:val="auto"/>
                <w:sz w:val="22"/>
                <w:lang w:val="el-GR"/>
              </w:rPr>
            </w:pPr>
          </w:p>
          <w:p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Προσαρμογές για εμποδιζόμενους μαθητές</w:t>
            </w:r>
          </w:p>
          <w:p w:rsidR="00A03075" w:rsidRPr="00013F08" w:rsidRDefault="008133BB" w:rsidP="00DA2A6A">
            <w:pPr>
              <w:spacing w:after="0"/>
              <w:jc w:val="both"/>
              <w:rPr>
                <w:rFonts w:ascii="Calibri" w:hAnsi="Calibri" w:cs="Cambria"/>
                <w:sz w:val="22"/>
                <w:lang w:val="el-GR"/>
              </w:rPr>
            </w:pPr>
            <w:r w:rsidRPr="00013F08">
              <w:rPr>
                <w:rFonts w:ascii="Calibri" w:hAnsi="Calibri" w:cs="Cambria"/>
                <w:sz w:val="22"/>
                <w:szCs w:val="22"/>
                <w:lang w:val="el-GR"/>
              </w:rPr>
              <w:t>Δεν προβλέπεται</w:t>
            </w:r>
          </w:p>
          <w:p w:rsidR="00DA2A6A" w:rsidRPr="00DA2A6A" w:rsidRDefault="00DA2A6A" w:rsidP="00DA2A6A">
            <w:pPr>
              <w:spacing w:after="0"/>
              <w:jc w:val="both"/>
              <w:rPr>
                <w:rFonts w:ascii="Calibri" w:hAnsi="Calibri" w:cs="Times New Roman"/>
                <w:sz w:val="22"/>
                <w:lang w:val="el-GR"/>
              </w:rPr>
            </w:pPr>
          </w:p>
          <w:p w:rsidR="002E4E12" w:rsidRPr="00DA2A6A" w:rsidRDefault="002E4E12"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Επέκταση</w:t>
            </w:r>
          </w:p>
          <w:p w:rsidR="003421A5" w:rsidRPr="00013F08" w:rsidRDefault="00013F08" w:rsidP="008133BB">
            <w:pPr>
              <w:spacing w:after="0"/>
              <w:jc w:val="both"/>
              <w:rPr>
                <w:rFonts w:ascii="Calibri" w:hAnsi="Calibri" w:cs="Cambria"/>
                <w:sz w:val="22"/>
                <w:lang w:val="el-GR"/>
              </w:rPr>
            </w:pPr>
            <w:r w:rsidRPr="00013F08">
              <w:rPr>
                <w:rFonts w:ascii="Calibri" w:hAnsi="Calibri" w:cs="Cambria"/>
                <w:sz w:val="22"/>
                <w:szCs w:val="22"/>
                <w:lang w:val="el-GR"/>
              </w:rPr>
              <w:t xml:space="preserve">Σε κάθε δραστηριότητα περιλαμβάνονται προτεινόμενες προεκτάσεις αυτής, ενώ το σύνολο του εκπαιδευτικού υλικού μπορεί να αποτελέσει την αφετηρία ενός μεγαλύτερης διάρκειας εκπαιδευτικού προγράμματος, βασισμένο στο ενδιαφέρον της ομάδας και στις προτάσεις τόσο των μαθητών/τριών, όσο και αυτών που περιλαμβάνονται στο ετήσιο ημερολόγιο.  </w:t>
            </w:r>
          </w:p>
          <w:p w:rsidR="00DA2A6A" w:rsidRPr="00DA2A6A" w:rsidRDefault="00DA2A6A" w:rsidP="00DA2A6A">
            <w:pPr>
              <w:spacing w:after="0"/>
              <w:jc w:val="both"/>
              <w:rPr>
                <w:rFonts w:ascii="Calibri" w:hAnsi="Calibri" w:cs="Times New Roman"/>
                <w:sz w:val="22"/>
                <w:lang w:val="el-GR"/>
              </w:rPr>
            </w:pPr>
          </w:p>
          <w:p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Αξιολόγηση</w:t>
            </w:r>
          </w:p>
          <w:bookmarkEnd w:id="1"/>
          <w:p w:rsidR="008133BB" w:rsidRPr="00BF2CF1" w:rsidRDefault="008133BB" w:rsidP="00DA2A6A">
            <w:pPr>
              <w:spacing w:after="0"/>
              <w:jc w:val="both"/>
              <w:rPr>
                <w:rFonts w:ascii="Calibri" w:hAnsi="Calibri" w:cs="Cambria"/>
                <w:sz w:val="22"/>
                <w:lang w:val="el-GR"/>
              </w:rPr>
            </w:pPr>
            <w:r w:rsidRPr="00BF2CF1">
              <w:rPr>
                <w:rFonts w:ascii="Calibri" w:hAnsi="Calibri" w:cs="Cambria"/>
                <w:sz w:val="22"/>
                <w:szCs w:val="22"/>
                <w:lang w:val="el-GR"/>
              </w:rPr>
              <w:t xml:space="preserve">Οι εκπαιδευτικοί καλούνται να συμπληρώσουν τρία ερωτηματολόγια σε τρεις φάσεις </w:t>
            </w:r>
            <w:r w:rsidR="00DC41CC">
              <w:rPr>
                <w:rFonts w:ascii="Calibri" w:hAnsi="Calibri" w:cs="Cambria"/>
                <w:sz w:val="22"/>
                <w:szCs w:val="22"/>
                <w:lang w:val="el-GR"/>
              </w:rPr>
              <w:t>αξιοποίησης του εκπαιδευτικού υλικού</w:t>
            </w:r>
            <w:r w:rsidRPr="00BF2CF1">
              <w:rPr>
                <w:rFonts w:ascii="Calibri" w:hAnsi="Calibri" w:cs="Cambria"/>
                <w:sz w:val="22"/>
                <w:szCs w:val="22"/>
                <w:lang w:val="el-GR"/>
              </w:rPr>
              <w:t>, πριν, κατ</w:t>
            </w:r>
            <w:r w:rsidR="00DC41CC">
              <w:rPr>
                <w:rFonts w:ascii="Calibri" w:hAnsi="Calibri" w:cs="Cambria"/>
                <w:sz w:val="22"/>
                <w:szCs w:val="22"/>
                <w:lang w:val="el-GR"/>
              </w:rPr>
              <w:t>ά τη διάρκεια και στο τέλος αυτού</w:t>
            </w:r>
            <w:r w:rsidRPr="00BF2CF1">
              <w:rPr>
                <w:rFonts w:ascii="Calibri" w:hAnsi="Calibri" w:cs="Cambria"/>
                <w:sz w:val="22"/>
                <w:szCs w:val="22"/>
                <w:lang w:val="el-GR"/>
              </w:rPr>
              <w:t>, σε μορφή survey monkey.</w:t>
            </w:r>
          </w:p>
          <w:p w:rsidR="008133BB" w:rsidRPr="00DA2A6A" w:rsidRDefault="007A7084" w:rsidP="00DA2A6A">
            <w:pPr>
              <w:spacing w:after="0"/>
              <w:jc w:val="both"/>
              <w:rPr>
                <w:rFonts w:ascii="Calibri" w:eastAsiaTheme="minorHAnsi" w:hAnsi="Calibri" w:cs="Times New Roman"/>
                <w:bCs/>
                <w:color w:val="auto"/>
                <w:sz w:val="22"/>
                <w:lang w:val="el-GR"/>
              </w:rPr>
            </w:pPr>
            <w:r w:rsidRPr="00DA2A6A">
              <w:rPr>
                <w:rFonts w:ascii="Calibri" w:eastAsiaTheme="minorHAnsi" w:hAnsi="Calibri" w:cs="Times New Roman"/>
                <w:bCs/>
                <w:vanish/>
                <w:color w:val="auto"/>
                <w:sz w:val="22"/>
                <w:szCs w:val="22"/>
                <w:lang w:val="el-GR"/>
              </w:rPr>
              <w:t xml:space="preserve"> </w:t>
            </w:r>
          </w:p>
          <w:p w:rsidR="008133BB" w:rsidRDefault="008133BB" w:rsidP="008133BB">
            <w:pPr>
              <w:pStyle w:val="Default"/>
              <w:jc w:val="both"/>
              <w:rPr>
                <w:sz w:val="22"/>
                <w:szCs w:val="22"/>
              </w:rPr>
            </w:pPr>
            <w:r>
              <w:rPr>
                <w:sz w:val="22"/>
                <w:szCs w:val="22"/>
              </w:rPr>
              <w:t xml:space="preserve">ΠΡΙΝ </w:t>
            </w:r>
          </w:p>
          <w:p w:rsidR="008133BB" w:rsidRDefault="00D00931" w:rsidP="008133BB">
            <w:pPr>
              <w:pStyle w:val="Default"/>
              <w:jc w:val="both"/>
              <w:rPr>
                <w:sz w:val="22"/>
                <w:szCs w:val="22"/>
              </w:rPr>
            </w:pPr>
            <w:hyperlink r:id="rId7" w:history="1">
              <w:r w:rsidR="008133BB" w:rsidRPr="00732AF4">
                <w:rPr>
                  <w:rStyle w:val="-"/>
                  <w:sz w:val="22"/>
                  <w:szCs w:val="22"/>
                </w:rPr>
                <w:t>https://www.surveymonkey.com/r/DDX5JKF</w:t>
              </w:r>
            </w:hyperlink>
          </w:p>
          <w:p w:rsidR="008133BB" w:rsidRDefault="008133BB" w:rsidP="008133BB">
            <w:pPr>
              <w:pStyle w:val="Default"/>
              <w:jc w:val="both"/>
              <w:rPr>
                <w:sz w:val="22"/>
                <w:szCs w:val="22"/>
              </w:rPr>
            </w:pPr>
            <w:r>
              <w:rPr>
                <w:sz w:val="22"/>
                <w:szCs w:val="22"/>
              </w:rPr>
              <w:t xml:space="preserve">ΕΝΔΙΑΜΕ΢Ο </w:t>
            </w:r>
          </w:p>
          <w:p w:rsidR="008133BB" w:rsidRDefault="00D00931" w:rsidP="008133BB">
            <w:pPr>
              <w:pStyle w:val="Default"/>
              <w:jc w:val="both"/>
              <w:rPr>
                <w:sz w:val="22"/>
                <w:szCs w:val="22"/>
              </w:rPr>
            </w:pPr>
            <w:hyperlink r:id="rId8" w:history="1">
              <w:r w:rsidR="008133BB" w:rsidRPr="00732AF4">
                <w:rPr>
                  <w:rStyle w:val="-"/>
                  <w:sz w:val="22"/>
                  <w:szCs w:val="22"/>
                </w:rPr>
                <w:t>https://www.surveymonkey.com/r/DCX9S5J</w:t>
              </w:r>
            </w:hyperlink>
          </w:p>
          <w:p w:rsidR="008133BB" w:rsidRDefault="008133BB" w:rsidP="008133BB">
            <w:pPr>
              <w:pStyle w:val="Default"/>
              <w:jc w:val="both"/>
              <w:rPr>
                <w:sz w:val="22"/>
                <w:szCs w:val="22"/>
              </w:rPr>
            </w:pPr>
            <w:r>
              <w:rPr>
                <w:sz w:val="22"/>
                <w:szCs w:val="22"/>
              </w:rPr>
              <w:t xml:space="preserve">ΜΕΣΑ </w:t>
            </w:r>
          </w:p>
          <w:p w:rsidR="007A7084" w:rsidRDefault="00D00931" w:rsidP="008133BB">
            <w:pPr>
              <w:spacing w:after="0"/>
              <w:jc w:val="both"/>
              <w:rPr>
                <w:sz w:val="22"/>
                <w:lang w:val="el-GR"/>
              </w:rPr>
            </w:pPr>
            <w:hyperlink r:id="rId9" w:history="1">
              <w:r w:rsidR="008133BB" w:rsidRPr="00732AF4">
                <w:rPr>
                  <w:rStyle w:val="-"/>
                  <w:sz w:val="22"/>
                  <w:szCs w:val="22"/>
                </w:rPr>
                <w:t>https</w:t>
              </w:r>
              <w:r w:rsidR="008133BB" w:rsidRPr="00732AF4">
                <w:rPr>
                  <w:rStyle w:val="-"/>
                  <w:sz w:val="22"/>
                  <w:szCs w:val="22"/>
                  <w:lang w:val="el-GR"/>
                </w:rPr>
                <w:t>://</w:t>
              </w:r>
              <w:r w:rsidR="008133BB" w:rsidRPr="00732AF4">
                <w:rPr>
                  <w:rStyle w:val="-"/>
                  <w:sz w:val="22"/>
                  <w:szCs w:val="22"/>
                </w:rPr>
                <w:t>www</w:t>
              </w:r>
              <w:r w:rsidR="008133BB" w:rsidRPr="00732AF4">
                <w:rPr>
                  <w:rStyle w:val="-"/>
                  <w:sz w:val="22"/>
                  <w:szCs w:val="22"/>
                  <w:lang w:val="el-GR"/>
                </w:rPr>
                <w:t>.</w:t>
              </w:r>
              <w:proofErr w:type="spellStart"/>
              <w:r w:rsidR="008133BB" w:rsidRPr="00732AF4">
                <w:rPr>
                  <w:rStyle w:val="-"/>
                  <w:sz w:val="22"/>
                  <w:szCs w:val="22"/>
                </w:rPr>
                <w:t>surveymonkey</w:t>
              </w:r>
              <w:proofErr w:type="spellEnd"/>
              <w:r w:rsidR="008133BB" w:rsidRPr="00732AF4">
                <w:rPr>
                  <w:rStyle w:val="-"/>
                  <w:sz w:val="22"/>
                  <w:szCs w:val="22"/>
                  <w:lang w:val="el-GR"/>
                </w:rPr>
                <w:t>.</w:t>
              </w:r>
              <w:r w:rsidR="008133BB" w:rsidRPr="00732AF4">
                <w:rPr>
                  <w:rStyle w:val="-"/>
                  <w:sz w:val="22"/>
                  <w:szCs w:val="22"/>
                </w:rPr>
                <w:t>com</w:t>
              </w:r>
              <w:r w:rsidR="008133BB" w:rsidRPr="00732AF4">
                <w:rPr>
                  <w:rStyle w:val="-"/>
                  <w:sz w:val="22"/>
                  <w:szCs w:val="22"/>
                  <w:lang w:val="el-GR"/>
                </w:rPr>
                <w:t>/</w:t>
              </w:r>
              <w:r w:rsidR="008133BB" w:rsidRPr="00732AF4">
                <w:rPr>
                  <w:rStyle w:val="-"/>
                  <w:sz w:val="22"/>
                  <w:szCs w:val="22"/>
                </w:rPr>
                <w:t>r</w:t>
              </w:r>
              <w:r w:rsidR="008133BB" w:rsidRPr="00732AF4">
                <w:rPr>
                  <w:rStyle w:val="-"/>
                  <w:sz w:val="22"/>
                  <w:szCs w:val="22"/>
                  <w:lang w:val="el-GR"/>
                </w:rPr>
                <w:t>/</w:t>
              </w:r>
              <w:r w:rsidR="008133BB" w:rsidRPr="00732AF4">
                <w:rPr>
                  <w:rStyle w:val="-"/>
                  <w:sz w:val="22"/>
                  <w:szCs w:val="22"/>
                </w:rPr>
                <w:t>DX</w:t>
              </w:r>
              <w:r w:rsidR="008133BB" w:rsidRPr="00732AF4">
                <w:rPr>
                  <w:rStyle w:val="-"/>
                  <w:sz w:val="22"/>
                  <w:szCs w:val="22"/>
                  <w:lang w:val="el-GR"/>
                </w:rPr>
                <w:t>59</w:t>
              </w:r>
              <w:r w:rsidR="008133BB" w:rsidRPr="00732AF4">
                <w:rPr>
                  <w:rStyle w:val="-"/>
                  <w:sz w:val="22"/>
                  <w:szCs w:val="22"/>
                </w:rPr>
                <w:t>XW</w:t>
              </w:r>
              <w:r w:rsidR="008133BB" w:rsidRPr="00732AF4">
                <w:rPr>
                  <w:rStyle w:val="-"/>
                  <w:sz w:val="22"/>
                  <w:szCs w:val="22"/>
                  <w:lang w:val="el-GR"/>
                </w:rPr>
                <w:t>6</w:t>
              </w:r>
            </w:hyperlink>
          </w:p>
          <w:p w:rsidR="008133BB" w:rsidRDefault="008133BB" w:rsidP="008133BB">
            <w:pPr>
              <w:spacing w:after="0"/>
              <w:jc w:val="both"/>
              <w:rPr>
                <w:rFonts w:ascii="Times New Roman" w:hAnsi="Times New Roman"/>
                <w:sz w:val="22"/>
                <w:lang w:val="el-GR"/>
              </w:rPr>
            </w:pPr>
          </w:p>
          <w:p w:rsidR="008133BB" w:rsidRPr="00BF2CF1" w:rsidRDefault="008133BB" w:rsidP="008133BB">
            <w:pPr>
              <w:spacing w:after="0"/>
              <w:jc w:val="both"/>
              <w:rPr>
                <w:rFonts w:ascii="Calibri" w:hAnsi="Calibri" w:cs="Cambria"/>
                <w:sz w:val="22"/>
                <w:lang w:val="el-GR"/>
              </w:rPr>
            </w:pPr>
            <w:r w:rsidRPr="00BF2CF1">
              <w:rPr>
                <w:rFonts w:ascii="Calibri" w:hAnsi="Calibri" w:cs="Cambria"/>
                <w:sz w:val="22"/>
                <w:szCs w:val="22"/>
                <w:lang w:val="el-GR"/>
              </w:rPr>
              <w:t>Αντίστοιχα ερωτηματολόγια αξιολόγησης θα συμπληρώσουν και οι γονείς των μαθητών/τριών στην αρχή και στο τέλος, σε μορφή survey monkey, και τα οποία είναι προαιρετικά ως προς τη χρήση τους από τον εκπαιδευτικό.</w:t>
            </w:r>
          </w:p>
          <w:p w:rsidR="008133BB" w:rsidRDefault="008133BB" w:rsidP="008133BB">
            <w:pPr>
              <w:spacing w:after="0"/>
              <w:jc w:val="both"/>
              <w:rPr>
                <w:rFonts w:ascii="Times New Roman" w:hAnsi="Times New Roman"/>
                <w:sz w:val="22"/>
                <w:lang w:val="el-GR"/>
              </w:rPr>
            </w:pPr>
          </w:p>
          <w:p w:rsidR="008133BB" w:rsidRDefault="008133BB" w:rsidP="008133BB">
            <w:pPr>
              <w:pStyle w:val="Default"/>
              <w:jc w:val="both"/>
              <w:rPr>
                <w:sz w:val="22"/>
                <w:szCs w:val="22"/>
              </w:rPr>
            </w:pPr>
            <w:r>
              <w:rPr>
                <w:sz w:val="22"/>
                <w:szCs w:val="22"/>
              </w:rPr>
              <w:t xml:space="preserve">ΠΡΙΝ </w:t>
            </w:r>
          </w:p>
          <w:p w:rsidR="008133BB" w:rsidRDefault="00D00931" w:rsidP="008133BB">
            <w:pPr>
              <w:pStyle w:val="Default"/>
              <w:jc w:val="both"/>
              <w:rPr>
                <w:sz w:val="22"/>
                <w:szCs w:val="22"/>
              </w:rPr>
            </w:pPr>
            <w:hyperlink r:id="rId10" w:history="1">
              <w:r w:rsidR="008133BB" w:rsidRPr="00732AF4">
                <w:rPr>
                  <w:rStyle w:val="-"/>
                  <w:sz w:val="22"/>
                  <w:szCs w:val="22"/>
                </w:rPr>
                <w:t>https://www.surveymonkey.com/r/MY295W3</w:t>
              </w:r>
            </w:hyperlink>
          </w:p>
          <w:p w:rsidR="008133BB" w:rsidRDefault="008133BB" w:rsidP="008133BB">
            <w:pPr>
              <w:pStyle w:val="Default"/>
              <w:jc w:val="both"/>
              <w:rPr>
                <w:sz w:val="22"/>
                <w:szCs w:val="22"/>
              </w:rPr>
            </w:pPr>
            <w:r>
              <w:rPr>
                <w:sz w:val="22"/>
                <w:szCs w:val="22"/>
              </w:rPr>
              <w:t xml:space="preserve">ΜΕΤΑ </w:t>
            </w:r>
          </w:p>
          <w:p w:rsidR="008133BB" w:rsidRPr="008133BB" w:rsidRDefault="00D00931" w:rsidP="008133BB">
            <w:pPr>
              <w:spacing w:after="0"/>
              <w:jc w:val="both"/>
              <w:rPr>
                <w:sz w:val="22"/>
                <w:lang w:val="el-GR"/>
              </w:rPr>
            </w:pPr>
            <w:hyperlink r:id="rId11" w:history="1">
              <w:r w:rsidR="008133BB" w:rsidRPr="00732AF4">
                <w:rPr>
                  <w:rStyle w:val="-"/>
                  <w:sz w:val="22"/>
                  <w:szCs w:val="22"/>
                </w:rPr>
                <w:t>https</w:t>
              </w:r>
              <w:r w:rsidR="008133BB" w:rsidRPr="00732AF4">
                <w:rPr>
                  <w:rStyle w:val="-"/>
                  <w:sz w:val="22"/>
                  <w:szCs w:val="22"/>
                  <w:lang w:val="el-GR"/>
                </w:rPr>
                <w:t>://</w:t>
              </w:r>
              <w:r w:rsidR="008133BB" w:rsidRPr="00732AF4">
                <w:rPr>
                  <w:rStyle w:val="-"/>
                  <w:sz w:val="22"/>
                  <w:szCs w:val="22"/>
                </w:rPr>
                <w:t>www</w:t>
              </w:r>
              <w:r w:rsidR="008133BB" w:rsidRPr="00732AF4">
                <w:rPr>
                  <w:rStyle w:val="-"/>
                  <w:sz w:val="22"/>
                  <w:szCs w:val="22"/>
                  <w:lang w:val="el-GR"/>
                </w:rPr>
                <w:t>.</w:t>
              </w:r>
              <w:proofErr w:type="spellStart"/>
              <w:r w:rsidR="008133BB" w:rsidRPr="00732AF4">
                <w:rPr>
                  <w:rStyle w:val="-"/>
                  <w:sz w:val="22"/>
                  <w:szCs w:val="22"/>
                </w:rPr>
                <w:t>surveymonkey</w:t>
              </w:r>
              <w:proofErr w:type="spellEnd"/>
              <w:r w:rsidR="008133BB" w:rsidRPr="00732AF4">
                <w:rPr>
                  <w:rStyle w:val="-"/>
                  <w:sz w:val="22"/>
                  <w:szCs w:val="22"/>
                  <w:lang w:val="el-GR"/>
                </w:rPr>
                <w:t>.</w:t>
              </w:r>
              <w:r w:rsidR="008133BB" w:rsidRPr="00732AF4">
                <w:rPr>
                  <w:rStyle w:val="-"/>
                  <w:sz w:val="22"/>
                  <w:szCs w:val="22"/>
                </w:rPr>
                <w:t>com</w:t>
              </w:r>
              <w:r w:rsidR="008133BB" w:rsidRPr="00732AF4">
                <w:rPr>
                  <w:rStyle w:val="-"/>
                  <w:sz w:val="22"/>
                  <w:szCs w:val="22"/>
                  <w:lang w:val="el-GR"/>
                </w:rPr>
                <w:t>/</w:t>
              </w:r>
              <w:r w:rsidR="008133BB" w:rsidRPr="00732AF4">
                <w:rPr>
                  <w:rStyle w:val="-"/>
                  <w:sz w:val="22"/>
                  <w:szCs w:val="22"/>
                </w:rPr>
                <w:t>r</w:t>
              </w:r>
              <w:r w:rsidR="008133BB" w:rsidRPr="00732AF4">
                <w:rPr>
                  <w:rStyle w:val="-"/>
                  <w:sz w:val="22"/>
                  <w:szCs w:val="22"/>
                  <w:lang w:val="el-GR"/>
                </w:rPr>
                <w:t>/</w:t>
              </w:r>
              <w:r w:rsidR="008133BB" w:rsidRPr="00732AF4">
                <w:rPr>
                  <w:rStyle w:val="-"/>
                  <w:sz w:val="22"/>
                  <w:szCs w:val="22"/>
                </w:rPr>
                <w:t>YKJP</w:t>
              </w:r>
              <w:r w:rsidR="008133BB" w:rsidRPr="00732AF4">
                <w:rPr>
                  <w:rStyle w:val="-"/>
                  <w:sz w:val="22"/>
                  <w:szCs w:val="22"/>
                  <w:lang w:val="el-GR"/>
                </w:rPr>
                <w:t>2</w:t>
              </w:r>
              <w:r w:rsidR="008133BB" w:rsidRPr="00732AF4">
                <w:rPr>
                  <w:rStyle w:val="-"/>
                  <w:sz w:val="22"/>
                  <w:szCs w:val="22"/>
                </w:rPr>
                <w:t>JY</w:t>
              </w:r>
            </w:hyperlink>
          </w:p>
          <w:p w:rsidR="008133BB" w:rsidRPr="008133BB" w:rsidRDefault="008133BB" w:rsidP="008133BB">
            <w:pPr>
              <w:spacing w:after="0"/>
              <w:jc w:val="both"/>
              <w:rPr>
                <w:rFonts w:ascii="Times New Roman" w:eastAsiaTheme="minorHAnsi" w:hAnsi="Times New Roman" w:cs="Times New Roman"/>
                <w:bCs/>
                <w:color w:val="auto"/>
                <w:sz w:val="22"/>
                <w:lang w:val="el-GR"/>
              </w:rPr>
            </w:pPr>
            <w:r w:rsidRPr="008133BB">
              <w:rPr>
                <w:sz w:val="22"/>
                <w:szCs w:val="22"/>
                <w:lang w:val="el-GR"/>
              </w:rPr>
              <w:t xml:space="preserve"> </w:t>
            </w:r>
          </w:p>
          <w:p w:rsidR="0026113B" w:rsidRDefault="004E3499" w:rsidP="00DA2A6A">
            <w:pPr>
              <w:spacing w:after="0"/>
              <w:jc w:val="both"/>
              <w:rPr>
                <w:rFonts w:ascii="Calibri" w:eastAsiaTheme="minorHAnsi" w:hAnsi="Calibri" w:cs="Times New Roman"/>
                <w:bCs/>
                <w:color w:val="auto"/>
                <w:sz w:val="22"/>
                <w:lang w:val="el-GR"/>
              </w:rPr>
            </w:pPr>
            <w:r w:rsidRPr="00DA2A6A">
              <w:rPr>
                <w:rFonts w:ascii="Calibri" w:eastAsiaTheme="minorHAnsi" w:hAnsi="Calibri" w:cs="Times New Roman"/>
                <w:bCs/>
                <w:color w:val="auto"/>
                <w:sz w:val="22"/>
                <w:szCs w:val="22"/>
                <w:lang w:val="el-GR"/>
              </w:rPr>
              <w:t xml:space="preserve"> </w:t>
            </w:r>
          </w:p>
          <w:p w:rsidR="008133BB" w:rsidRPr="00DA2A6A" w:rsidRDefault="008133BB" w:rsidP="00DA2A6A">
            <w:pPr>
              <w:spacing w:after="0"/>
              <w:jc w:val="both"/>
              <w:rPr>
                <w:rFonts w:ascii="Calibri" w:eastAsiaTheme="minorHAnsi" w:hAnsi="Calibri" w:cs="Times New Roman"/>
                <w:bCs/>
                <w:color w:val="auto"/>
                <w:sz w:val="22"/>
                <w:lang w:val="el-GR"/>
              </w:rPr>
            </w:pPr>
          </w:p>
          <w:p w:rsidR="007A7084" w:rsidRPr="00DA2A6A" w:rsidRDefault="007A7084" w:rsidP="00DA2A6A">
            <w:pPr>
              <w:spacing w:after="0"/>
              <w:jc w:val="both"/>
              <w:rPr>
                <w:rFonts w:ascii="Calibri" w:eastAsiaTheme="minorHAnsi" w:hAnsi="Calibri" w:cs="Times New Roman"/>
                <w:bCs/>
                <w:color w:val="auto"/>
                <w:sz w:val="22"/>
                <w:lang w:val="el-GR"/>
              </w:rPr>
            </w:pPr>
          </w:p>
          <w:p w:rsidR="007A7084" w:rsidRPr="00DA2A6A" w:rsidRDefault="007A7084" w:rsidP="00DA2A6A">
            <w:pPr>
              <w:spacing w:after="0"/>
              <w:jc w:val="both"/>
              <w:rPr>
                <w:rFonts w:ascii="Calibri" w:eastAsiaTheme="minorHAnsi" w:hAnsi="Calibri" w:cs="Times New Roman"/>
                <w:bCs/>
                <w:color w:val="auto"/>
                <w:sz w:val="22"/>
                <w:lang w:val="el-GR"/>
              </w:rPr>
            </w:pPr>
          </w:p>
          <w:p w:rsidR="007A7084" w:rsidRPr="00DA2A6A" w:rsidRDefault="007A7084" w:rsidP="00DA2A6A">
            <w:pPr>
              <w:spacing w:after="0"/>
              <w:jc w:val="both"/>
              <w:rPr>
                <w:rFonts w:ascii="Calibri" w:hAnsi="Calibri" w:cs="Times New Roman"/>
                <w:bCs/>
                <w:color w:val="auto"/>
                <w:sz w:val="22"/>
                <w:lang w:val="el-GR"/>
              </w:rPr>
            </w:pPr>
          </w:p>
        </w:tc>
        <w:tc>
          <w:tcPr>
            <w:tcW w:w="188" w:type="pct"/>
            <w:gridSpan w:val="3"/>
          </w:tcPr>
          <w:p w:rsidR="0026113B" w:rsidRPr="00DA2A6A" w:rsidRDefault="0026113B" w:rsidP="00DA2A6A">
            <w:pPr>
              <w:spacing w:after="0"/>
              <w:jc w:val="both"/>
              <w:rPr>
                <w:rFonts w:ascii="Calibri" w:hAnsi="Calibri" w:cs="Times New Roman"/>
                <w:sz w:val="22"/>
                <w:lang w:val="el-GR"/>
              </w:rPr>
            </w:pPr>
          </w:p>
        </w:tc>
        <w:tc>
          <w:tcPr>
            <w:tcW w:w="1690" w:type="pct"/>
          </w:tcPr>
          <w:p w:rsidR="00682D5F" w:rsidRDefault="002B3238" w:rsidP="00682D5F">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Σύνδεση με το Π.Σ</w:t>
            </w:r>
            <w:r w:rsidR="003421A5" w:rsidRPr="00DA2A6A">
              <w:rPr>
                <w:rFonts w:ascii="Calibri" w:hAnsi="Calibri" w:cs="Times New Roman"/>
                <w:b/>
                <w:sz w:val="22"/>
                <w:szCs w:val="22"/>
                <w:lang w:val="el-GR"/>
              </w:rPr>
              <w:t>:</w:t>
            </w:r>
            <w:r w:rsidR="00682D5F">
              <w:rPr>
                <w:rFonts w:ascii="Calibri" w:hAnsi="Calibri" w:cs="Times New Roman"/>
                <w:b/>
                <w:sz w:val="22"/>
                <w:szCs w:val="22"/>
                <w:lang w:val="el-GR"/>
              </w:rPr>
              <w:t xml:space="preserve"> </w:t>
            </w:r>
          </w:p>
          <w:p w:rsidR="00682D5F" w:rsidRPr="0038062F" w:rsidRDefault="00682D5F" w:rsidP="00682D5F">
            <w:pPr>
              <w:pStyle w:val="20"/>
              <w:spacing w:before="0" w:after="0"/>
              <w:jc w:val="both"/>
              <w:rPr>
                <w:rFonts w:ascii="Calibri" w:hAnsi="Calibri" w:cs="Times New Roman"/>
                <w:b/>
                <w:sz w:val="22"/>
                <w:szCs w:val="22"/>
                <w:lang w:val="el-GR"/>
              </w:rPr>
            </w:pPr>
            <w:r>
              <w:rPr>
                <w:rFonts w:ascii="Calibri" w:hAnsi="Calibri" w:cs="Times New Roman"/>
                <w:b/>
                <w:sz w:val="22"/>
                <w:szCs w:val="22"/>
                <w:lang w:val="el-GR"/>
              </w:rPr>
              <w:t xml:space="preserve">Καλλιέργεια θετικών στάσεων, κατάκτηση της γνώσης με βιωματικό τρόπο, ανάδειξη της προσωπικότητας κάθε παιδιού, σύνδεση και συνεργασία με οικογένεια, ποικιλία δραστηριοτήτων και </w:t>
            </w:r>
            <w:r w:rsidR="007647F6">
              <w:rPr>
                <w:rFonts w:ascii="Calibri" w:hAnsi="Calibri" w:cs="Times New Roman"/>
                <w:b/>
                <w:sz w:val="22"/>
                <w:szCs w:val="22"/>
                <w:lang w:val="el-GR"/>
              </w:rPr>
              <w:t>σύνδεση</w:t>
            </w:r>
            <w:r>
              <w:rPr>
                <w:rFonts w:ascii="Calibri" w:hAnsi="Calibri" w:cs="Times New Roman"/>
                <w:b/>
                <w:sz w:val="22"/>
                <w:szCs w:val="22"/>
                <w:lang w:val="el-GR"/>
              </w:rPr>
              <w:t xml:space="preserve"> αυτών σε διαφορετικά μαθησιακά στυλ, χρήση διαφορετικών μεθόδων αναπαράστασης, σύνδεση με γνωστικά αντικείμενα (Μελέτη Περιβάλλοντος, Γεωγραφία, Γλώσσα, Μαθηματικά, Φυσική, Εικαστικά, Κοινωνική και Πολιτική Αγωγή, Φυσική Αγωγή)</w:t>
            </w:r>
          </w:p>
          <w:p w:rsidR="00A4318E" w:rsidRPr="00DA2A6A" w:rsidRDefault="00A4318E" w:rsidP="00DA2A6A">
            <w:pPr>
              <w:pStyle w:val="20"/>
              <w:spacing w:before="0" w:after="0"/>
              <w:jc w:val="both"/>
              <w:rPr>
                <w:rFonts w:ascii="Calibri" w:hAnsi="Calibri" w:cs="Times New Roman"/>
                <w:b/>
                <w:sz w:val="22"/>
                <w:szCs w:val="22"/>
                <w:lang w:val="el-GR"/>
              </w:rPr>
            </w:pPr>
          </w:p>
          <w:p w:rsidR="008B714F"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Εκτυπώσιμο Υλικό</w:t>
            </w:r>
          </w:p>
          <w:p w:rsidR="00A4318E" w:rsidRDefault="0051692A" w:rsidP="00DA2A6A">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 xml:space="preserve">- </w:t>
            </w:r>
            <w:r w:rsidR="00A4318E" w:rsidRPr="00DA2A6A">
              <w:rPr>
                <w:rFonts w:ascii="Calibri" w:hAnsi="Calibri" w:cs="Times New Roman"/>
                <w:bCs/>
                <w:iCs w:val="0"/>
                <w:sz w:val="22"/>
                <w:szCs w:val="22"/>
                <w:lang w:val="el-GR"/>
              </w:rPr>
              <w:t>Κάρτες</w:t>
            </w:r>
          </w:p>
          <w:p w:rsidR="00D47C3C" w:rsidRPr="00DA2A6A" w:rsidRDefault="00D47C3C" w:rsidP="00DA2A6A">
            <w:pPr>
              <w:pStyle w:val="a6"/>
              <w:ind w:right="0"/>
              <w:jc w:val="both"/>
              <w:rPr>
                <w:rFonts w:ascii="Calibri" w:hAnsi="Calibri" w:cs="Times New Roman"/>
                <w:bCs/>
                <w:iCs w:val="0"/>
                <w:sz w:val="22"/>
                <w:lang w:val="el-GR"/>
              </w:rPr>
            </w:pPr>
            <w:r>
              <w:rPr>
                <w:rFonts w:ascii="Calibri" w:hAnsi="Calibri" w:cs="Times New Roman"/>
                <w:bCs/>
                <w:iCs w:val="0"/>
                <w:sz w:val="22"/>
                <w:szCs w:val="22"/>
                <w:lang w:val="el-GR"/>
              </w:rPr>
              <w:t>- Αφίσες</w:t>
            </w:r>
          </w:p>
          <w:p w:rsidR="00DA2A6A" w:rsidRDefault="00DA2A6A" w:rsidP="00DA2A6A">
            <w:pPr>
              <w:pStyle w:val="20"/>
              <w:spacing w:before="0" w:after="0"/>
              <w:jc w:val="both"/>
              <w:rPr>
                <w:rFonts w:ascii="Calibri" w:hAnsi="Calibri" w:cs="Times New Roman"/>
                <w:b/>
                <w:sz w:val="22"/>
                <w:szCs w:val="22"/>
                <w:lang w:val="el-GR"/>
              </w:rPr>
            </w:pPr>
          </w:p>
          <w:p w:rsidR="00A4318E" w:rsidRDefault="004E3499"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Απαραίτητοι Σύνδεσμοι</w:t>
            </w:r>
          </w:p>
          <w:p w:rsidR="00F46E5B" w:rsidRDefault="00D00931" w:rsidP="00F46E5B">
            <w:pPr>
              <w:rPr>
                <w:rFonts w:ascii="Times New Roman" w:hAnsi="Times New Roman"/>
                <w:lang w:val="el-GR"/>
              </w:rPr>
            </w:pPr>
            <w:hyperlink r:id="rId12" w:history="1">
              <w:r w:rsidR="00F46E5B" w:rsidRPr="00116440">
                <w:rPr>
                  <w:rStyle w:val="-"/>
                  <w:rFonts w:ascii="Times New Roman" w:hAnsi="Times New Roman"/>
                  <w:lang w:val="el-GR"/>
                </w:rPr>
                <w:t>https://www.wwf.gr/enviromental-education/env-edu-lifestyle</w:t>
              </w:r>
            </w:hyperlink>
          </w:p>
          <w:p w:rsidR="00A4318E"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Οπτικοακουστικό υλικό</w:t>
            </w:r>
          </w:p>
          <w:p w:rsidR="00A4318E" w:rsidRDefault="00F46E5B" w:rsidP="00DA2A6A">
            <w:pPr>
              <w:pStyle w:val="20"/>
              <w:spacing w:before="0" w:after="0"/>
              <w:jc w:val="both"/>
              <w:rPr>
                <w:rFonts w:ascii="Calibri" w:hAnsi="Calibri" w:cs="Times New Roman"/>
                <w:sz w:val="22"/>
                <w:szCs w:val="22"/>
                <w:lang w:val="el-GR"/>
              </w:rPr>
            </w:pPr>
            <w:r>
              <w:rPr>
                <w:rFonts w:ascii="Calibri" w:hAnsi="Calibri" w:cs="Times New Roman"/>
                <w:sz w:val="22"/>
                <w:szCs w:val="22"/>
                <w:lang w:val="el-GR"/>
              </w:rPr>
              <w:t>Όχι</w:t>
            </w:r>
          </w:p>
          <w:p w:rsidR="00F46E5B" w:rsidRPr="00F46E5B" w:rsidRDefault="00F46E5B" w:rsidP="00F46E5B">
            <w:pPr>
              <w:rPr>
                <w:rFonts w:ascii="Times New Roman" w:hAnsi="Times New Roman"/>
                <w:lang w:val="el-GR"/>
              </w:rPr>
            </w:pPr>
          </w:p>
          <w:p w:rsidR="008B714F"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Διαδραστικό υλικό</w:t>
            </w:r>
          </w:p>
          <w:p w:rsidR="00A4318E" w:rsidRDefault="00AE45EF" w:rsidP="00DA2A6A">
            <w:pPr>
              <w:pStyle w:val="20"/>
              <w:spacing w:before="0" w:after="0"/>
              <w:jc w:val="both"/>
              <w:rPr>
                <w:rFonts w:ascii="Calibri" w:hAnsi="Calibri" w:cs="Times New Roman"/>
                <w:sz w:val="22"/>
                <w:szCs w:val="22"/>
                <w:lang w:val="el-GR"/>
              </w:rPr>
            </w:pPr>
            <w:r>
              <w:rPr>
                <w:rFonts w:ascii="Calibri" w:hAnsi="Calibri" w:cs="Times New Roman"/>
                <w:sz w:val="22"/>
                <w:szCs w:val="22"/>
                <w:lang w:val="el-GR"/>
              </w:rPr>
              <w:t xml:space="preserve">Όχι </w:t>
            </w:r>
          </w:p>
          <w:p w:rsidR="00AE45EF" w:rsidRDefault="00AE45EF" w:rsidP="00DA2A6A">
            <w:pPr>
              <w:pStyle w:val="20"/>
              <w:spacing w:before="0" w:after="0"/>
              <w:jc w:val="both"/>
              <w:rPr>
                <w:rFonts w:ascii="Calibri" w:hAnsi="Calibri" w:cs="Times New Roman"/>
                <w:b/>
                <w:sz w:val="22"/>
                <w:szCs w:val="22"/>
                <w:lang w:val="el-GR"/>
              </w:rPr>
            </w:pPr>
          </w:p>
          <w:p w:rsidR="00A4318E" w:rsidRPr="00DA2A6A" w:rsidRDefault="007919AA"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Υποστήριξη</w:t>
            </w:r>
            <w:r w:rsidR="00DA2A6A">
              <w:rPr>
                <w:rFonts w:ascii="Calibri" w:hAnsi="Calibri" w:cs="Times New Roman"/>
                <w:b/>
                <w:sz w:val="22"/>
                <w:szCs w:val="22"/>
                <w:lang w:val="el-GR"/>
              </w:rPr>
              <w:t xml:space="preserve"> εκπαιδευτικού</w:t>
            </w:r>
          </w:p>
          <w:p w:rsidR="007919AA" w:rsidRDefault="007919AA" w:rsidP="00DA2A6A">
            <w:pPr>
              <w:pStyle w:val="a6"/>
              <w:ind w:right="0"/>
              <w:jc w:val="both"/>
              <w:rPr>
                <w:rFonts w:ascii="Calibri" w:hAnsi="Calibri" w:cs="Times New Roman"/>
                <w:bCs/>
                <w:iCs w:val="0"/>
                <w:sz w:val="22"/>
                <w:lang w:val="el-GR"/>
              </w:rPr>
            </w:pPr>
            <w:r w:rsidRPr="00AE45EF">
              <w:rPr>
                <w:rFonts w:ascii="Calibri" w:eastAsiaTheme="majorEastAsia" w:hAnsi="Calibri" w:cs="Times New Roman"/>
                <w:b/>
                <w:bCs/>
                <w:iCs w:val="0"/>
                <w:color w:val="595959" w:themeColor="text1" w:themeTint="A6"/>
                <w:sz w:val="22"/>
                <w:szCs w:val="22"/>
                <w:lang w:val="el-GR"/>
              </w:rPr>
              <w:t>Οδηγός</w:t>
            </w:r>
            <w:r w:rsidR="002E4E12" w:rsidRPr="00DA2A6A">
              <w:rPr>
                <w:rFonts w:ascii="Calibri" w:hAnsi="Calibri" w:cs="Times New Roman"/>
                <w:bCs/>
                <w:iCs w:val="0"/>
                <w:sz w:val="22"/>
                <w:szCs w:val="22"/>
                <w:lang w:val="el-GR"/>
              </w:rPr>
              <w:t xml:space="preserve"> </w:t>
            </w:r>
          </w:p>
          <w:p w:rsidR="00255683" w:rsidRPr="00DA2A6A" w:rsidRDefault="00D00931" w:rsidP="00DA2A6A">
            <w:pPr>
              <w:pStyle w:val="a6"/>
              <w:ind w:right="0"/>
              <w:jc w:val="both"/>
              <w:rPr>
                <w:rFonts w:ascii="Calibri" w:hAnsi="Calibri" w:cs="Times New Roman"/>
                <w:bCs/>
                <w:iCs w:val="0"/>
                <w:sz w:val="22"/>
                <w:lang w:val="el-GR"/>
              </w:rPr>
            </w:pPr>
            <w:hyperlink r:id="rId13" w:history="1">
              <w:r w:rsidR="00255683" w:rsidRPr="00732AF4">
                <w:rPr>
                  <w:rStyle w:val="-"/>
                  <w:rFonts w:ascii="Calibri" w:hAnsi="Calibri" w:cs="Times New Roman"/>
                  <w:bCs/>
                  <w:iCs w:val="0"/>
                  <w:sz w:val="22"/>
                  <w:szCs w:val="22"/>
                  <w:lang w:val="el-GR"/>
                </w:rPr>
                <w:t>https://www.wwf.gr/images/pdfs/pe/PB/A4_Picnic_Basket_Booklet_Gr_Final.pdf</w:t>
              </w:r>
            </w:hyperlink>
          </w:p>
          <w:p w:rsidR="00255683" w:rsidRDefault="00255683" w:rsidP="00DA2A6A">
            <w:pPr>
              <w:pStyle w:val="a6"/>
              <w:ind w:right="0"/>
              <w:jc w:val="both"/>
              <w:rPr>
                <w:rFonts w:ascii="Calibri" w:eastAsiaTheme="majorEastAsia" w:hAnsi="Calibri" w:cs="Times New Roman"/>
                <w:b/>
                <w:bCs/>
                <w:iCs w:val="0"/>
                <w:color w:val="595959" w:themeColor="text1" w:themeTint="A6"/>
                <w:sz w:val="22"/>
                <w:lang w:val="el-GR"/>
              </w:rPr>
            </w:pPr>
          </w:p>
          <w:p w:rsidR="002E4E12" w:rsidRDefault="002E4E12" w:rsidP="00DA2A6A">
            <w:pPr>
              <w:pStyle w:val="a6"/>
              <w:ind w:right="0"/>
              <w:jc w:val="both"/>
              <w:rPr>
                <w:rFonts w:ascii="Calibri" w:hAnsi="Calibri" w:cs="Times New Roman"/>
                <w:bCs/>
                <w:i/>
                <w:iCs w:val="0"/>
                <w:sz w:val="22"/>
                <w:lang w:val="el-GR"/>
              </w:rPr>
            </w:pPr>
            <w:r w:rsidRPr="00AE45EF">
              <w:rPr>
                <w:rFonts w:ascii="Calibri" w:eastAsiaTheme="majorEastAsia" w:hAnsi="Calibri" w:cs="Times New Roman"/>
                <w:b/>
                <w:bCs/>
                <w:iCs w:val="0"/>
                <w:color w:val="595959" w:themeColor="text1" w:themeTint="A6"/>
                <w:sz w:val="22"/>
                <w:szCs w:val="22"/>
                <w:lang w:val="el-GR"/>
              </w:rPr>
              <w:t>Επιμόρφωση</w:t>
            </w:r>
            <w:r w:rsidRPr="00DA2A6A">
              <w:rPr>
                <w:rFonts w:ascii="Calibri" w:hAnsi="Calibri" w:cs="Times New Roman"/>
                <w:bCs/>
                <w:iCs w:val="0"/>
                <w:sz w:val="22"/>
                <w:szCs w:val="22"/>
                <w:lang w:val="el-GR"/>
              </w:rPr>
              <w:t xml:space="preserve"> </w:t>
            </w:r>
          </w:p>
          <w:p w:rsidR="00AE45EF" w:rsidRDefault="00AE45EF" w:rsidP="00DA2A6A">
            <w:pPr>
              <w:pStyle w:val="a6"/>
              <w:ind w:right="0"/>
              <w:jc w:val="both"/>
              <w:rPr>
                <w:rFonts w:ascii="Calibri" w:hAnsi="Calibri" w:cs="Times New Roman"/>
                <w:bCs/>
                <w:iCs w:val="0"/>
                <w:sz w:val="22"/>
                <w:lang w:val="el-GR"/>
              </w:rPr>
            </w:pPr>
            <w:r>
              <w:rPr>
                <w:rFonts w:ascii="Calibri" w:hAnsi="Calibri" w:cs="Times New Roman"/>
                <w:bCs/>
                <w:iCs w:val="0"/>
                <w:sz w:val="22"/>
                <w:szCs w:val="22"/>
                <w:lang w:val="el-GR"/>
              </w:rPr>
              <w:t>Μέσω του υλικού που αποτελεί τον Οδηγό Εκπαιδευτικού και Δραστηριοτήτων</w:t>
            </w:r>
            <w:r w:rsidR="006E5305">
              <w:rPr>
                <w:rFonts w:ascii="Calibri" w:hAnsi="Calibri" w:cs="Times New Roman"/>
                <w:bCs/>
                <w:iCs w:val="0"/>
                <w:sz w:val="22"/>
                <w:szCs w:val="22"/>
                <w:lang w:val="el-GR"/>
              </w:rPr>
              <w:t xml:space="preserve"> (παραπάνω σύνδεσμος)</w:t>
            </w:r>
          </w:p>
          <w:p w:rsidR="00255683" w:rsidRDefault="00255683" w:rsidP="00DA2A6A">
            <w:pPr>
              <w:pStyle w:val="a6"/>
              <w:ind w:right="0"/>
              <w:jc w:val="both"/>
              <w:rPr>
                <w:rFonts w:ascii="Calibri" w:hAnsi="Calibri" w:cs="Times New Roman"/>
                <w:bCs/>
                <w:iCs w:val="0"/>
                <w:sz w:val="22"/>
                <w:lang w:val="el-GR"/>
              </w:rPr>
            </w:pPr>
          </w:p>
          <w:p w:rsidR="00255683" w:rsidRPr="00255683" w:rsidRDefault="00255683" w:rsidP="00DA2A6A">
            <w:pPr>
              <w:pStyle w:val="a6"/>
              <w:ind w:right="0"/>
              <w:jc w:val="both"/>
              <w:rPr>
                <w:rFonts w:ascii="Calibri" w:eastAsiaTheme="majorEastAsia" w:hAnsi="Calibri" w:cs="Times New Roman"/>
                <w:b/>
                <w:bCs/>
                <w:iCs w:val="0"/>
                <w:color w:val="595959" w:themeColor="text1" w:themeTint="A6"/>
                <w:sz w:val="22"/>
                <w:lang w:val="el-GR"/>
              </w:rPr>
            </w:pPr>
            <w:r w:rsidRPr="00255683">
              <w:rPr>
                <w:rFonts w:ascii="Calibri" w:eastAsiaTheme="majorEastAsia" w:hAnsi="Calibri" w:cs="Times New Roman"/>
                <w:b/>
                <w:bCs/>
                <w:iCs w:val="0"/>
                <w:color w:val="595959" w:themeColor="text1" w:themeTint="A6"/>
                <w:sz w:val="22"/>
                <w:szCs w:val="22"/>
                <w:lang w:val="el-GR"/>
              </w:rPr>
              <w:t>Πληροφορίες υποβάθρου</w:t>
            </w:r>
          </w:p>
          <w:p w:rsidR="00255683" w:rsidRPr="00255683" w:rsidRDefault="00255683" w:rsidP="00DA2A6A">
            <w:pPr>
              <w:pStyle w:val="a6"/>
              <w:ind w:right="0"/>
              <w:jc w:val="both"/>
              <w:rPr>
                <w:rFonts w:ascii="Calibri" w:hAnsi="Calibri" w:cs="Times New Roman"/>
                <w:bCs/>
                <w:iCs w:val="0"/>
                <w:sz w:val="22"/>
                <w:lang w:val="el-GR"/>
              </w:rPr>
            </w:pPr>
            <w:r w:rsidRPr="00255683">
              <w:rPr>
                <w:rFonts w:ascii="Calibri" w:hAnsi="Calibri" w:cs="Times New Roman"/>
                <w:bCs/>
                <w:iCs w:val="0"/>
                <w:sz w:val="22"/>
                <w:szCs w:val="22"/>
                <w:lang w:val="el-GR"/>
              </w:rPr>
              <w:t>Οδηγός εκπαιδευτικού</w:t>
            </w:r>
          </w:p>
          <w:p w:rsidR="00255683" w:rsidRDefault="00D00931" w:rsidP="00255683">
            <w:pPr>
              <w:pStyle w:val="a6"/>
              <w:ind w:right="0"/>
              <w:jc w:val="both"/>
              <w:rPr>
                <w:rStyle w:val="-"/>
                <w:rFonts w:ascii="Calibri" w:hAnsi="Calibri" w:cs="Times New Roman"/>
                <w:bCs/>
                <w:iCs w:val="0"/>
                <w:sz w:val="22"/>
                <w:lang w:val="el-GR"/>
              </w:rPr>
            </w:pPr>
            <w:hyperlink r:id="rId14" w:history="1">
              <w:r w:rsidR="00255683" w:rsidRPr="00EA4B95">
                <w:rPr>
                  <w:rStyle w:val="-"/>
                  <w:rFonts w:ascii="Calibri" w:hAnsi="Calibri" w:cs="Times New Roman"/>
                  <w:bCs/>
                  <w:iCs w:val="0"/>
                  <w:sz w:val="22"/>
                  <w:szCs w:val="22"/>
                  <w:lang w:val="el-GR"/>
                </w:rPr>
                <w:t>https://food.wwf.gr/schools</w:t>
              </w:r>
            </w:hyperlink>
          </w:p>
          <w:p w:rsidR="00255683" w:rsidRDefault="00255683" w:rsidP="00DA2A6A">
            <w:pPr>
              <w:pStyle w:val="a6"/>
              <w:ind w:right="0"/>
              <w:jc w:val="both"/>
              <w:rPr>
                <w:rFonts w:ascii="Calibri" w:hAnsi="Calibri" w:cs="Times New Roman"/>
                <w:bCs/>
                <w:iCs w:val="0"/>
                <w:sz w:val="22"/>
                <w:u w:val="single"/>
                <w:lang w:val="el-GR"/>
              </w:rPr>
            </w:pPr>
          </w:p>
          <w:p w:rsidR="007919AA" w:rsidRPr="00AE45EF" w:rsidRDefault="002E4E12" w:rsidP="00DA2A6A">
            <w:pPr>
              <w:pStyle w:val="a6"/>
              <w:ind w:right="0"/>
              <w:jc w:val="both"/>
              <w:rPr>
                <w:rFonts w:ascii="Calibri" w:eastAsiaTheme="majorEastAsia" w:hAnsi="Calibri" w:cs="Times New Roman"/>
                <w:b/>
                <w:bCs/>
                <w:iCs w:val="0"/>
                <w:color w:val="595959" w:themeColor="text1" w:themeTint="A6"/>
                <w:sz w:val="22"/>
                <w:lang w:val="el-GR"/>
              </w:rPr>
            </w:pPr>
            <w:r w:rsidRPr="00AE45EF">
              <w:rPr>
                <w:rFonts w:ascii="Calibri" w:eastAsiaTheme="majorEastAsia" w:hAnsi="Calibri" w:cs="Times New Roman"/>
                <w:b/>
                <w:bCs/>
                <w:iCs w:val="0"/>
                <w:color w:val="595959" w:themeColor="text1" w:themeTint="A6"/>
                <w:sz w:val="22"/>
                <w:szCs w:val="22"/>
                <w:lang w:val="el-GR"/>
              </w:rPr>
              <w:t>Φυσική παρουσία</w:t>
            </w:r>
          </w:p>
          <w:p w:rsidR="002E4E12" w:rsidRPr="00DA2A6A" w:rsidRDefault="00AE45EF" w:rsidP="00DA2A6A">
            <w:pPr>
              <w:pStyle w:val="a6"/>
              <w:ind w:right="0"/>
              <w:jc w:val="both"/>
              <w:rPr>
                <w:rFonts w:ascii="Calibri" w:hAnsi="Calibri" w:cs="Times New Roman"/>
                <w:bCs/>
                <w:iCs w:val="0"/>
                <w:sz w:val="22"/>
                <w:lang w:val="el-GR"/>
              </w:rPr>
            </w:pPr>
            <w:r>
              <w:rPr>
                <w:rFonts w:ascii="Calibri" w:hAnsi="Calibri" w:cs="Times New Roman"/>
                <w:bCs/>
                <w:iCs w:val="0"/>
                <w:sz w:val="22"/>
                <w:szCs w:val="22"/>
                <w:lang w:val="el-GR"/>
              </w:rPr>
              <w:t>Όχι</w:t>
            </w:r>
          </w:p>
          <w:p w:rsidR="002E4E12" w:rsidRPr="00DA2A6A" w:rsidRDefault="002E4E12" w:rsidP="00DA2A6A">
            <w:pPr>
              <w:pStyle w:val="a6"/>
              <w:ind w:right="0"/>
              <w:jc w:val="both"/>
              <w:rPr>
                <w:rFonts w:ascii="Calibri" w:hAnsi="Calibri" w:cs="Times New Roman"/>
                <w:bCs/>
                <w:iCs w:val="0"/>
                <w:sz w:val="22"/>
                <w:lang w:val="el-GR"/>
              </w:rPr>
            </w:pPr>
          </w:p>
          <w:p w:rsidR="002E4E12" w:rsidRPr="00DA2A6A" w:rsidRDefault="002E4E12" w:rsidP="00DA2A6A">
            <w:pPr>
              <w:pStyle w:val="a6"/>
              <w:ind w:right="0"/>
              <w:jc w:val="both"/>
              <w:rPr>
                <w:rFonts w:ascii="Calibri" w:hAnsi="Calibri" w:cs="Times New Roman"/>
                <w:bCs/>
                <w:iCs w:val="0"/>
                <w:sz w:val="22"/>
                <w:lang w:val="el-GR"/>
              </w:rPr>
            </w:pPr>
          </w:p>
          <w:p w:rsidR="007919AA" w:rsidRPr="00DA2A6A" w:rsidRDefault="007919AA"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sz w:val="22"/>
                <w:lang w:val="el-GR"/>
              </w:rPr>
            </w:pPr>
          </w:p>
        </w:tc>
      </w:tr>
      <w:bookmarkEnd w:id="2"/>
    </w:tbl>
    <w:p w:rsidR="007A7084" w:rsidRPr="00526236" w:rsidRDefault="007A7084" w:rsidP="00526236">
      <w:pPr>
        <w:rPr>
          <w:rFonts w:ascii="Times New Roman" w:hAnsi="Times New Roman" w:cs="Times New Roman"/>
          <w:b/>
          <w:sz w:val="28"/>
          <w:lang w:val="el-GR"/>
        </w:rPr>
      </w:pPr>
    </w:p>
    <w:sectPr w:rsidR="007A7084" w:rsidRPr="00526236" w:rsidSect="002B3238">
      <w:footerReference w:type="default" r:id="rId15"/>
      <w:pgSz w:w="12240" w:h="15840" w:code="1"/>
      <w:pgMar w:top="284" w:right="576" w:bottom="1440" w:left="576" w:header="576" w:footer="26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C29" w:rsidRDefault="00E56C29">
      <w:pPr>
        <w:spacing w:after="0" w:line="240" w:lineRule="auto"/>
      </w:pPr>
      <w:r>
        <w:separator/>
      </w:r>
    </w:p>
  </w:endnote>
  <w:endnote w:type="continuationSeparator" w:id="0">
    <w:p w:rsidR="00E56C29" w:rsidRDefault="00E56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altName w:val="Cambria Math"/>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46" w:type="pct"/>
      <w:tblLayout w:type="fixed"/>
      <w:tblLook w:val="04A0" w:firstRow="1" w:lastRow="0" w:firstColumn="1" w:lastColumn="0" w:noHBand="0" w:noVBand="1"/>
    </w:tblPr>
    <w:tblGrid>
      <w:gridCol w:w="7446"/>
      <w:gridCol w:w="242"/>
      <w:gridCol w:w="3946"/>
    </w:tblGrid>
    <w:tr w:rsidR="007A7084" w:rsidTr="007919AA">
      <w:trPr>
        <w:trHeight w:val="83"/>
      </w:trPr>
      <w:tc>
        <w:tcPr>
          <w:tcW w:w="3200" w:type="pct"/>
          <w:shd w:val="clear" w:color="auto" w:fill="983620" w:themeFill="accent2"/>
        </w:tcPr>
        <w:p w:rsidR="007A7084" w:rsidRDefault="007A7084" w:rsidP="00384A08">
          <w:pPr>
            <w:pStyle w:val="aa"/>
          </w:pPr>
        </w:p>
      </w:tc>
      <w:tc>
        <w:tcPr>
          <w:tcW w:w="104" w:type="pct"/>
        </w:tcPr>
        <w:p w:rsidR="007A7084" w:rsidRDefault="007A7084" w:rsidP="00384A08">
          <w:pPr>
            <w:pStyle w:val="aa"/>
          </w:pPr>
        </w:p>
      </w:tc>
      <w:tc>
        <w:tcPr>
          <w:tcW w:w="1696" w:type="pct"/>
          <w:shd w:val="clear" w:color="auto" w:fill="7F7F7F" w:themeFill="text1" w:themeFillTint="80"/>
        </w:tcPr>
        <w:p w:rsidR="007A7084" w:rsidRDefault="007A7084" w:rsidP="00384A08">
          <w:pPr>
            <w:pStyle w:val="aa"/>
          </w:pPr>
        </w:p>
      </w:tc>
    </w:tr>
    <w:tr w:rsidR="007A7084" w:rsidTr="007919AA">
      <w:trPr>
        <w:trHeight w:val="545"/>
      </w:trPr>
      <w:sdt>
        <w:sdtPr>
          <w:rPr>
            <w:rFonts w:ascii="Calibri" w:hAnsi="Calibri"/>
            <w:color w:val="262626" w:themeColor="text1" w:themeTint="D9"/>
            <w:lang w:val="el-GR"/>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EndPr/>
        <w:sdtContent>
          <w:tc>
            <w:tcPr>
              <w:tcW w:w="3200" w:type="pct"/>
              <w:vAlign w:val="bottom"/>
            </w:tcPr>
            <w:p w:rsidR="007A7084" w:rsidRPr="00243D8D" w:rsidRDefault="00930AB1" w:rsidP="007919AA">
              <w:pPr>
                <w:pStyle w:val="a8"/>
                <w:jc w:val="both"/>
                <w:rPr>
                  <w:color w:val="262626" w:themeColor="text1" w:themeTint="D9"/>
                  <w:lang w:val="el-GR"/>
                </w:rPr>
              </w:pPr>
              <w:r w:rsidRPr="00382A62">
                <w:rPr>
                  <w:rFonts w:ascii="Calibri" w:hAnsi="Calibri"/>
                  <w:color w:val="262626" w:themeColor="text1" w:themeTint="D9"/>
                  <w:lang w:val="el-GR"/>
                </w:rPr>
                <w:t>«</w:t>
              </w:r>
              <w:r w:rsidRPr="00382A62">
                <w:rPr>
                  <w:rFonts w:ascii="Calibri" w:hAnsi="Calibri" w:cs="Cambria"/>
                  <w:color w:val="262626" w:themeColor="text1" w:themeTint="D9"/>
                  <w:lang w:val="el-GR"/>
                </w:rPr>
                <w:t>Καλάθι</w:t>
              </w:r>
              <w:r w:rsidRPr="00382A62">
                <w:rPr>
                  <w:rFonts w:ascii="Calibri" w:hAnsi="Calibri"/>
                  <w:color w:val="262626" w:themeColor="text1" w:themeTint="D9"/>
                  <w:lang w:val="el-GR"/>
                </w:rPr>
                <w:t xml:space="preserve"> </w:t>
              </w:r>
              <w:r w:rsidRPr="00382A62">
                <w:rPr>
                  <w:rFonts w:ascii="Calibri" w:hAnsi="Calibri" w:cs="Cambria"/>
                  <w:color w:val="262626" w:themeColor="text1" w:themeTint="D9"/>
                  <w:lang w:val="el-GR"/>
                </w:rPr>
                <w:t>του</w:t>
              </w:r>
              <w:r w:rsidRPr="00382A62">
                <w:rPr>
                  <w:rFonts w:ascii="Calibri" w:hAnsi="Calibri"/>
                  <w:color w:val="262626" w:themeColor="text1" w:themeTint="D9"/>
                  <w:lang w:val="el-GR"/>
                </w:rPr>
                <w:t xml:space="preserve"> </w:t>
              </w:r>
              <w:r w:rsidRPr="00382A62">
                <w:rPr>
                  <w:rFonts w:ascii="Calibri" w:hAnsi="Calibri" w:cs="Cambria"/>
                  <w:color w:val="262626" w:themeColor="text1" w:themeTint="D9"/>
                  <w:lang w:val="el-GR"/>
                </w:rPr>
                <w:t>Πικνίκ</w:t>
              </w:r>
              <w:r w:rsidRPr="00382A62">
                <w:rPr>
                  <w:rFonts w:ascii="Calibri" w:hAnsi="Calibri" w:cs="Calisto MT"/>
                  <w:color w:val="262626" w:themeColor="text1" w:themeTint="D9"/>
                  <w:lang w:val="el-GR"/>
                </w:rPr>
                <w:t>»</w:t>
              </w:r>
              <w:r w:rsidRPr="00382A62">
                <w:rPr>
                  <w:rFonts w:ascii="Calibri" w:hAnsi="Calibri"/>
                  <w:color w:val="262626" w:themeColor="text1" w:themeTint="D9"/>
                  <w:lang w:val="el-GR"/>
                </w:rPr>
                <w:t xml:space="preserve">WWF </w:t>
              </w:r>
              <w:r w:rsidRPr="00382A62">
                <w:rPr>
                  <w:rFonts w:ascii="Calibri" w:hAnsi="Calibri" w:cs="Cambria"/>
                  <w:color w:val="262626" w:themeColor="text1" w:themeTint="D9"/>
                  <w:lang w:val="el-GR"/>
                </w:rPr>
                <w:t>Ελλάς</w:t>
              </w:r>
            </w:p>
          </w:tc>
        </w:sdtContent>
      </w:sdt>
      <w:tc>
        <w:tcPr>
          <w:tcW w:w="104" w:type="pct"/>
          <w:vAlign w:val="bottom"/>
        </w:tcPr>
        <w:p w:rsidR="007A7084" w:rsidRPr="00243D8D" w:rsidRDefault="007A7084" w:rsidP="00384A08">
          <w:pPr>
            <w:pStyle w:val="a8"/>
            <w:rPr>
              <w:lang w:val="el-GR"/>
            </w:rPr>
          </w:pPr>
        </w:p>
      </w:tc>
      <w:tc>
        <w:tcPr>
          <w:tcW w:w="1696" w:type="pct"/>
          <w:vAlign w:val="bottom"/>
        </w:tcPr>
        <w:p w:rsidR="007A7084" w:rsidRPr="00382A62" w:rsidRDefault="00382A62" w:rsidP="00382A62">
          <w:pPr>
            <w:pStyle w:val="FooterRight"/>
            <w:jc w:val="left"/>
            <w:rPr>
              <w:rFonts w:ascii="Calibri" w:hAnsi="Calibri"/>
              <w:lang w:val="el-GR"/>
            </w:rPr>
          </w:pPr>
          <w:r>
            <w:rPr>
              <w:rFonts w:ascii="Times New Roman" w:hAnsi="Times New Roman" w:cs="Times New Roman"/>
              <w:color w:val="262626" w:themeColor="text1" w:themeTint="D9"/>
              <w:sz w:val="24"/>
              <w:lang w:val="el-GR" w:eastAsia="ja-JP"/>
            </w:rPr>
            <w:t xml:space="preserve"> </w:t>
          </w:r>
          <w:r w:rsidR="00526236" w:rsidRPr="00382A62">
            <w:rPr>
              <w:rFonts w:ascii="Calibri" w:hAnsi="Calibri" w:cs="Times New Roman"/>
              <w:color w:val="262626" w:themeColor="text1" w:themeTint="D9"/>
              <w:sz w:val="24"/>
              <w:lang w:eastAsia="ja-JP"/>
            </w:rPr>
            <w:t xml:space="preserve"> </w:t>
          </w:r>
          <w:r w:rsidR="00526236" w:rsidRPr="00382A62">
            <w:rPr>
              <w:rFonts w:ascii="Calibri" w:hAnsi="Calibri" w:cs="Times New Roman"/>
              <w:color w:val="262626" w:themeColor="text1" w:themeTint="D9"/>
              <w:sz w:val="24"/>
              <w:lang w:val="el-GR" w:eastAsia="ja-JP"/>
            </w:rPr>
            <w:t>Περιβάλλον</w:t>
          </w:r>
        </w:p>
      </w:tc>
    </w:tr>
  </w:tbl>
  <w:p w:rsidR="007A7084" w:rsidRPr="00384A08" w:rsidRDefault="007A7084" w:rsidP="00384A0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C29" w:rsidRDefault="00E56C29">
      <w:pPr>
        <w:spacing w:after="0" w:line="240" w:lineRule="auto"/>
      </w:pPr>
      <w:r>
        <w:separator/>
      </w:r>
    </w:p>
  </w:footnote>
  <w:footnote w:type="continuationSeparator" w:id="0">
    <w:p w:rsidR="00E56C29" w:rsidRDefault="00E56C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num w:numId="1">
    <w:abstractNumId w:val="2"/>
  </w:num>
  <w:num w:numId="2">
    <w:abstractNumId w:val="2"/>
  </w:num>
  <w:num w:numId="3">
    <w:abstractNumId w:val="1"/>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2"/>
  </w:compat>
  <w:rsids>
    <w:rsidRoot w:val="00A4318E"/>
    <w:rsid w:val="00013F08"/>
    <w:rsid w:val="00056BDA"/>
    <w:rsid w:val="00062EFE"/>
    <w:rsid w:val="00090017"/>
    <w:rsid w:val="000932CB"/>
    <w:rsid w:val="000E14DF"/>
    <w:rsid w:val="00137943"/>
    <w:rsid w:val="00143F0E"/>
    <w:rsid w:val="00165340"/>
    <w:rsid w:val="001845BE"/>
    <w:rsid w:val="001A7051"/>
    <w:rsid w:val="001C18D3"/>
    <w:rsid w:val="001D3F69"/>
    <w:rsid w:val="001F4E23"/>
    <w:rsid w:val="00203AD7"/>
    <w:rsid w:val="00243D8D"/>
    <w:rsid w:val="00254225"/>
    <w:rsid w:val="00255683"/>
    <w:rsid w:val="0026113B"/>
    <w:rsid w:val="002B3238"/>
    <w:rsid w:val="002E498A"/>
    <w:rsid w:val="002E4E12"/>
    <w:rsid w:val="002E6861"/>
    <w:rsid w:val="002F1886"/>
    <w:rsid w:val="002F444C"/>
    <w:rsid w:val="003421A5"/>
    <w:rsid w:val="003606E0"/>
    <w:rsid w:val="003612DC"/>
    <w:rsid w:val="00382A62"/>
    <w:rsid w:val="00384A08"/>
    <w:rsid w:val="00392BD5"/>
    <w:rsid w:val="003A5FAB"/>
    <w:rsid w:val="003F7874"/>
    <w:rsid w:val="004265D2"/>
    <w:rsid w:val="0044266D"/>
    <w:rsid w:val="0045374F"/>
    <w:rsid w:val="004A5130"/>
    <w:rsid w:val="004D4721"/>
    <w:rsid w:val="004E3499"/>
    <w:rsid w:val="004F41C6"/>
    <w:rsid w:val="005008FE"/>
    <w:rsid w:val="0051692A"/>
    <w:rsid w:val="00526236"/>
    <w:rsid w:val="005E376F"/>
    <w:rsid w:val="006236F2"/>
    <w:rsid w:val="0063183E"/>
    <w:rsid w:val="0067573E"/>
    <w:rsid w:val="0067609B"/>
    <w:rsid w:val="00682D5F"/>
    <w:rsid w:val="006E5305"/>
    <w:rsid w:val="007647F6"/>
    <w:rsid w:val="00782074"/>
    <w:rsid w:val="007919AA"/>
    <w:rsid w:val="00792D99"/>
    <w:rsid w:val="007A7084"/>
    <w:rsid w:val="007B41DB"/>
    <w:rsid w:val="007D76DB"/>
    <w:rsid w:val="008063A7"/>
    <w:rsid w:val="008133BB"/>
    <w:rsid w:val="00817121"/>
    <w:rsid w:val="00852392"/>
    <w:rsid w:val="00871D49"/>
    <w:rsid w:val="008B3E59"/>
    <w:rsid w:val="008B714F"/>
    <w:rsid w:val="008C2A28"/>
    <w:rsid w:val="008F0F65"/>
    <w:rsid w:val="0090104E"/>
    <w:rsid w:val="009042A3"/>
    <w:rsid w:val="00930AB1"/>
    <w:rsid w:val="00941107"/>
    <w:rsid w:val="009D619F"/>
    <w:rsid w:val="009F2FEC"/>
    <w:rsid w:val="009F709B"/>
    <w:rsid w:val="00A03075"/>
    <w:rsid w:val="00A23748"/>
    <w:rsid w:val="00A4318E"/>
    <w:rsid w:val="00A52A7F"/>
    <w:rsid w:val="00A85997"/>
    <w:rsid w:val="00AE45EF"/>
    <w:rsid w:val="00AE6C19"/>
    <w:rsid w:val="00AF28CB"/>
    <w:rsid w:val="00B460E2"/>
    <w:rsid w:val="00B55056"/>
    <w:rsid w:val="00B553A8"/>
    <w:rsid w:val="00B64F98"/>
    <w:rsid w:val="00BA2AAB"/>
    <w:rsid w:val="00BC73A0"/>
    <w:rsid w:val="00BD5B5E"/>
    <w:rsid w:val="00BF2CF1"/>
    <w:rsid w:val="00C44B69"/>
    <w:rsid w:val="00C64A94"/>
    <w:rsid w:val="00C660B1"/>
    <w:rsid w:val="00C72B69"/>
    <w:rsid w:val="00C76255"/>
    <w:rsid w:val="00D00931"/>
    <w:rsid w:val="00D350A4"/>
    <w:rsid w:val="00D416E2"/>
    <w:rsid w:val="00D436AA"/>
    <w:rsid w:val="00D47C3C"/>
    <w:rsid w:val="00D52277"/>
    <w:rsid w:val="00D6653E"/>
    <w:rsid w:val="00D74E17"/>
    <w:rsid w:val="00DA2A6A"/>
    <w:rsid w:val="00DC3460"/>
    <w:rsid w:val="00DC41CC"/>
    <w:rsid w:val="00DD1E91"/>
    <w:rsid w:val="00DE18DD"/>
    <w:rsid w:val="00E0353C"/>
    <w:rsid w:val="00E20E90"/>
    <w:rsid w:val="00E371D3"/>
    <w:rsid w:val="00E56C29"/>
    <w:rsid w:val="00E936FC"/>
    <w:rsid w:val="00EA0FAA"/>
    <w:rsid w:val="00EC2B39"/>
    <w:rsid w:val="00ED3FDA"/>
    <w:rsid w:val="00ED7900"/>
    <w:rsid w:val="00EF73AC"/>
    <w:rsid w:val="00F02E8D"/>
    <w:rsid w:val="00F277E6"/>
    <w:rsid w:val="00F445ED"/>
    <w:rsid w:val="00F46E5B"/>
    <w:rsid w:val="00F56FB8"/>
    <w:rsid w:val="00F636EA"/>
    <w:rsid w:val="00F73F39"/>
    <w:rsid w:val="00F922C0"/>
    <w:rsid w:val="00F95382"/>
    <w:rsid w:val="00FA7F78"/>
    <w:rsid w:val="00FB3F60"/>
    <w:rsid w:val="00FE4F0C"/>
    <w:rsid w:val="00FF3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docId w15:val="{46834CB8-45C5-4C39-B4EE-E8381403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customStyle="1" w:styleId="Default">
    <w:name w:val="Default"/>
    <w:rsid w:val="008133BB"/>
    <w:pPr>
      <w:autoSpaceDE w:val="0"/>
      <w:autoSpaceDN w:val="0"/>
      <w:adjustRightInd w:val="0"/>
      <w:spacing w:after="0" w:line="240" w:lineRule="auto"/>
    </w:pPr>
    <w:rPr>
      <w:rFonts w:ascii="Calibri" w:hAnsi="Calibri" w:cs="Calibri"/>
      <w:color w:val="000000"/>
      <w:sz w:val="24"/>
      <w:szCs w:val="24"/>
      <w:lang w:val="el-GR"/>
    </w:rPr>
  </w:style>
  <w:style w:type="character" w:styleId="-0">
    <w:name w:val="FollowedHyperlink"/>
    <w:basedOn w:val="a2"/>
    <w:uiPriority w:val="99"/>
    <w:semiHidden/>
    <w:unhideWhenUsed/>
    <w:rsid w:val="007647F6"/>
    <w:rPr>
      <w:color w:val="8F995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r/DCX9S5J" TargetMode="External"/><Relationship Id="rId13" Type="http://schemas.openxmlformats.org/officeDocument/2006/relationships/hyperlink" Target="https://www.wwf.gr/images/pdfs/pe/PB/A4_Picnic_Basket_Booklet_Gr_Final.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urveymonkey.com/r/DDX5JKF" TargetMode="External"/><Relationship Id="rId12" Type="http://schemas.openxmlformats.org/officeDocument/2006/relationships/hyperlink" Target="https://www.wwf.gr/enviromental-education/env-edu-lifestyl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rveymonkey.com/r/YKJP2J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urveymonkey.com/r/MY295W3" TargetMode="External"/><Relationship Id="rId4" Type="http://schemas.openxmlformats.org/officeDocument/2006/relationships/webSettings" Target="webSettings.xml"/><Relationship Id="rId9" Type="http://schemas.openxmlformats.org/officeDocument/2006/relationships/hyperlink" Target="https://www.surveymonkey.com/r/DX59XW6" TargetMode="External"/><Relationship Id="rId14" Type="http://schemas.openxmlformats.org/officeDocument/2006/relationships/hyperlink" Target="https://food.wwf.gr/schools"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altName w:val="Cambria Math"/>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Calibri Light">
    <w:panose1 w:val="020F0302020204030204"/>
    <w:charset w:val="A1"/>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EC3F4A"/>
    <w:rsid w:val="00057E7F"/>
    <w:rsid w:val="00092889"/>
    <w:rsid w:val="00624353"/>
    <w:rsid w:val="006F5521"/>
    <w:rsid w:val="00722AF4"/>
    <w:rsid w:val="007D0224"/>
    <w:rsid w:val="00835C72"/>
    <w:rsid w:val="00996AAA"/>
    <w:rsid w:val="00A17A50"/>
    <w:rsid w:val="00AD667E"/>
    <w:rsid w:val="00EC3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96AAA"/>
  </w:style>
  <w:style w:type="paragraph" w:styleId="20">
    <w:name w:val="heading 2"/>
    <w:basedOn w:val="a1"/>
    <w:next w:val="a1"/>
    <w:link w:val="2Char"/>
    <w:uiPriority w:val="1"/>
    <w:qFormat/>
    <w:rsid w:val="00996AAA"/>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996AAA"/>
  </w:style>
  <w:style w:type="paragraph" w:customStyle="1" w:styleId="B7E4BBFF16F4A44FAF7EA87E000C6F79">
    <w:name w:val="B7E4BBFF16F4A44FAF7EA87E000C6F79"/>
    <w:rsid w:val="00996AAA"/>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rsid w:val="00996AAA"/>
  </w:style>
  <w:style w:type="paragraph" w:styleId="a">
    <w:name w:val="List Number"/>
    <w:basedOn w:val="a1"/>
    <w:uiPriority w:val="1"/>
    <w:qFormat/>
    <w:rsid w:val="00996AAA"/>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rsid w:val="00996AAA"/>
  </w:style>
  <w:style w:type="paragraph" w:customStyle="1" w:styleId="297FE8CABD9ACD4F951EB8525DFD0E71">
    <w:name w:val="297FE8CABD9ACD4F951EB8525DFD0E71"/>
    <w:rsid w:val="00996AAA"/>
  </w:style>
  <w:style w:type="paragraph" w:customStyle="1" w:styleId="3D8239F3EE9CAD47AA02743D3F6BDC53">
    <w:name w:val="3D8239F3EE9CAD47AA02743D3F6BDC53"/>
    <w:rsid w:val="00996AAA"/>
  </w:style>
  <w:style w:type="paragraph" w:styleId="a5">
    <w:name w:val="Block Text"/>
    <w:basedOn w:val="a1"/>
    <w:uiPriority w:val="1"/>
    <w:unhideWhenUsed/>
    <w:qFormat/>
    <w:rsid w:val="00996AAA"/>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996AAA"/>
    <w:pPr>
      <w:numPr>
        <w:numId w:val="3"/>
      </w:numPr>
      <w:spacing w:after="40"/>
    </w:pPr>
  </w:style>
  <w:style w:type="paragraph" w:customStyle="1" w:styleId="46D62093807D934AB9A73489B283A86E">
    <w:name w:val="46D62093807D934AB9A73489B283A86E"/>
    <w:rsid w:val="00996AAA"/>
  </w:style>
  <w:style w:type="character" w:customStyle="1" w:styleId="2Char">
    <w:name w:val="Επικεφαλίδα 2 Char"/>
    <w:basedOn w:val="a2"/>
    <w:link w:val="20"/>
    <w:uiPriority w:val="1"/>
    <w:rsid w:val="00996AAA"/>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rsid w:val="00996AAA"/>
  </w:style>
  <w:style w:type="character" w:styleId="a6">
    <w:name w:val="Placeholder Text"/>
    <w:basedOn w:val="a2"/>
    <w:uiPriority w:val="99"/>
    <w:semiHidden/>
    <w:rsid w:val="00996AAA"/>
    <w:rPr>
      <w:color w:val="808080"/>
    </w:rPr>
  </w:style>
  <w:style w:type="paragraph" w:customStyle="1" w:styleId="EB7008F36BDA0F4AA3E78B8BC9FCC0DD">
    <w:name w:val="EB7008F36BDA0F4AA3E78B8BC9FCC0DD"/>
    <w:rsid w:val="00996AAA"/>
  </w:style>
  <w:style w:type="paragraph" w:customStyle="1" w:styleId="6F0A5803B0B41D489BA4BD7BBFDEBC59">
    <w:name w:val="6F0A5803B0B41D489BA4BD7BBFDEBC59"/>
    <w:rsid w:val="00EC3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4</Pages>
  <Words>1043</Words>
  <Characters>5637</Characters>
  <Application>Microsoft Office Word</Application>
  <DocSecurity>0</DocSecurity>
  <Lines>46</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«Καλάθι του Πικνίκ»
WWF Ελλάς</vt:lpstr>
      <vt:lpstr>τίτλος προγράμματος
φορέας / εκπονητής</vt:lpstr>
    </vt:vector>
  </TitlesOfParts>
  <Manager/>
  <Company/>
  <LinksUpToDate>false</LinksUpToDate>
  <CharactersWithSpaces>6667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«Καλάθι του Πικνίκ»
WWF Ελλάς</dc:title>
  <dc:subject/>
  <dc:creator>Theodora Asteri</dc:creator>
  <cp:keywords/>
  <dc:description/>
  <cp:lastModifiedBy>Χατζηηλίου Αγγελική</cp:lastModifiedBy>
  <cp:revision>64</cp:revision>
  <dcterms:created xsi:type="dcterms:W3CDTF">2020-04-29T11:16:00Z</dcterms:created>
  <dcterms:modified xsi:type="dcterms:W3CDTF">2020-10-23T06:00:00Z</dcterms:modified>
  <cp:category/>
</cp:coreProperties>
</file>