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9338E" w14:textId="3E8F5918" w:rsidR="0045652B" w:rsidRDefault="0045652B" w:rsidP="003E20C3">
      <w:pPr>
        <w:tabs>
          <w:tab w:val="num" w:pos="284"/>
        </w:tabs>
        <w:spacing w:before="120" w:after="0"/>
        <w:ind w:left="284" w:hanging="284"/>
        <w:jc w:val="center"/>
        <w:outlineLvl w:val="0"/>
        <w:rPr>
          <w:rFonts w:ascii="Calibri" w:eastAsia="Calibri" w:hAnsi="Calibri" w:cs="Times New Roman"/>
          <w:b/>
          <w:kern w:val="0"/>
          <w:sz w:val="24"/>
          <w:szCs w:val="24"/>
          <w14:ligatures w14:val="none"/>
        </w:rPr>
      </w:pPr>
      <w:r w:rsidRPr="0045652B">
        <w:rPr>
          <w:rFonts w:ascii="Calibri" w:eastAsia="Calibri" w:hAnsi="Calibri" w:cs="Times New Roman"/>
          <w:b/>
          <w:kern w:val="0"/>
          <w:sz w:val="24"/>
          <w:szCs w:val="24"/>
          <w14:ligatures w14:val="none"/>
        </w:rPr>
        <w:t>Δομή Προγράμματος Καλλιέργειας Δεξιοτήτων</w:t>
      </w:r>
    </w:p>
    <w:p w14:paraId="1C59CD7B" w14:textId="77777777" w:rsidR="003E20C3" w:rsidRPr="00290F8D" w:rsidRDefault="003E20C3" w:rsidP="003E20C3">
      <w:pPr>
        <w:tabs>
          <w:tab w:val="num" w:pos="284"/>
        </w:tabs>
        <w:spacing w:before="120" w:after="0"/>
        <w:ind w:left="284" w:hanging="284"/>
        <w:jc w:val="center"/>
        <w:outlineLvl w:val="0"/>
        <w:rPr>
          <w:rFonts w:ascii="Calibri" w:eastAsia="Calibri" w:hAnsi="Calibri" w:cs="Times New Roman"/>
          <w:b/>
          <w:kern w:val="0"/>
          <w:sz w:val="24"/>
          <w:szCs w:val="24"/>
          <w14:ligatures w14:val="none"/>
        </w:rPr>
      </w:pPr>
    </w:p>
    <w:p w14:paraId="120B8390" w14:textId="77777777" w:rsidR="0045652B" w:rsidRPr="0045652B" w:rsidRDefault="0045652B" w:rsidP="0045652B">
      <w:pPr>
        <w:spacing w:after="0" w:line="240" w:lineRule="auto"/>
        <w:rPr>
          <w:rFonts w:ascii="Times New Roman" w:eastAsia="Times New Roman" w:hAnsi="Times New Roman" w:cs="Times New Roman"/>
          <w:kern w:val="0"/>
          <w:sz w:val="8"/>
          <w:szCs w:val="8"/>
          <w14:ligatures w14:val="none"/>
        </w:rPr>
      </w:pPr>
    </w:p>
    <w:tbl>
      <w:tblPr>
        <w:tblStyle w:val="2"/>
        <w:tblW w:w="8789" w:type="dxa"/>
        <w:jc w:val="center"/>
        <w:shd w:val="clear" w:color="auto" w:fill="FFFFFF" w:themeFill="background1"/>
        <w:tblLook w:val="04A0" w:firstRow="1" w:lastRow="0" w:firstColumn="1" w:lastColumn="0" w:noHBand="0" w:noVBand="1"/>
      </w:tblPr>
      <w:tblGrid>
        <w:gridCol w:w="2169"/>
        <w:gridCol w:w="6620"/>
      </w:tblGrid>
      <w:tr w:rsidR="0045652B" w:rsidRPr="0045652B" w14:paraId="632989F7" w14:textId="77777777" w:rsidTr="003E20C3">
        <w:trPr>
          <w:trHeight w:val="393"/>
          <w:jc w:val="center"/>
        </w:trPr>
        <w:tc>
          <w:tcPr>
            <w:tcW w:w="2169" w:type="dxa"/>
            <w:shd w:val="clear" w:color="auto" w:fill="FFFFFF" w:themeFill="background1"/>
            <w:vAlign w:val="center"/>
          </w:tcPr>
          <w:p w14:paraId="5EC2EEE5" w14:textId="77777777" w:rsidR="0045652B" w:rsidRPr="0045652B" w:rsidRDefault="0045652B" w:rsidP="0045652B">
            <w:pPr>
              <w:spacing w:line="276" w:lineRule="auto"/>
              <w:jc w:val="center"/>
              <w:rPr>
                <w:rFonts w:ascii="Cambria" w:hAnsi="Cambria" w:cs="Cambria"/>
                <w:b/>
                <w:bCs/>
                <w:iCs/>
              </w:rPr>
            </w:pPr>
            <w:r w:rsidRPr="0045652B">
              <w:rPr>
                <w:rFonts w:ascii="Cambria" w:hAnsi="Cambria" w:cs="Cambria"/>
                <w:b/>
                <w:bCs/>
                <w:iCs/>
              </w:rPr>
              <w:t>Εργαστήριο</w:t>
            </w:r>
          </w:p>
        </w:tc>
        <w:tc>
          <w:tcPr>
            <w:tcW w:w="6620" w:type="dxa"/>
            <w:shd w:val="clear" w:color="auto" w:fill="FFFFFF" w:themeFill="background1"/>
            <w:vAlign w:val="center"/>
          </w:tcPr>
          <w:p w14:paraId="7753C13F" w14:textId="77777777" w:rsidR="0045652B" w:rsidRPr="0045652B" w:rsidRDefault="0045652B" w:rsidP="0045652B">
            <w:pPr>
              <w:spacing w:line="276" w:lineRule="auto"/>
              <w:jc w:val="center"/>
              <w:rPr>
                <w:rFonts w:ascii="Cambria" w:hAnsi="Cambria" w:cs="Cambria"/>
                <w:b/>
                <w:bCs/>
                <w:iCs/>
              </w:rPr>
            </w:pPr>
            <w:r w:rsidRPr="0045652B">
              <w:rPr>
                <w:rFonts w:ascii="Cambria" w:hAnsi="Cambria" w:cs="Cambria"/>
                <w:b/>
                <w:bCs/>
                <w:iCs/>
              </w:rPr>
              <w:t xml:space="preserve">Περιγραφή δραστηριοτήτων </w:t>
            </w:r>
          </w:p>
        </w:tc>
      </w:tr>
      <w:tr w:rsidR="0045652B" w:rsidRPr="0045652B" w14:paraId="6953C785" w14:textId="77777777" w:rsidTr="003E20C3">
        <w:trPr>
          <w:trHeight w:val="1552"/>
          <w:jc w:val="center"/>
        </w:trPr>
        <w:tc>
          <w:tcPr>
            <w:tcW w:w="2169" w:type="dxa"/>
            <w:shd w:val="clear" w:color="auto" w:fill="FFFFFF" w:themeFill="background1"/>
            <w:vAlign w:val="center"/>
          </w:tcPr>
          <w:p w14:paraId="03A34693" w14:textId="77777777" w:rsidR="00776B4F" w:rsidRDefault="00776B4F" w:rsidP="00290F8D">
            <w:pPr>
              <w:spacing w:line="276" w:lineRule="auto"/>
              <w:jc w:val="center"/>
              <w:rPr>
                <w:rFonts w:ascii="Cambria" w:hAnsi="Cambria" w:cs="Cambria"/>
                <w:b/>
                <w:bCs/>
                <w:iCs/>
                <w:lang w:val="el-GR"/>
              </w:rPr>
            </w:pPr>
          </w:p>
          <w:p w14:paraId="4B9EC124" w14:textId="142FAA41" w:rsidR="0045652B" w:rsidRPr="0045652B" w:rsidRDefault="0045652B" w:rsidP="00290F8D">
            <w:pPr>
              <w:spacing w:line="276" w:lineRule="auto"/>
              <w:jc w:val="center"/>
              <w:rPr>
                <w:rFonts w:ascii="Cambria" w:hAnsi="Cambria" w:cs="Cambria"/>
                <w:b/>
                <w:bCs/>
                <w:iCs/>
                <w:lang w:val="el-GR"/>
              </w:rPr>
            </w:pPr>
            <w:r w:rsidRPr="0045652B">
              <w:rPr>
                <w:rFonts w:ascii="Cambria" w:hAnsi="Cambria" w:cs="Cambria"/>
                <w:b/>
                <w:bCs/>
                <w:iCs/>
                <w:lang w:val="el-GR"/>
              </w:rPr>
              <w:t>Τίτλος εργαστηρίου</w:t>
            </w:r>
          </w:p>
          <w:p w14:paraId="014CED9F" w14:textId="77777777" w:rsidR="00776B4F" w:rsidRDefault="00776B4F" w:rsidP="00776B4F">
            <w:pPr>
              <w:spacing w:line="276" w:lineRule="auto"/>
              <w:jc w:val="center"/>
              <w:rPr>
                <w:rFonts w:ascii="Cambria" w:hAnsi="Cambria" w:cs="Cambria"/>
                <w:b/>
                <w:bCs/>
                <w:iCs/>
                <w:lang w:val="el-GR"/>
              </w:rPr>
            </w:pPr>
            <w:r w:rsidRPr="0045652B">
              <w:rPr>
                <w:rFonts w:ascii="Cambria" w:hAnsi="Cambria" w:cs="Cambria"/>
                <w:b/>
                <w:bCs/>
                <w:iCs/>
                <w:noProof/>
                <w:lang w:eastAsia="el-GR"/>
              </w:rPr>
              <mc:AlternateContent>
                <mc:Choice Requires="wps">
                  <w:drawing>
                    <wp:anchor distT="0" distB="0" distL="114300" distR="114300" simplePos="0" relativeHeight="251713536" behindDoc="1" locked="0" layoutInCell="1" allowOverlap="1" wp14:anchorId="056B255B" wp14:editId="7A84CE6D">
                      <wp:simplePos x="0" y="0"/>
                      <wp:positionH relativeFrom="column">
                        <wp:posOffset>441960</wp:posOffset>
                      </wp:positionH>
                      <wp:positionV relativeFrom="paragraph">
                        <wp:posOffset>882015</wp:posOffset>
                      </wp:positionV>
                      <wp:extent cx="359410" cy="359410"/>
                      <wp:effectExtent l="0" t="0" r="21590" b="21590"/>
                      <wp:wrapTopAndBottom/>
                      <wp:docPr id="282807094" name="Οβάλ 282807094"/>
                      <wp:cNvGraphicFramePr/>
                      <a:graphic xmlns:a="http://schemas.openxmlformats.org/drawingml/2006/main">
                        <a:graphicData uri="http://schemas.microsoft.com/office/word/2010/wordprocessingShape">
                          <wps:wsp>
                            <wps:cNvSpPr/>
                            <wps:spPr>
                              <a:xfrm>
                                <a:off x="0" y="0"/>
                                <a:ext cx="359410" cy="35941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799AB82" w14:textId="77777777" w:rsidR="00776B4F" w:rsidRPr="002A2B99" w:rsidRDefault="00776B4F" w:rsidP="00776B4F">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6B255B" id="Οβάλ 282807094" o:spid="_x0000_s1026" style="position:absolute;left:0;text-align:left;margin-left:34.8pt;margin-top:69.45pt;width:28.3pt;height:28.3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" strokecolor="#b66d31" strokeweight="2pt">
                      <v:fill r:id="rId8" o:title="" recolor="t" rotate="t" type="frame"/>
                      <v:textbox>
                        <w:txbxContent>
                          <w:p w14:paraId="4799AB82" w14:textId="77777777" w:rsidR="00776B4F" w:rsidRPr="002A2B99" w:rsidRDefault="00776B4F" w:rsidP="00776B4F">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wrap type="topAndBottom"/>
                    </v:oval>
                  </w:pict>
                </mc:Fallback>
              </mc:AlternateContent>
            </w:r>
            <w:r>
              <w:rPr>
                <w:rFonts w:ascii="Cambria" w:hAnsi="Cambria" w:cs="Cambria"/>
                <w:b/>
                <w:bCs/>
                <w:iCs/>
                <w:lang w:val="el-GR"/>
              </w:rPr>
              <w:t>ΕΠΑΦΗ ΜΕ ΤΑ ΔΙΑΤΡΟΦΙΚΑ ΕΘΙΜΑ ΤΟΥ ΠΑΣΧΑ ΜΕΣΑ ΑΠΟ ΤΗ ΛΟΓΟΤΕΧΝΙΑ</w:t>
            </w:r>
          </w:p>
          <w:p w14:paraId="246457F3" w14:textId="7F44973E" w:rsidR="0045652B" w:rsidRPr="0045652B" w:rsidRDefault="00776B4F" w:rsidP="003E20C3">
            <w:pPr>
              <w:shd w:val="clear" w:color="auto" w:fill="FFFFFF" w:themeFill="background1"/>
              <w:spacing w:line="276" w:lineRule="auto"/>
              <w:jc w:val="center"/>
              <w:rPr>
                <w:rFonts w:ascii="Cambria" w:hAnsi="Cambria" w:cs="Cambria"/>
                <w:b/>
                <w:bCs/>
                <w:iCs/>
                <w:lang w:val="el-GR"/>
              </w:rPr>
            </w:pPr>
            <w:r w:rsidRPr="00E92230">
              <w:rPr>
                <w:rFonts w:ascii="Calibri" w:hAnsi="Calibri" w:cs="Calibri"/>
                <w:iCs/>
                <w:highlight w:val="cyan"/>
                <w:lang w:val="el-GR"/>
              </w:rPr>
              <w:t>(1 διδακτική ώρα)</w:t>
            </w:r>
          </w:p>
          <w:p w14:paraId="388EBEE6" w14:textId="62F961F4" w:rsidR="0045652B" w:rsidRPr="0045652B" w:rsidRDefault="0045652B" w:rsidP="00290F8D">
            <w:pPr>
              <w:spacing w:line="276" w:lineRule="auto"/>
              <w:jc w:val="center"/>
              <w:rPr>
                <w:rFonts w:ascii="Cambria" w:hAnsi="Cambria" w:cs="Cambria"/>
                <w:b/>
                <w:bCs/>
                <w:iCs/>
              </w:rPr>
            </w:pPr>
          </w:p>
        </w:tc>
        <w:tc>
          <w:tcPr>
            <w:tcW w:w="6620" w:type="dxa"/>
            <w:shd w:val="clear" w:color="auto" w:fill="FFFFFF" w:themeFill="background1"/>
            <w:vAlign w:val="center"/>
          </w:tcPr>
          <w:p w14:paraId="52D24FFF" w14:textId="77D847D2" w:rsidR="0045652B" w:rsidRPr="00D665B1" w:rsidRDefault="00776B4F" w:rsidP="00776B4F">
            <w:pPr>
              <w:spacing w:line="276" w:lineRule="auto"/>
              <w:jc w:val="both"/>
              <w:rPr>
                <w:rFonts w:ascii="Calibri" w:hAnsi="Calibri" w:cs="Calibri"/>
                <w:iCs/>
                <w:lang w:val="el-GR"/>
              </w:rPr>
            </w:pPr>
            <w:r w:rsidRPr="0045652B">
              <w:rPr>
                <w:rFonts w:ascii="Calibri" w:hAnsi="Calibri" w:cs="Calibri"/>
                <w:iCs/>
                <w:lang w:val="el-GR"/>
              </w:rPr>
              <w:t>Εκτιμώντας την παιδευτική αξία των λογοτεχνικών κειμένων επιλέγεται να δοθεί στους εκπαιδευόμενους  σε έντυπη μορφή ένα λογοτεχνικό κείμενο του Γρηγόριου Ξενόπουλου με θέμα που σχετίζεται με το Πάσχα και τα έθιμα του. Το κείμενο φέρει  τον τίτλο «Τα κόκκινα αυγά» και αποτελεί μέρος των «Αθηναϊκών επιστολών» που έγραψε ο Γ. Ξενόπουλος ως διευθυντής του περιοδικού «Η Διάπλασις των Παίδων»</w:t>
            </w:r>
            <w:r>
              <w:rPr>
                <w:rFonts w:ascii="Calibri" w:hAnsi="Calibri" w:cs="Calibri"/>
                <w:iCs/>
                <w:lang w:val="el-GR"/>
              </w:rPr>
              <w:t xml:space="preserve">. Με αφορμή αυτό οι μαθητές καλούνται αρχικά να εκφράσουν την πρότερη εμπειρία τους σε λογοτεχνικά κείμενα και κατόπιν να  αναπτύξουν συζήτηση γύρω από τα πασχαλινά έθιμα, την προέλευση και τον συμβολισμό αυτών. </w:t>
            </w:r>
          </w:p>
        </w:tc>
      </w:tr>
      <w:tr w:rsidR="0045652B" w:rsidRPr="0045652B" w14:paraId="0276C2F6" w14:textId="77777777" w:rsidTr="003E20C3">
        <w:trPr>
          <w:trHeight w:val="1552"/>
          <w:jc w:val="center"/>
        </w:trPr>
        <w:tc>
          <w:tcPr>
            <w:tcW w:w="2169" w:type="dxa"/>
            <w:shd w:val="clear" w:color="auto" w:fill="FFFFFF" w:themeFill="background1"/>
            <w:vAlign w:val="center"/>
          </w:tcPr>
          <w:p w14:paraId="4E1A2A02" w14:textId="77777777" w:rsidR="0045652B" w:rsidRPr="00CC0389" w:rsidRDefault="0045652B" w:rsidP="00290F8D">
            <w:pPr>
              <w:spacing w:line="276" w:lineRule="auto"/>
              <w:jc w:val="center"/>
              <w:rPr>
                <w:rFonts w:ascii="Cambria" w:hAnsi="Cambria" w:cs="Cambria"/>
                <w:b/>
                <w:bCs/>
                <w:iCs/>
                <w:lang w:val="el-GR"/>
              </w:rPr>
            </w:pPr>
            <w:r w:rsidRPr="00CC0389">
              <w:rPr>
                <w:rFonts w:ascii="Cambria" w:hAnsi="Cambria" w:cs="Cambria"/>
                <w:b/>
                <w:bCs/>
                <w:iCs/>
                <w:lang w:val="el-GR"/>
              </w:rPr>
              <w:t>Τίτλος εργαστηρίου</w:t>
            </w:r>
          </w:p>
          <w:p w14:paraId="5CCA6FC2" w14:textId="4B875773" w:rsidR="0045652B" w:rsidRPr="00CC0389" w:rsidRDefault="00CC0389" w:rsidP="00290F8D">
            <w:pPr>
              <w:spacing w:line="276" w:lineRule="auto"/>
              <w:jc w:val="center"/>
              <w:rPr>
                <w:rFonts w:ascii="Cambria" w:hAnsi="Cambria" w:cs="Cambria"/>
                <w:b/>
                <w:bCs/>
                <w:iCs/>
                <w:lang w:val="el-GR"/>
              </w:rPr>
            </w:pPr>
            <w:r w:rsidRPr="0045652B">
              <w:rPr>
                <w:rFonts w:ascii="Cambria" w:hAnsi="Cambria" w:cs="Cambria"/>
                <w:b/>
                <w:bCs/>
                <w:iCs/>
                <w:noProof/>
                <w:lang w:eastAsia="el-GR"/>
              </w:rPr>
              <mc:AlternateContent>
                <mc:Choice Requires="wps">
                  <w:drawing>
                    <wp:anchor distT="0" distB="0" distL="114300" distR="114300" simplePos="0" relativeHeight="251715584" behindDoc="0" locked="0" layoutInCell="1" allowOverlap="1" wp14:anchorId="39D7CC5E" wp14:editId="735AF99E">
                      <wp:simplePos x="0" y="0"/>
                      <wp:positionH relativeFrom="column">
                        <wp:posOffset>433705</wp:posOffset>
                      </wp:positionH>
                      <wp:positionV relativeFrom="paragraph">
                        <wp:posOffset>336550</wp:posOffset>
                      </wp:positionV>
                      <wp:extent cx="359410" cy="359410"/>
                      <wp:effectExtent l="0" t="0" r="21590" b="21590"/>
                      <wp:wrapTopAndBottom/>
                      <wp:docPr id="22" name="Οβάλ 22"/>
                      <wp:cNvGraphicFramePr/>
                      <a:graphic xmlns:a="http://schemas.openxmlformats.org/drawingml/2006/main">
                        <a:graphicData uri="http://schemas.microsoft.com/office/word/2010/wordprocessingShape">
                          <wps:wsp>
                            <wps:cNvSpPr/>
                            <wps:spPr>
                              <a:xfrm>
                                <a:off x="0" y="0"/>
                                <a:ext cx="359410" cy="35941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EDD8E2B" w14:textId="77777777" w:rsidR="0045652B" w:rsidRPr="002A2B99" w:rsidRDefault="0045652B" w:rsidP="0045652B">
                                  <w:pPr>
                                    <w:jc w:val="center"/>
                                    <w:rPr>
                                      <w:rFonts w:ascii="Aka-AcidGR-DiaryGirl" w:hAnsi="Aka-AcidGR-DiaryGirl"/>
                                      <w:b/>
                                      <w:color w:val="000000"/>
                                    </w:rPr>
                                  </w:pPr>
                                  <w:r w:rsidRPr="002A2B99">
                                    <w:rPr>
                                      <w:rFonts w:ascii="Aka-AcidGR-DiaryGirl" w:hAnsi="Aka-AcidGR-DiaryGirl"/>
                                      <w:b/>
                                      <w:color w:val="000000"/>
                                      <w:highlight w:val="lightGra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D7CC5E" id="Οβάλ 22" o:spid="_x0000_s1027" style="position:absolute;left:0;text-align:left;margin-left:34.15pt;margin-top:26.5pt;width:28.3pt;height:28.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" strokecolor="#b66d31" strokeweight="2pt">
                      <v:fill r:id="rId8" o:title="" recolor="t" rotate="t" type="frame"/>
                      <v:textbox>
                        <w:txbxContent>
                          <w:p w14:paraId="2EDD8E2B" w14:textId="77777777" w:rsidR="0045652B" w:rsidRPr="002A2B99" w:rsidRDefault="0045652B" w:rsidP="0045652B">
                            <w:pPr>
                              <w:jc w:val="center"/>
                              <w:rPr>
                                <w:rFonts w:ascii="Aka-AcidGR-DiaryGirl" w:hAnsi="Aka-AcidGR-DiaryGirl"/>
                                <w:b/>
                                <w:color w:val="000000"/>
                              </w:rPr>
                            </w:pPr>
                            <w:r w:rsidRPr="002A2B99">
                              <w:rPr>
                                <w:rFonts w:ascii="Aka-AcidGR-DiaryGirl" w:hAnsi="Aka-AcidGR-DiaryGirl"/>
                                <w:b/>
                                <w:color w:val="000000"/>
                                <w:highlight w:val="lightGray"/>
                              </w:rPr>
                              <w:t>2</w:t>
                            </w:r>
                          </w:p>
                        </w:txbxContent>
                      </v:textbox>
                      <w10:wrap type="topAndBottom"/>
                    </v:oval>
                  </w:pict>
                </mc:Fallback>
              </mc:AlternateContent>
            </w:r>
            <w:r>
              <w:rPr>
                <w:rFonts w:ascii="Cambria" w:hAnsi="Cambria" w:cs="Cambria"/>
                <w:b/>
                <w:bCs/>
                <w:iCs/>
                <w:lang w:val="el-GR"/>
              </w:rPr>
              <w:t>Ο ΚΥΚΛΟΣ ΤΟΥ ΨΩΜΙΟΥ</w:t>
            </w:r>
          </w:p>
          <w:p w14:paraId="0CE25841" w14:textId="77777777" w:rsidR="0045652B" w:rsidRDefault="00CC0389" w:rsidP="00290F8D">
            <w:pPr>
              <w:spacing w:line="276" w:lineRule="auto"/>
              <w:jc w:val="center"/>
              <w:rPr>
                <w:rFonts w:ascii="Calibri" w:hAnsi="Calibri" w:cs="Calibri"/>
                <w:iCs/>
                <w:lang w:val="el-GR"/>
              </w:rPr>
            </w:pPr>
            <w:r w:rsidRPr="00E92230">
              <w:rPr>
                <w:rFonts w:ascii="Calibri" w:hAnsi="Calibri" w:cs="Calibri"/>
                <w:iCs/>
                <w:highlight w:val="cyan"/>
                <w:lang w:val="el-GR"/>
              </w:rPr>
              <w:t>(1 διδακτική ώρα)</w:t>
            </w:r>
          </w:p>
          <w:p w14:paraId="5D2E47EE" w14:textId="55FFA5C5" w:rsidR="00CC0389" w:rsidRPr="00CC0389" w:rsidRDefault="00CC0389" w:rsidP="00290F8D">
            <w:pPr>
              <w:spacing w:line="276" w:lineRule="auto"/>
              <w:jc w:val="center"/>
              <w:rPr>
                <w:rFonts w:ascii="Cambria" w:hAnsi="Cambria" w:cs="Cambria"/>
                <w:b/>
                <w:bCs/>
                <w:iCs/>
                <w:lang w:val="el-GR"/>
              </w:rPr>
            </w:pPr>
          </w:p>
        </w:tc>
        <w:tc>
          <w:tcPr>
            <w:tcW w:w="6620" w:type="dxa"/>
            <w:shd w:val="clear" w:color="auto" w:fill="FFFFFF" w:themeFill="background1"/>
            <w:vAlign w:val="center"/>
          </w:tcPr>
          <w:p w14:paraId="2B26E2E8" w14:textId="77777777" w:rsidR="00D665B1" w:rsidRPr="00E12375" w:rsidRDefault="00D665B1" w:rsidP="007F6325">
            <w:pPr>
              <w:spacing w:line="276" w:lineRule="auto"/>
              <w:jc w:val="both"/>
              <w:rPr>
                <w:rFonts w:ascii="Calibri" w:hAnsi="Calibri"/>
                <w:b/>
                <w:bCs/>
                <w:iCs/>
                <w:sz w:val="12"/>
                <w:szCs w:val="12"/>
                <w:lang w:val="el-GR"/>
              </w:rPr>
            </w:pPr>
          </w:p>
          <w:p w14:paraId="31982203" w14:textId="41BC559F" w:rsidR="00ED70F1" w:rsidRPr="00055AE6" w:rsidRDefault="00002CF5" w:rsidP="00ED70F1">
            <w:pPr>
              <w:spacing w:line="276" w:lineRule="auto"/>
              <w:jc w:val="both"/>
              <w:rPr>
                <w:rFonts w:ascii="Calibri" w:hAnsi="Calibri" w:cs="Calibri"/>
                <w:iCs/>
                <w:lang w:val="el-GR"/>
              </w:rPr>
            </w:pPr>
            <w:r w:rsidRPr="00055AE6">
              <w:rPr>
                <w:rFonts w:ascii="Calibri" w:hAnsi="Calibri" w:cs="Calibri"/>
                <w:iCs/>
                <w:lang w:val="el-GR"/>
              </w:rPr>
              <w:t>Ενημέρωση για τα στάδια δημιουργίας του ψωμιού μέσα από ψηφιακό υλικό</w:t>
            </w:r>
            <w:r w:rsidR="00CA0D45">
              <w:rPr>
                <w:rFonts w:ascii="Calibri" w:hAnsi="Calibri" w:cs="Calibri"/>
                <w:iCs/>
                <w:lang w:val="el-GR"/>
              </w:rPr>
              <w:t>.</w:t>
            </w:r>
          </w:p>
          <w:p w14:paraId="1FACD820" w14:textId="347E06E6" w:rsidR="0045652B" w:rsidRDefault="00ED70F1" w:rsidP="007F6325">
            <w:pPr>
              <w:spacing w:line="276" w:lineRule="auto"/>
              <w:jc w:val="both"/>
              <w:rPr>
                <w:rFonts w:ascii="Calibri" w:hAnsi="Calibri" w:cs="Calibri"/>
                <w:iCs/>
                <w:lang w:val="el-GR"/>
              </w:rPr>
            </w:pPr>
            <w:r w:rsidRPr="00055AE6">
              <w:rPr>
                <w:rFonts w:ascii="Calibri" w:hAnsi="Calibri" w:cs="Calibri"/>
                <w:iCs/>
                <w:lang w:val="el-GR"/>
              </w:rPr>
              <w:t xml:space="preserve">Παράλληλα, </w:t>
            </w:r>
            <w:r w:rsidR="00CA0D45">
              <w:rPr>
                <w:rFonts w:ascii="Calibri" w:hAnsi="Calibri" w:cs="Calibri"/>
                <w:iCs/>
                <w:lang w:val="el-GR"/>
              </w:rPr>
              <w:t>προσφέρεται ερέθισμα</w:t>
            </w:r>
            <w:r w:rsidRPr="00055AE6">
              <w:rPr>
                <w:rFonts w:ascii="Calibri" w:hAnsi="Calibri" w:cs="Calibri"/>
                <w:iCs/>
                <w:lang w:val="el-GR"/>
              </w:rPr>
              <w:t xml:space="preserve"> για συζήτηση </w:t>
            </w:r>
            <w:r w:rsidR="00CA0D45">
              <w:rPr>
                <w:rFonts w:ascii="Calibri" w:hAnsi="Calibri" w:cs="Calibri"/>
                <w:iCs/>
                <w:lang w:val="el-GR"/>
              </w:rPr>
              <w:t xml:space="preserve">γύρω από </w:t>
            </w:r>
            <w:r w:rsidRPr="00055AE6">
              <w:rPr>
                <w:rFonts w:ascii="Calibri" w:hAnsi="Calibri" w:cs="Calibri"/>
                <w:iCs/>
                <w:lang w:val="el-GR"/>
              </w:rPr>
              <w:t>τα παραδοσιακά εργαλεία που σχετίζονται με την παραγωγική διαδικασία του ψωμιού και τη σύνδεσή του</w:t>
            </w:r>
            <w:r w:rsidR="00CA0D45">
              <w:rPr>
                <w:rFonts w:ascii="Calibri" w:hAnsi="Calibri" w:cs="Calibri"/>
                <w:iCs/>
                <w:lang w:val="el-GR"/>
              </w:rPr>
              <w:t xml:space="preserve"> με</w:t>
            </w:r>
            <w:r w:rsidRPr="00055AE6">
              <w:rPr>
                <w:rFonts w:ascii="Calibri" w:hAnsi="Calibri" w:cs="Calibri"/>
                <w:iCs/>
                <w:lang w:val="el-GR"/>
              </w:rPr>
              <w:t xml:space="preserve"> έθιμα και θρησκευτικές εκδηλώσεις. Στην εκπαιδευτική αυτή δραστηριότητα προτείνεται οι εκπαιδευόμενοι να αναζητήσουν φωτογραφίες από περιοδικά ή το διαδίκτυο και να κατασκευάσουν ένα κολάζ  με αυτές σε χαρτόνι, όπου θα αναδεικνύονται τα στάδια παρασκευής του ψωμιού.</w:t>
            </w:r>
          </w:p>
          <w:p w14:paraId="37ACFD1B" w14:textId="5F3800FC" w:rsidR="00ED70F1" w:rsidRPr="00290F8D" w:rsidRDefault="00ED70F1" w:rsidP="007F6325">
            <w:pPr>
              <w:spacing w:line="276" w:lineRule="auto"/>
              <w:jc w:val="both"/>
              <w:rPr>
                <w:rFonts w:ascii="Calibri" w:hAnsi="Calibri" w:cs="Calibri"/>
                <w:iCs/>
                <w:lang w:val="el-GR"/>
              </w:rPr>
            </w:pPr>
          </w:p>
        </w:tc>
      </w:tr>
    </w:tbl>
    <w:p w14:paraId="21221C27" w14:textId="28897F4C" w:rsidR="0045652B" w:rsidRPr="00A135FF" w:rsidRDefault="0045652B" w:rsidP="00290F8D">
      <w:pPr>
        <w:jc w:val="both"/>
        <w:rPr>
          <w:kern w:val="0"/>
          <w:sz w:val="2"/>
          <w:szCs w:val="2"/>
          <w14:ligatures w14:val="none"/>
        </w:rPr>
      </w:pPr>
    </w:p>
    <w:tbl>
      <w:tblPr>
        <w:tblStyle w:val="2"/>
        <w:tblW w:w="8789" w:type="dxa"/>
        <w:jc w:val="center"/>
        <w:tblLook w:val="04A0" w:firstRow="1" w:lastRow="0" w:firstColumn="1" w:lastColumn="0" w:noHBand="0" w:noVBand="1"/>
      </w:tblPr>
      <w:tblGrid>
        <w:gridCol w:w="2169"/>
        <w:gridCol w:w="6620"/>
      </w:tblGrid>
      <w:tr w:rsidR="0045652B" w:rsidRPr="0045652B" w14:paraId="2297C15C" w14:textId="77777777" w:rsidTr="004D7CB5">
        <w:trPr>
          <w:trHeight w:val="1552"/>
          <w:jc w:val="center"/>
        </w:trPr>
        <w:tc>
          <w:tcPr>
            <w:tcW w:w="2169" w:type="dxa"/>
            <w:vAlign w:val="center"/>
          </w:tcPr>
          <w:p w14:paraId="20B25355" w14:textId="77777777" w:rsidR="00CC0389" w:rsidRDefault="00CC0389" w:rsidP="00290F8D">
            <w:pPr>
              <w:spacing w:line="276" w:lineRule="auto"/>
              <w:jc w:val="center"/>
              <w:rPr>
                <w:rFonts w:ascii="Cambria" w:hAnsi="Cambria" w:cs="Cambria"/>
                <w:b/>
                <w:bCs/>
                <w:iCs/>
                <w:lang w:val="el-GR"/>
              </w:rPr>
            </w:pPr>
          </w:p>
          <w:p w14:paraId="349ED445" w14:textId="3A7E7745" w:rsidR="0045652B" w:rsidRPr="0045652B" w:rsidRDefault="0045652B" w:rsidP="00290F8D">
            <w:pPr>
              <w:spacing w:line="276" w:lineRule="auto"/>
              <w:jc w:val="center"/>
              <w:rPr>
                <w:rFonts w:ascii="Cambria" w:hAnsi="Cambria" w:cs="Cambria"/>
                <w:b/>
                <w:bCs/>
                <w:iCs/>
                <w:lang w:val="el-GR"/>
              </w:rPr>
            </w:pPr>
            <w:r w:rsidRPr="0045652B">
              <w:rPr>
                <w:rFonts w:ascii="Cambria" w:hAnsi="Cambria" w:cs="Cambria"/>
                <w:b/>
                <w:bCs/>
                <w:iCs/>
                <w:lang w:val="el-GR"/>
              </w:rPr>
              <w:t>Τίτλος εργαστηρίου</w:t>
            </w:r>
          </w:p>
          <w:p w14:paraId="4C422C37" w14:textId="7976AA16" w:rsidR="0045652B" w:rsidRPr="0045652B" w:rsidRDefault="00CC0389" w:rsidP="00290F8D">
            <w:pPr>
              <w:spacing w:line="276" w:lineRule="auto"/>
              <w:jc w:val="center"/>
              <w:rPr>
                <w:rFonts w:ascii="Cambria" w:hAnsi="Cambria" w:cs="Cambria"/>
                <w:b/>
                <w:bCs/>
                <w:iCs/>
                <w:lang w:val="el-GR"/>
              </w:rPr>
            </w:pPr>
            <w:r w:rsidRPr="0045652B">
              <w:rPr>
                <w:rFonts w:ascii="Cambria" w:hAnsi="Cambria" w:cs="Cambria"/>
                <w:b/>
                <w:bCs/>
                <w:iCs/>
                <w:noProof/>
                <w:lang w:eastAsia="el-GR"/>
              </w:rPr>
              <mc:AlternateContent>
                <mc:Choice Requires="wps">
                  <w:drawing>
                    <wp:anchor distT="0" distB="0" distL="114300" distR="114300" simplePos="0" relativeHeight="251714560" behindDoc="0" locked="0" layoutInCell="1" allowOverlap="1" wp14:anchorId="1A4A8938" wp14:editId="78762BD0">
                      <wp:simplePos x="0" y="0"/>
                      <wp:positionH relativeFrom="column">
                        <wp:posOffset>433705</wp:posOffset>
                      </wp:positionH>
                      <wp:positionV relativeFrom="paragraph">
                        <wp:posOffset>610235</wp:posOffset>
                      </wp:positionV>
                      <wp:extent cx="359410" cy="359410"/>
                      <wp:effectExtent l="0" t="0" r="21590" b="21590"/>
                      <wp:wrapTopAndBottom/>
                      <wp:docPr id="23" name="Οβάλ 23"/>
                      <wp:cNvGraphicFramePr/>
                      <a:graphic xmlns:a="http://schemas.openxmlformats.org/drawingml/2006/main">
                        <a:graphicData uri="http://schemas.microsoft.com/office/word/2010/wordprocessingShape">
                          <wps:wsp>
                            <wps:cNvSpPr/>
                            <wps:spPr>
                              <a:xfrm>
                                <a:off x="0" y="0"/>
                                <a:ext cx="359410" cy="35941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92BA5E1" w14:textId="77777777" w:rsidR="00CC0389" w:rsidRPr="002A2B99" w:rsidRDefault="00CC0389" w:rsidP="00CC0389">
                                  <w:pPr>
                                    <w:jc w:val="center"/>
                                    <w:rPr>
                                      <w:rFonts w:ascii="Aka-AcidGR-DiaryGirl" w:hAnsi="Aka-AcidGR-DiaryGirl"/>
                                      <w:b/>
                                      <w:color w:val="000000"/>
                                    </w:rPr>
                                  </w:pPr>
                                  <w:r w:rsidRPr="002A2B99">
                                    <w:rPr>
                                      <w:rFonts w:ascii="Aka-AcidGR-DiaryGirl" w:hAnsi="Aka-AcidGR-DiaryGirl"/>
                                      <w:b/>
                                      <w:color w:val="000000"/>
                                      <w:highlight w:val="lightGra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A8938" id="Οβάλ 23" o:spid="_x0000_s1028" style="position:absolute;left:0;text-align:left;margin-left:34.15pt;margin-top:48.05pt;width:28.3pt;height:28.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" strokecolor="#b66d31" strokeweight="2pt">
                      <v:fill r:id="rId8" o:title="" recolor="t" rotate="t" type="frame"/>
                      <v:textbox>
                        <w:txbxContent>
                          <w:p w14:paraId="392BA5E1" w14:textId="77777777" w:rsidR="00CC0389" w:rsidRPr="002A2B99" w:rsidRDefault="00CC0389" w:rsidP="00CC0389">
                            <w:pPr>
                              <w:jc w:val="center"/>
                              <w:rPr>
                                <w:rFonts w:ascii="Aka-AcidGR-DiaryGirl" w:hAnsi="Aka-AcidGR-DiaryGirl"/>
                                <w:b/>
                                <w:color w:val="000000"/>
                              </w:rPr>
                            </w:pPr>
                            <w:r w:rsidRPr="002A2B99">
                              <w:rPr>
                                <w:rFonts w:ascii="Aka-AcidGR-DiaryGirl" w:hAnsi="Aka-AcidGR-DiaryGirl"/>
                                <w:b/>
                                <w:color w:val="000000"/>
                                <w:highlight w:val="lightGray"/>
                              </w:rPr>
                              <w:t>3</w:t>
                            </w:r>
                          </w:p>
                        </w:txbxContent>
                      </v:textbox>
                      <w10:wrap type="topAndBottom"/>
                    </v:oval>
                  </w:pict>
                </mc:Fallback>
              </mc:AlternateContent>
            </w:r>
            <w:r w:rsidR="0045652B" w:rsidRPr="0045652B">
              <w:rPr>
                <w:rFonts w:ascii="Cambria" w:hAnsi="Cambria" w:cs="Cambria"/>
                <w:b/>
                <w:bCs/>
                <w:iCs/>
                <w:lang w:val="el-GR"/>
              </w:rPr>
              <w:t>ΔΙΑΤΡΟΦΗ ΚΑΙ ΠΑΡΑΔΟΣ</w:t>
            </w:r>
            <w:r>
              <w:rPr>
                <w:rFonts w:ascii="Cambria" w:hAnsi="Cambria" w:cs="Cambria"/>
                <w:b/>
                <w:bCs/>
                <w:iCs/>
                <w:lang w:val="el-GR"/>
              </w:rPr>
              <w:t>ΙΑΚΑ ΕΠΑΓΓΕΛΜΑΤΑ</w:t>
            </w:r>
          </w:p>
          <w:p w14:paraId="21A708F5" w14:textId="5938F75E" w:rsidR="0045652B" w:rsidRPr="00CC0389" w:rsidRDefault="00CC0389" w:rsidP="00290F8D">
            <w:pPr>
              <w:spacing w:line="276" w:lineRule="auto"/>
              <w:jc w:val="center"/>
              <w:rPr>
                <w:rFonts w:ascii="Cambria" w:hAnsi="Cambria" w:cs="Cambria"/>
                <w:b/>
                <w:bCs/>
                <w:iCs/>
                <w:lang w:val="el-GR"/>
              </w:rPr>
            </w:pPr>
            <w:r w:rsidRPr="00E92230">
              <w:rPr>
                <w:rFonts w:ascii="Calibri" w:hAnsi="Calibri" w:cs="Calibri"/>
                <w:iCs/>
                <w:highlight w:val="cyan"/>
                <w:lang w:val="el-GR"/>
              </w:rPr>
              <w:t>(1 διδακτική ώρα)</w:t>
            </w:r>
          </w:p>
        </w:tc>
        <w:tc>
          <w:tcPr>
            <w:tcW w:w="6620" w:type="dxa"/>
            <w:vAlign w:val="center"/>
          </w:tcPr>
          <w:p w14:paraId="3B97EAB8" w14:textId="77777777" w:rsidR="00CC0389" w:rsidRPr="00E12375" w:rsidRDefault="00CC0389" w:rsidP="00CC0389">
            <w:pPr>
              <w:spacing w:line="276" w:lineRule="auto"/>
              <w:jc w:val="both"/>
              <w:rPr>
                <w:rFonts w:ascii="Calibri" w:hAnsi="Calibri" w:cs="Calibri"/>
                <w:iCs/>
                <w:sz w:val="12"/>
                <w:szCs w:val="12"/>
                <w:lang w:val="el-GR"/>
              </w:rPr>
            </w:pPr>
          </w:p>
          <w:p w14:paraId="720BAB66" w14:textId="3F659A17" w:rsidR="00CC0389" w:rsidRDefault="00CC0389" w:rsidP="00CC0389">
            <w:pPr>
              <w:spacing w:line="276" w:lineRule="auto"/>
              <w:jc w:val="both"/>
              <w:rPr>
                <w:rFonts w:ascii="Calibri" w:hAnsi="Calibri" w:cs="Calibri"/>
                <w:iCs/>
                <w:lang w:val="el-GR"/>
              </w:rPr>
            </w:pPr>
            <w:r w:rsidRPr="00504771">
              <w:rPr>
                <w:rFonts w:ascii="Calibri" w:hAnsi="Calibri" w:cs="Calibri"/>
                <w:iCs/>
                <w:lang w:val="el-GR"/>
              </w:rPr>
              <w:t>Η εκπαιδευτική αυτή δραστηριότητα</w:t>
            </w:r>
            <w:r>
              <w:rPr>
                <w:rFonts w:ascii="Calibri" w:hAnsi="Calibri" w:cs="Calibri"/>
                <w:iCs/>
                <w:lang w:val="el-GR"/>
              </w:rPr>
              <w:t xml:space="preserve"> </w:t>
            </w:r>
            <w:r w:rsidRPr="00504771">
              <w:rPr>
                <w:rFonts w:ascii="Calibri" w:hAnsi="Calibri" w:cs="Calibri"/>
                <w:iCs/>
                <w:lang w:val="el-GR"/>
              </w:rPr>
              <w:t xml:space="preserve">έχει ως κέντρο της τα παραδοσιακά επαγγέλματα, που έχουν εκλείψει ή τείνουν να εκλείψουν. </w:t>
            </w:r>
            <w:r>
              <w:rPr>
                <w:rFonts w:ascii="Calibri" w:hAnsi="Calibri" w:cs="Calibri"/>
                <w:iCs/>
                <w:lang w:val="el-GR"/>
              </w:rPr>
              <w:t xml:space="preserve">Με αφορμή την προβολή βίντεο σχετικού με τον κύκλο του ψωμιού, γίνεται συζήτηση για την διατροφική αξία αυτού και την σύνδεση του με  παραδοσιακά επαγγέλματα, όπως ο μυλωνάς, ο αλωνιστής, ο ζευγάς και ο κουλουράς. Στη συνέχεια, οι μαθητές </w:t>
            </w:r>
            <w:r w:rsidR="00E43C8C">
              <w:rPr>
                <w:rFonts w:ascii="Calibri" w:hAnsi="Calibri" w:cs="Calibri"/>
                <w:iCs/>
                <w:lang w:val="el-GR"/>
              </w:rPr>
              <w:t>διαμοιρασμένοι</w:t>
            </w:r>
            <w:r>
              <w:rPr>
                <w:rFonts w:ascii="Calibri" w:hAnsi="Calibri" w:cs="Calibri"/>
                <w:iCs/>
                <w:lang w:val="el-GR"/>
              </w:rPr>
              <w:t xml:space="preserve"> σε 4 ομάδες καλούνται να αναζητήσουν και να συλλέξουν  πληροφορίες και φωτογραφικό υλικό από το διαδίκτυο σχετικό με τα 4 προαναφερθέντα παραδοσιακά επαγγέλματα και κατόπιν – αξιοποιώντας τις ψηφιακές τους γνώσεις και δεξιότητες- να παρουσιάσουν το τελικό υλικό τους με μορφή </w:t>
            </w:r>
            <w:r>
              <w:rPr>
                <w:rFonts w:ascii="Calibri" w:hAnsi="Calibri" w:cs="Calibri"/>
                <w:iCs/>
              </w:rPr>
              <w:t>power</w:t>
            </w:r>
            <w:r w:rsidRPr="00F34181">
              <w:rPr>
                <w:rFonts w:ascii="Calibri" w:hAnsi="Calibri" w:cs="Calibri"/>
                <w:iCs/>
                <w:lang w:val="el-GR"/>
              </w:rPr>
              <w:t xml:space="preserve"> </w:t>
            </w:r>
            <w:r>
              <w:rPr>
                <w:rFonts w:ascii="Calibri" w:hAnsi="Calibri" w:cs="Calibri"/>
                <w:iCs/>
              </w:rPr>
              <w:t>point</w:t>
            </w:r>
            <w:r w:rsidRPr="00F34181">
              <w:rPr>
                <w:rFonts w:ascii="Calibri" w:hAnsi="Calibri" w:cs="Calibri"/>
                <w:iCs/>
                <w:lang w:val="el-GR"/>
              </w:rPr>
              <w:t xml:space="preserve"> </w:t>
            </w:r>
            <w:r>
              <w:rPr>
                <w:rFonts w:ascii="Calibri" w:hAnsi="Calibri" w:cs="Calibri"/>
                <w:iCs/>
                <w:lang w:val="el-GR"/>
              </w:rPr>
              <w:t>στην τάξη.</w:t>
            </w:r>
          </w:p>
          <w:p w14:paraId="0067A0FD" w14:textId="7F8A7A95" w:rsidR="0045652B" w:rsidRPr="0045652B" w:rsidRDefault="0045652B" w:rsidP="00290F8D">
            <w:pPr>
              <w:spacing w:line="276" w:lineRule="auto"/>
              <w:jc w:val="both"/>
              <w:rPr>
                <w:rFonts w:ascii="Calibri" w:hAnsi="Calibri" w:cs="Calibri"/>
                <w:iCs/>
                <w:lang w:val="el-GR"/>
              </w:rPr>
            </w:pPr>
          </w:p>
        </w:tc>
      </w:tr>
      <w:tr w:rsidR="0045652B" w:rsidRPr="0045652B" w14:paraId="12E145F3" w14:textId="77777777" w:rsidTr="004D7CB5">
        <w:trPr>
          <w:trHeight w:val="1552"/>
          <w:jc w:val="center"/>
        </w:trPr>
        <w:tc>
          <w:tcPr>
            <w:tcW w:w="2169" w:type="dxa"/>
            <w:vAlign w:val="center"/>
          </w:tcPr>
          <w:p w14:paraId="5B99B1CA" w14:textId="77777777" w:rsidR="007329ED" w:rsidRDefault="0045652B" w:rsidP="007329ED">
            <w:pPr>
              <w:spacing w:line="276" w:lineRule="auto"/>
              <w:jc w:val="center"/>
              <w:rPr>
                <w:rFonts w:ascii="Aka-AcidGR-DiaryGirl" w:eastAsiaTheme="minorHAnsi" w:hAnsi="Aka-AcidGR-DiaryGirl" w:cstheme="minorBidi"/>
                <w:b/>
                <w:color w:val="000000"/>
                <w:kern w:val="2"/>
                <w:sz w:val="22"/>
                <w:szCs w:val="22"/>
                <w:lang w:val="el-GR"/>
                <w14:ligatures w14:val="standardContextual"/>
              </w:rPr>
            </w:pPr>
            <w:r w:rsidRPr="00C1089E">
              <w:rPr>
                <w:rFonts w:ascii="Cambria" w:hAnsi="Cambria" w:cs="Cambria"/>
                <w:b/>
                <w:bCs/>
                <w:iCs/>
                <w:lang w:val="el-GR"/>
              </w:rPr>
              <w:t>Τίτλος εργαστηρίου</w:t>
            </w:r>
          </w:p>
          <w:p w14:paraId="0DA21BAC" w14:textId="78B4801E" w:rsidR="007329ED" w:rsidRDefault="00381A51" w:rsidP="007329ED">
            <w:pPr>
              <w:spacing w:line="276" w:lineRule="auto"/>
              <w:jc w:val="center"/>
              <w:rPr>
                <w:rFonts w:ascii="Cambria" w:hAnsi="Cambria" w:cs="Cambria"/>
                <w:b/>
                <w:bCs/>
                <w:iCs/>
                <w:lang w:val="el-GR"/>
              </w:rPr>
            </w:pPr>
            <w:r w:rsidRPr="0045652B">
              <w:rPr>
                <w:rFonts w:ascii="Cambria" w:hAnsi="Cambria" w:cs="Cambria"/>
                <w:b/>
                <w:bCs/>
                <w:iCs/>
                <w:noProof/>
                <w:lang w:eastAsia="el-GR"/>
              </w:rPr>
              <mc:AlternateContent>
                <mc:Choice Requires="wps">
                  <w:drawing>
                    <wp:anchor distT="0" distB="0" distL="114300" distR="114300" simplePos="0" relativeHeight="251720704" behindDoc="0" locked="0" layoutInCell="1" allowOverlap="1" wp14:anchorId="27657BA9" wp14:editId="204C80D7">
                      <wp:simplePos x="0" y="0"/>
                      <wp:positionH relativeFrom="column">
                        <wp:posOffset>454660</wp:posOffset>
                      </wp:positionH>
                      <wp:positionV relativeFrom="paragraph">
                        <wp:posOffset>629920</wp:posOffset>
                      </wp:positionV>
                      <wp:extent cx="359410" cy="359410"/>
                      <wp:effectExtent l="0" t="0" r="21590" b="21590"/>
                      <wp:wrapTopAndBottom/>
                      <wp:docPr id="1235868354" name="Οβάλ 1235868354"/>
                      <wp:cNvGraphicFramePr/>
                      <a:graphic xmlns:a="http://schemas.openxmlformats.org/drawingml/2006/main">
                        <a:graphicData uri="http://schemas.microsoft.com/office/word/2010/wordprocessingShape">
                          <wps:wsp>
                            <wps:cNvSpPr/>
                            <wps:spPr>
                              <a:xfrm>
                                <a:off x="0" y="0"/>
                                <a:ext cx="359410" cy="35941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06528FB" w14:textId="77777777" w:rsidR="00ED70F1" w:rsidRPr="002A2B99" w:rsidRDefault="00ED70F1" w:rsidP="00ED70F1">
                                  <w:pPr>
                                    <w:jc w:val="center"/>
                                    <w:rPr>
                                      <w:rFonts w:ascii="Aka-AcidGR-DiaryGirl" w:hAnsi="Aka-AcidGR-DiaryGirl"/>
                                      <w:b/>
                                      <w:color w:val="000000"/>
                                    </w:rPr>
                                  </w:pPr>
                                  <w:r w:rsidRPr="002A2B99">
                                    <w:rPr>
                                      <w:rFonts w:ascii="Aka-AcidGR-DiaryGirl" w:hAnsi="Aka-AcidGR-DiaryGirl"/>
                                      <w:b/>
                                      <w:color w:val="000000"/>
                                      <w:highlight w:val="lightGray"/>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657BA9" id="Οβάλ 1235868354" o:spid="_x0000_s1029" style="position:absolute;left:0;text-align:left;margin-left:35.8pt;margin-top:49.6pt;width:28.3pt;height:28.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" strokecolor="#b66d31" strokeweight="2pt">
                      <v:fill r:id="rId8" o:title="" recolor="t" rotate="t" type="frame"/>
                      <v:textbox>
                        <w:txbxContent>
                          <w:p w14:paraId="706528FB" w14:textId="77777777" w:rsidR="00ED70F1" w:rsidRPr="002A2B99" w:rsidRDefault="00ED70F1" w:rsidP="00ED70F1">
                            <w:pPr>
                              <w:jc w:val="center"/>
                              <w:rPr>
                                <w:rFonts w:ascii="Aka-AcidGR-DiaryGirl" w:hAnsi="Aka-AcidGR-DiaryGirl"/>
                                <w:b/>
                                <w:color w:val="000000"/>
                              </w:rPr>
                            </w:pPr>
                            <w:r w:rsidRPr="002A2B99">
                              <w:rPr>
                                <w:rFonts w:ascii="Aka-AcidGR-DiaryGirl" w:hAnsi="Aka-AcidGR-DiaryGirl"/>
                                <w:b/>
                                <w:color w:val="000000"/>
                                <w:highlight w:val="lightGray"/>
                              </w:rPr>
                              <w:t>4</w:t>
                            </w:r>
                          </w:p>
                        </w:txbxContent>
                      </v:textbox>
                      <w10:wrap type="topAndBottom"/>
                    </v:oval>
                  </w:pict>
                </mc:Fallback>
              </mc:AlternateContent>
            </w:r>
            <w:r w:rsidR="007329ED">
              <w:rPr>
                <w:rFonts w:ascii="Cambria" w:hAnsi="Cambria" w:cs="Cambria"/>
                <w:b/>
                <w:bCs/>
                <w:iCs/>
                <w:lang w:val="el-GR"/>
              </w:rPr>
              <w:t>ΠΑΙΖΟΝΤΑΣ ΜΕ ΠΑΡΟΙΜΙΕΣ ΓΙΑ ΤΡΟΦΕΣ</w:t>
            </w:r>
          </w:p>
          <w:p w14:paraId="35A5738C" w14:textId="7C9EF1F0" w:rsidR="007329ED" w:rsidRDefault="007329ED" w:rsidP="007329ED">
            <w:pPr>
              <w:spacing w:line="276" w:lineRule="auto"/>
              <w:rPr>
                <w:rFonts w:ascii="Cambria" w:hAnsi="Cambria" w:cs="Cambria"/>
                <w:b/>
                <w:bCs/>
                <w:iCs/>
                <w:lang w:val="el-GR"/>
              </w:rPr>
            </w:pPr>
          </w:p>
          <w:p w14:paraId="7B5B915D" w14:textId="77777777" w:rsidR="0069682E" w:rsidRDefault="0069682E" w:rsidP="00ED70F1">
            <w:pPr>
              <w:spacing w:line="276" w:lineRule="auto"/>
              <w:rPr>
                <w:rFonts w:ascii="Calibri" w:hAnsi="Calibri" w:cs="Calibri"/>
                <w:iCs/>
                <w:highlight w:val="cyan"/>
                <w:lang w:val="el-GR"/>
              </w:rPr>
            </w:pPr>
          </w:p>
          <w:p w14:paraId="7CA6C872" w14:textId="7CE86AF1" w:rsidR="00C1089E" w:rsidRPr="00C1089E" w:rsidRDefault="00C1089E" w:rsidP="0069682E">
            <w:pPr>
              <w:spacing w:line="276" w:lineRule="auto"/>
              <w:jc w:val="center"/>
              <w:rPr>
                <w:rFonts w:ascii="Cambria" w:hAnsi="Cambria" w:cs="Cambria"/>
                <w:b/>
                <w:bCs/>
                <w:iCs/>
                <w:lang w:val="el-GR"/>
              </w:rPr>
            </w:pPr>
            <w:r w:rsidRPr="00E92230">
              <w:rPr>
                <w:rFonts w:ascii="Calibri" w:hAnsi="Calibri" w:cs="Calibri"/>
                <w:iCs/>
                <w:highlight w:val="cyan"/>
                <w:lang w:val="el-GR"/>
              </w:rPr>
              <w:t>(1 διδακτική ώρα)</w:t>
            </w:r>
          </w:p>
        </w:tc>
        <w:tc>
          <w:tcPr>
            <w:tcW w:w="6620" w:type="dxa"/>
            <w:vAlign w:val="center"/>
          </w:tcPr>
          <w:p w14:paraId="74C658AB" w14:textId="77777777" w:rsidR="00C1089E" w:rsidRPr="00E12375" w:rsidRDefault="00C1089E" w:rsidP="00C1089E">
            <w:pPr>
              <w:spacing w:line="276" w:lineRule="auto"/>
              <w:jc w:val="both"/>
              <w:rPr>
                <w:rFonts w:ascii="Calibri" w:hAnsi="Calibri"/>
                <w:iCs/>
                <w:sz w:val="12"/>
                <w:szCs w:val="12"/>
                <w:lang w:val="el-GR"/>
              </w:rPr>
            </w:pPr>
          </w:p>
          <w:p w14:paraId="2F3AABD9" w14:textId="4A121E7E" w:rsidR="00C1089E" w:rsidRPr="0045652B" w:rsidRDefault="00C1089E" w:rsidP="00C1089E">
            <w:pPr>
              <w:spacing w:line="276" w:lineRule="auto"/>
              <w:jc w:val="both"/>
              <w:rPr>
                <w:rFonts w:ascii="Calibri" w:hAnsi="Calibri" w:cs="Calibri"/>
                <w:iCs/>
                <w:lang w:val="el-GR"/>
              </w:rPr>
            </w:pPr>
            <w:r>
              <w:rPr>
                <w:rFonts w:ascii="Calibri" w:hAnsi="Calibri"/>
                <w:iCs/>
                <w:lang w:val="el-GR"/>
              </w:rPr>
              <w:t xml:space="preserve">Η </w:t>
            </w:r>
            <w:r w:rsidRPr="0045652B">
              <w:rPr>
                <w:rFonts w:ascii="Calibri" w:hAnsi="Calibri" w:cs="Calibri"/>
                <w:iCs/>
                <w:lang w:val="el-GR"/>
              </w:rPr>
              <w:t>εν λόγω εκπαιδευτική δραστηριότητα κινείται γύρω από παροιμίες σχετικές με τις τροφές. Η επιλογή αυτών δεν είναι τυχαία. Ο πλούτος του λαϊκού πολιτισμού σε παροιμίες είναι τεράστιος, γεγονός που επιτρέπει την άντληση πολλών πολιτιστικών στοιχείων, τα οποία με την κατάλληλη προσέγγιση και επεξεργασία μπορούν να βρουν εφαρμογή στη μαθησιακή διαδικασία. Αξίζει ακόμη να επισημανθεί πως οι παροιμίες είναι ευέλικτα εργαλεία της καθημερινής κοινής λογικής και λόγω του μεταφορικού τους λόγου και της διττής ερμηνείας των λέξεων συμβάλλουν στην όξυνση της κριτικής σκέψης και στην καλλιέργεια της δεξιότητας αποκωδικοποίησης των μηνυμάτων.</w:t>
            </w:r>
          </w:p>
          <w:p w14:paraId="27A65907" w14:textId="77777777" w:rsidR="00055AE6" w:rsidRDefault="00C1089E" w:rsidP="00C1089E">
            <w:pPr>
              <w:spacing w:line="276" w:lineRule="auto"/>
              <w:jc w:val="both"/>
              <w:rPr>
                <w:rFonts w:ascii="Calibri" w:hAnsi="Calibri" w:cs="Calibri"/>
                <w:iCs/>
                <w:lang w:val="el-GR"/>
              </w:rPr>
            </w:pPr>
            <w:r>
              <w:rPr>
                <w:rFonts w:ascii="Calibri" w:hAnsi="Calibri" w:cs="Calibri"/>
                <w:iCs/>
                <w:lang w:val="el-GR"/>
              </w:rPr>
              <w:t xml:space="preserve">      </w:t>
            </w:r>
            <w:r w:rsidRPr="0045652B">
              <w:rPr>
                <w:rFonts w:ascii="Calibri" w:hAnsi="Calibri" w:cs="Calibri"/>
                <w:iCs/>
                <w:lang w:val="el-GR"/>
              </w:rPr>
              <w:t xml:space="preserve">Στο πλαίσιο αυτής της δραστηριότητας, οι εκπαιδευόμενοι καλούνται αρχικά να βρουν παροιμίες, που να έχουν τουλάχιστον έναν όρο σχετικό με </w:t>
            </w:r>
          </w:p>
          <w:p w14:paraId="05300315" w14:textId="77777777" w:rsidR="0045652B" w:rsidRDefault="00C1089E" w:rsidP="00C1089E">
            <w:pPr>
              <w:spacing w:line="276" w:lineRule="auto"/>
              <w:jc w:val="both"/>
              <w:rPr>
                <w:rFonts w:ascii="Calibri" w:hAnsi="Calibri" w:cs="Calibri"/>
                <w:iCs/>
                <w:lang w:val="el-GR"/>
              </w:rPr>
            </w:pPr>
            <w:r w:rsidRPr="0045652B">
              <w:rPr>
                <w:rFonts w:ascii="Calibri" w:hAnsi="Calibri" w:cs="Calibri"/>
                <w:iCs/>
                <w:lang w:val="el-GR"/>
              </w:rPr>
              <w:lastRenderedPageBreak/>
              <w:t>τρόφιμα, και έπειτα να προβούν στην ερμηνεία αυτών, αναφέροντας τις περιπτώσεις στις οποίες χρησιμοποιούνται συνήθως οι συγκεκριμένες παροιμίες. Στη συνέχεια, τους ζητείται να παίξουν ένα παιχνίδι με κάποιες καρτέλες παροιμιών, που έχει ετοιμάσει ο εκπαιδευτικός. Οι μισές (μπλε) αποτελούν την αρχή κάποιων παροιμιών και οι άλλες μισές (πράσινες) το υπόλοιπο των παροιμιών αυτών Ο εκπαιδευτικός έχει ανακατέψει τις κάρτες και οι εκπαιδευόμενοι καλούνται να τραβήξουν από μία. Έπειτα, ένας- ένας με τη σειρά διαβάζει τη δική του καρτέλα, ενώ έπειτα το λόγο παίρνει όποιο άτομο έχει το άλλο μισό της παροιμίας</w:t>
            </w:r>
            <w:r>
              <w:rPr>
                <w:rFonts w:ascii="Calibri" w:hAnsi="Calibri" w:cs="Calibri"/>
                <w:iCs/>
                <w:lang w:val="el-GR"/>
              </w:rPr>
              <w:t>.</w:t>
            </w:r>
          </w:p>
          <w:p w14:paraId="259CFEA2" w14:textId="33B234F0" w:rsidR="00055AE6" w:rsidRPr="0045652B" w:rsidRDefault="00055AE6" w:rsidP="00C1089E">
            <w:pPr>
              <w:spacing w:line="276" w:lineRule="auto"/>
              <w:jc w:val="both"/>
              <w:rPr>
                <w:rFonts w:ascii="Calibri" w:hAnsi="Calibri" w:cs="Calibri"/>
                <w:b/>
                <w:bCs/>
                <w:iCs/>
                <w:lang w:val="el-GR"/>
              </w:rPr>
            </w:pPr>
          </w:p>
        </w:tc>
      </w:tr>
      <w:tr w:rsidR="0045652B" w:rsidRPr="0045652B" w14:paraId="062FCCC2" w14:textId="77777777" w:rsidTr="004D7CB5">
        <w:trPr>
          <w:trHeight w:val="1552"/>
          <w:jc w:val="center"/>
        </w:trPr>
        <w:tc>
          <w:tcPr>
            <w:tcW w:w="2169" w:type="dxa"/>
            <w:vAlign w:val="center"/>
          </w:tcPr>
          <w:p w14:paraId="04FE24A6" w14:textId="77777777" w:rsidR="00EB6511" w:rsidRDefault="00EB6511" w:rsidP="00290F8D">
            <w:pPr>
              <w:spacing w:line="276" w:lineRule="auto"/>
              <w:jc w:val="center"/>
              <w:rPr>
                <w:rFonts w:ascii="Cambria" w:hAnsi="Cambria" w:cs="Cambria"/>
                <w:b/>
                <w:bCs/>
                <w:iCs/>
                <w:lang w:val="el-GR"/>
              </w:rPr>
            </w:pPr>
          </w:p>
          <w:p w14:paraId="67453E7C" w14:textId="7CA29A15" w:rsidR="0045652B" w:rsidRPr="0045652B" w:rsidRDefault="0045652B" w:rsidP="00290F8D">
            <w:pPr>
              <w:spacing w:line="276" w:lineRule="auto"/>
              <w:jc w:val="center"/>
              <w:rPr>
                <w:rFonts w:ascii="Cambria" w:hAnsi="Cambria" w:cs="Cambria"/>
                <w:b/>
                <w:bCs/>
                <w:iCs/>
                <w:lang w:val="el-GR"/>
              </w:rPr>
            </w:pPr>
            <w:r w:rsidRPr="0045652B">
              <w:rPr>
                <w:rFonts w:ascii="Cambria" w:hAnsi="Cambria" w:cs="Cambria"/>
                <w:b/>
                <w:bCs/>
                <w:iCs/>
                <w:lang w:val="el-GR"/>
              </w:rPr>
              <w:t>Τίτλος εργαστηρίου</w:t>
            </w:r>
          </w:p>
          <w:p w14:paraId="667B18A0" w14:textId="0585E4AE" w:rsidR="0045652B" w:rsidRPr="0045652B" w:rsidRDefault="00EB6511" w:rsidP="00290F8D">
            <w:pPr>
              <w:spacing w:line="276" w:lineRule="auto"/>
              <w:jc w:val="center"/>
              <w:rPr>
                <w:rFonts w:ascii="Cambria" w:hAnsi="Cambria" w:cs="Cambria"/>
                <w:b/>
                <w:bCs/>
                <w:iCs/>
                <w:lang w:val="el-GR"/>
              </w:rPr>
            </w:pPr>
            <w:r w:rsidRPr="0045652B">
              <w:rPr>
                <w:rFonts w:ascii="Cambria" w:hAnsi="Cambria" w:cs="Cambria"/>
                <w:b/>
                <w:bCs/>
                <w:iCs/>
                <w:noProof/>
                <w:lang w:eastAsia="el-GR"/>
              </w:rPr>
              <mc:AlternateContent>
                <mc:Choice Requires="wps">
                  <w:drawing>
                    <wp:anchor distT="0" distB="0" distL="114300" distR="114300" simplePos="0" relativeHeight="251717632" behindDoc="0" locked="0" layoutInCell="1" allowOverlap="1" wp14:anchorId="31A42388" wp14:editId="5B3A31CC">
                      <wp:simplePos x="0" y="0"/>
                      <wp:positionH relativeFrom="column">
                        <wp:posOffset>433070</wp:posOffset>
                      </wp:positionH>
                      <wp:positionV relativeFrom="paragraph">
                        <wp:posOffset>402590</wp:posOffset>
                      </wp:positionV>
                      <wp:extent cx="359410" cy="359410"/>
                      <wp:effectExtent l="0" t="0" r="21590" b="21590"/>
                      <wp:wrapTopAndBottom/>
                      <wp:docPr id="25" name="Οβάλ 25"/>
                      <wp:cNvGraphicFramePr/>
                      <a:graphic xmlns:a="http://schemas.openxmlformats.org/drawingml/2006/main">
                        <a:graphicData uri="http://schemas.microsoft.com/office/word/2010/wordprocessingShape">
                          <wps:wsp>
                            <wps:cNvSpPr/>
                            <wps:spPr>
                              <a:xfrm>
                                <a:off x="0" y="0"/>
                                <a:ext cx="359410" cy="35941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C778BC1" w14:textId="77777777" w:rsidR="0045652B" w:rsidRPr="002A2B99" w:rsidRDefault="0045652B" w:rsidP="0045652B">
                                  <w:pPr>
                                    <w:jc w:val="center"/>
                                    <w:rPr>
                                      <w:rFonts w:ascii="Aka-AcidGR-DiaryGirl" w:hAnsi="Aka-AcidGR-DiaryGirl"/>
                                      <w:b/>
                                      <w:color w:val="000000"/>
                                    </w:rPr>
                                  </w:pPr>
                                  <w:r w:rsidRPr="002A2B99">
                                    <w:rPr>
                                      <w:rFonts w:ascii="Aka-AcidGR-DiaryGirl" w:hAnsi="Aka-AcidGR-DiaryGirl"/>
                                      <w:b/>
                                      <w:color w:val="000000"/>
                                      <w:highlight w:val="lightGray"/>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A42388" id="Οβάλ 25" o:spid="_x0000_s1030" style="position:absolute;left:0;text-align:left;margin-left:34.1pt;margin-top:31.7pt;width:28.3pt;height:28.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" strokecolor="#b66d31" strokeweight="2pt">
                      <v:fill r:id="rId8" o:title="" recolor="t" rotate="t" type="frame"/>
                      <v:textbox>
                        <w:txbxContent>
                          <w:p w14:paraId="5C778BC1" w14:textId="77777777" w:rsidR="0045652B" w:rsidRPr="002A2B99" w:rsidRDefault="0045652B" w:rsidP="0045652B">
                            <w:pPr>
                              <w:jc w:val="center"/>
                              <w:rPr>
                                <w:rFonts w:ascii="Aka-AcidGR-DiaryGirl" w:hAnsi="Aka-AcidGR-DiaryGirl"/>
                                <w:b/>
                                <w:color w:val="000000"/>
                              </w:rPr>
                            </w:pPr>
                            <w:r w:rsidRPr="002A2B99">
                              <w:rPr>
                                <w:rFonts w:ascii="Aka-AcidGR-DiaryGirl" w:hAnsi="Aka-AcidGR-DiaryGirl"/>
                                <w:b/>
                                <w:color w:val="000000"/>
                                <w:highlight w:val="lightGray"/>
                              </w:rPr>
                              <w:t>5</w:t>
                            </w:r>
                          </w:p>
                        </w:txbxContent>
                      </v:textbox>
                      <w10:wrap type="topAndBottom"/>
                    </v:oval>
                  </w:pict>
                </mc:Fallback>
              </mc:AlternateContent>
            </w:r>
            <w:r>
              <w:rPr>
                <w:rFonts w:ascii="Cambria" w:hAnsi="Cambria" w:cs="Cambria"/>
                <w:b/>
                <w:bCs/>
                <w:iCs/>
                <w:lang w:val="el-GR"/>
              </w:rPr>
              <w:t>ΜΑΓΕΙΡΕΥΟΝΤΑΣ ΠΑΡΑΔΟΣΙΑΚΑ</w:t>
            </w:r>
          </w:p>
          <w:p w14:paraId="3856DD95" w14:textId="6A970D36" w:rsidR="00EB6511" w:rsidRDefault="00EB6511" w:rsidP="00290F8D">
            <w:pPr>
              <w:spacing w:line="276" w:lineRule="auto"/>
              <w:jc w:val="center"/>
              <w:rPr>
                <w:rFonts w:ascii="Calibri" w:hAnsi="Calibri" w:cs="Calibri"/>
                <w:iCs/>
                <w:lang w:val="el-GR"/>
              </w:rPr>
            </w:pPr>
            <w:r w:rsidRPr="00E92230">
              <w:rPr>
                <w:rFonts w:ascii="Calibri" w:hAnsi="Calibri" w:cs="Calibri"/>
                <w:iCs/>
                <w:highlight w:val="cyan"/>
                <w:lang w:val="el-GR"/>
              </w:rPr>
              <w:t>(1 διδακτική ώρα)</w:t>
            </w:r>
          </w:p>
          <w:p w14:paraId="1B6C9C73" w14:textId="2BD42B17" w:rsidR="0045652B" w:rsidRPr="00ED70F1" w:rsidRDefault="0045652B" w:rsidP="00290F8D">
            <w:pPr>
              <w:spacing w:line="276" w:lineRule="auto"/>
              <w:jc w:val="center"/>
              <w:rPr>
                <w:rFonts w:ascii="Cambria" w:hAnsi="Cambria" w:cs="Cambria"/>
                <w:b/>
                <w:bCs/>
                <w:iCs/>
                <w:lang w:val="el-GR"/>
              </w:rPr>
            </w:pPr>
          </w:p>
        </w:tc>
        <w:tc>
          <w:tcPr>
            <w:tcW w:w="6620" w:type="dxa"/>
            <w:vAlign w:val="center"/>
          </w:tcPr>
          <w:p w14:paraId="2B897BA2" w14:textId="77777777" w:rsidR="00002CF5" w:rsidRPr="00E12375" w:rsidRDefault="00002CF5" w:rsidP="00290F8D">
            <w:pPr>
              <w:spacing w:line="276" w:lineRule="auto"/>
              <w:jc w:val="both"/>
              <w:rPr>
                <w:rFonts w:ascii="Calibri" w:hAnsi="Calibri" w:cs="Calibri"/>
                <w:iCs/>
                <w:sz w:val="12"/>
                <w:szCs w:val="12"/>
                <w:lang w:val="el-GR"/>
              </w:rPr>
            </w:pPr>
          </w:p>
          <w:p w14:paraId="6D80B257" w14:textId="216BE789" w:rsidR="0045652B" w:rsidRDefault="00002CF5" w:rsidP="00290F8D">
            <w:pPr>
              <w:spacing w:line="276" w:lineRule="auto"/>
              <w:jc w:val="both"/>
              <w:rPr>
                <w:rFonts w:ascii="Calibri" w:hAnsi="Calibri" w:cs="Calibri"/>
                <w:iCs/>
                <w:lang w:val="el-GR"/>
              </w:rPr>
            </w:pPr>
            <w:r w:rsidRPr="0045652B">
              <w:rPr>
                <w:rFonts w:ascii="Calibri" w:hAnsi="Calibri" w:cs="Calibri"/>
                <w:iCs/>
                <w:lang w:val="el-GR"/>
              </w:rPr>
              <w:t>Μέσα από τις διατροφικές συνήθειες ενός λαού μπορεί κάποιος να αντλήσει πληροφορίες για διάφορες πτυχές της καθημερινότητας του λαού αυτού, καθώς και για την ιστορία και τα ήθη και έθιμά του. Βασιζόμενοι σε αυτό, οι μαθητές καλούνται να γνωρίσουν τη γαστρονομική παράδοση του τόπου τους. Με τη βοήθεια του εκπαιδευτικού χωρίζονται  σε 4 ομάδες των 5-6 ατόμων. Η κάθε ομάδα αποκτά ένα όνομα γεωγραφικό. Συγκεκριμένα, η Α ομάδα ονομάζεται «Θράκη- Μακεδονία», η Β</w:t>
            </w:r>
            <w:r>
              <w:rPr>
                <w:rFonts w:ascii="Calibri" w:hAnsi="Calibri" w:cs="Calibri"/>
                <w:iCs/>
                <w:lang w:val="el-GR"/>
              </w:rPr>
              <w:t xml:space="preserve"> </w:t>
            </w:r>
            <w:r w:rsidRPr="0045652B">
              <w:rPr>
                <w:rFonts w:ascii="Calibri" w:hAnsi="Calibri" w:cs="Calibri"/>
                <w:iCs/>
                <w:lang w:val="el-GR"/>
              </w:rPr>
              <w:t xml:space="preserve">ομάδα «Θεσσαλία- Ήπειρος», η Γ ομάδα «Στερεά Ελλάδα- Πελοπόννησος» και η Δ ομάδα «Νησιωτική Ελλάδα». Στη συνέχεια, κάθε ομάδα αναλαμβάνει να αναζητήσει και να συλλέξει πληροφορίες από το διαδίκτυο για τα </w:t>
            </w:r>
            <w:r w:rsidR="00ED70F1">
              <w:rPr>
                <w:rFonts w:ascii="Calibri" w:hAnsi="Calibri" w:cs="Calibri"/>
                <w:iCs/>
                <w:lang w:val="el-GR"/>
              </w:rPr>
              <w:t xml:space="preserve"> 2 </w:t>
            </w:r>
            <w:r w:rsidRPr="0045652B">
              <w:rPr>
                <w:rFonts w:ascii="Calibri" w:hAnsi="Calibri" w:cs="Calibri"/>
                <w:iCs/>
                <w:lang w:val="el-GR"/>
              </w:rPr>
              <w:t>πιο χαρακτηριστικά παραδοσιακά φαγητά των γεωγραφικών διαμερισμάτων που έχουν αναλάβει, να καταγράψει τις συνταγές και την εκτέλεση αυτών, να βρει αντίστοιχο φωτογραφικό υλικό</w:t>
            </w:r>
            <w:r w:rsidR="00ED70F1">
              <w:rPr>
                <w:rFonts w:ascii="Calibri" w:hAnsi="Calibri" w:cs="Calibri"/>
                <w:iCs/>
                <w:lang w:val="el-GR"/>
              </w:rPr>
              <w:t xml:space="preserve">. </w:t>
            </w:r>
            <w:r w:rsidRPr="0045652B">
              <w:rPr>
                <w:rFonts w:ascii="Calibri" w:hAnsi="Calibri" w:cs="Calibri"/>
                <w:iCs/>
                <w:lang w:val="el-GR"/>
              </w:rPr>
              <w:t xml:space="preserve">Ύστερα από ατομική μελέτη και συλλογή στοιχείων, πληροφοριών, φωτογραφιών και οπτικοακουστικού υλικού από το διαδίκτυο, κάθε ομάδα συνεδριάζει και περνά στο στάδιο της σύνθεσης της τελικής εργασίας σε μορφή </w:t>
            </w:r>
            <w:r w:rsidRPr="0045652B">
              <w:rPr>
                <w:rFonts w:ascii="Calibri" w:hAnsi="Calibri" w:cs="Calibri"/>
                <w:iCs/>
              </w:rPr>
              <w:t>word</w:t>
            </w:r>
            <w:r w:rsidR="00ED70F1">
              <w:rPr>
                <w:rFonts w:ascii="Calibri" w:hAnsi="Calibri" w:cs="Calibri"/>
                <w:iCs/>
                <w:lang w:val="el-GR"/>
              </w:rPr>
              <w:t xml:space="preserve"> στην αίθουσα πληροφορικής</w:t>
            </w:r>
            <w:r>
              <w:rPr>
                <w:rFonts w:ascii="Calibri" w:hAnsi="Calibri" w:cs="Calibri"/>
                <w:iCs/>
                <w:lang w:val="el-GR"/>
              </w:rPr>
              <w:t>.</w:t>
            </w:r>
          </w:p>
          <w:p w14:paraId="30BAB7F4" w14:textId="07E306D3" w:rsidR="00002CF5" w:rsidRPr="0045652B" w:rsidRDefault="00002CF5" w:rsidP="00290F8D">
            <w:pPr>
              <w:spacing w:line="276" w:lineRule="auto"/>
              <w:jc w:val="both"/>
              <w:rPr>
                <w:rFonts w:ascii="Calibri" w:hAnsi="Calibri" w:cs="Calibri"/>
                <w:b/>
                <w:bCs/>
                <w:iCs/>
                <w:lang w:val="el-GR"/>
              </w:rPr>
            </w:pPr>
          </w:p>
        </w:tc>
      </w:tr>
      <w:tr w:rsidR="0045652B" w:rsidRPr="0045652B" w14:paraId="410A9501" w14:textId="77777777" w:rsidTr="004D7CB5">
        <w:trPr>
          <w:trHeight w:val="1125"/>
          <w:jc w:val="center"/>
        </w:trPr>
        <w:tc>
          <w:tcPr>
            <w:tcW w:w="2169" w:type="dxa"/>
            <w:vAlign w:val="center"/>
          </w:tcPr>
          <w:p w14:paraId="72CEDC08" w14:textId="42E1F539" w:rsidR="0045652B" w:rsidRPr="00E913A0" w:rsidRDefault="0045652B" w:rsidP="00290F8D">
            <w:pPr>
              <w:spacing w:line="276" w:lineRule="auto"/>
              <w:jc w:val="center"/>
              <w:rPr>
                <w:rFonts w:ascii="Cambria" w:hAnsi="Cambria" w:cs="Cambria"/>
                <w:b/>
                <w:bCs/>
                <w:iCs/>
                <w:lang w:val="el-GR"/>
              </w:rPr>
            </w:pPr>
            <w:r w:rsidRPr="00E913A0">
              <w:rPr>
                <w:rFonts w:ascii="Cambria" w:hAnsi="Cambria" w:cs="Cambria"/>
                <w:b/>
                <w:bCs/>
                <w:iCs/>
                <w:lang w:val="el-GR"/>
              </w:rPr>
              <w:t>Τίτλος εργαστηρίου</w:t>
            </w:r>
          </w:p>
          <w:p w14:paraId="0613385B" w14:textId="77777777" w:rsidR="0045652B" w:rsidRDefault="0045652B" w:rsidP="00290F8D">
            <w:pPr>
              <w:spacing w:line="276" w:lineRule="auto"/>
              <w:jc w:val="center"/>
              <w:rPr>
                <w:rFonts w:ascii="Cambria" w:hAnsi="Cambria" w:cs="Cambria"/>
                <w:b/>
                <w:bCs/>
                <w:iCs/>
                <w:lang w:val="el-GR"/>
              </w:rPr>
            </w:pPr>
            <w:r w:rsidRPr="0045652B">
              <w:rPr>
                <w:rFonts w:ascii="Cambria" w:hAnsi="Cambria" w:cs="Cambria"/>
                <w:b/>
                <w:bCs/>
                <w:iCs/>
                <w:noProof/>
                <w:lang w:eastAsia="el-GR"/>
              </w:rPr>
              <mc:AlternateContent>
                <mc:Choice Requires="wps">
                  <w:drawing>
                    <wp:anchor distT="0" distB="0" distL="114300" distR="114300" simplePos="0" relativeHeight="251711488" behindDoc="1" locked="0" layoutInCell="1" allowOverlap="1" wp14:anchorId="2742A7D9" wp14:editId="46E4DF83">
                      <wp:simplePos x="0" y="0"/>
                      <wp:positionH relativeFrom="column">
                        <wp:posOffset>410845</wp:posOffset>
                      </wp:positionH>
                      <wp:positionV relativeFrom="paragraph">
                        <wp:posOffset>384810</wp:posOffset>
                      </wp:positionV>
                      <wp:extent cx="359410" cy="359410"/>
                      <wp:effectExtent l="0" t="0" r="21590" b="21590"/>
                      <wp:wrapNone/>
                      <wp:docPr id="26" name="Οβάλ 26"/>
                      <wp:cNvGraphicFramePr/>
                      <a:graphic xmlns:a="http://schemas.openxmlformats.org/drawingml/2006/main">
                        <a:graphicData uri="http://schemas.microsoft.com/office/word/2010/wordprocessingShape">
                          <wps:wsp>
                            <wps:cNvSpPr/>
                            <wps:spPr>
                              <a:xfrm>
                                <a:off x="0" y="0"/>
                                <a:ext cx="359410" cy="35941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DA3EFFA" w14:textId="77777777" w:rsidR="0045652B" w:rsidRPr="002A2B99" w:rsidRDefault="0045652B" w:rsidP="0045652B">
                                  <w:pPr>
                                    <w:jc w:val="center"/>
                                    <w:rPr>
                                      <w:rFonts w:ascii="Aka-AcidGR-DiaryGirl" w:hAnsi="Aka-AcidGR-DiaryGirl"/>
                                      <w:b/>
                                      <w:color w:val="000000"/>
                                    </w:rPr>
                                  </w:pPr>
                                  <w:r w:rsidRPr="002A2B99">
                                    <w:rPr>
                                      <w:rFonts w:ascii="Aka-AcidGR-DiaryGirl" w:hAnsi="Aka-AcidGR-DiaryGirl"/>
                                      <w:b/>
                                      <w:color w:val="000000"/>
                                      <w:highlight w:val="lightGray"/>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42A7D9" id="Οβάλ 26" o:spid="_x0000_s1031" style="position:absolute;left:0;text-align:left;margin-left:32.35pt;margin-top:30.3pt;width:28.3pt;height:28.3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" strokecolor="#b66d31" strokeweight="2pt">
                      <v:fill r:id="rId8" o:title="" recolor="t" rotate="t" type="frame"/>
                      <v:textbox>
                        <w:txbxContent>
                          <w:p w14:paraId="3DA3EFFA" w14:textId="77777777" w:rsidR="0045652B" w:rsidRPr="002A2B99" w:rsidRDefault="0045652B" w:rsidP="0045652B">
                            <w:pPr>
                              <w:jc w:val="center"/>
                              <w:rPr>
                                <w:rFonts w:ascii="Aka-AcidGR-DiaryGirl" w:hAnsi="Aka-AcidGR-DiaryGirl"/>
                                <w:b/>
                                <w:color w:val="000000"/>
                              </w:rPr>
                            </w:pPr>
                            <w:r w:rsidRPr="002A2B99">
                              <w:rPr>
                                <w:rFonts w:ascii="Aka-AcidGR-DiaryGirl" w:hAnsi="Aka-AcidGR-DiaryGirl"/>
                                <w:b/>
                                <w:color w:val="000000"/>
                                <w:highlight w:val="lightGray"/>
                              </w:rPr>
                              <w:t>6</w:t>
                            </w:r>
                          </w:p>
                        </w:txbxContent>
                      </v:textbox>
                    </v:oval>
                  </w:pict>
                </mc:Fallback>
              </mc:AlternateContent>
            </w:r>
            <w:r w:rsidR="00E913A0">
              <w:rPr>
                <w:rFonts w:ascii="Cambria" w:hAnsi="Cambria" w:cs="Cambria"/>
                <w:b/>
                <w:bCs/>
                <w:iCs/>
                <w:lang w:val="el-GR"/>
              </w:rPr>
              <w:t>ΜΙΑ ΠΙΝΑΚΟΘΗΚΗ ΣΤΗΝ ΑΙΘΟΥΣΑ</w:t>
            </w:r>
          </w:p>
          <w:p w14:paraId="1B8EFC4E" w14:textId="77777777" w:rsidR="00E913A0" w:rsidRDefault="00E913A0" w:rsidP="00290F8D">
            <w:pPr>
              <w:spacing w:line="276" w:lineRule="auto"/>
              <w:jc w:val="center"/>
              <w:rPr>
                <w:rFonts w:ascii="Cambria" w:hAnsi="Cambria" w:cs="Cambria"/>
                <w:b/>
                <w:bCs/>
                <w:iCs/>
                <w:lang w:val="el-GR"/>
              </w:rPr>
            </w:pPr>
          </w:p>
          <w:p w14:paraId="498E0A49" w14:textId="77777777" w:rsidR="00E913A0" w:rsidRDefault="00E913A0" w:rsidP="00290F8D">
            <w:pPr>
              <w:spacing w:line="276" w:lineRule="auto"/>
              <w:jc w:val="center"/>
              <w:rPr>
                <w:rFonts w:ascii="Cambria" w:hAnsi="Cambria" w:cs="Cambria"/>
                <w:b/>
                <w:bCs/>
                <w:iCs/>
                <w:lang w:val="el-GR"/>
              </w:rPr>
            </w:pPr>
          </w:p>
          <w:p w14:paraId="7FBB156E" w14:textId="77777777" w:rsidR="00E913A0" w:rsidRDefault="00E913A0" w:rsidP="00290F8D">
            <w:pPr>
              <w:spacing w:line="276" w:lineRule="auto"/>
              <w:jc w:val="center"/>
              <w:rPr>
                <w:rFonts w:ascii="Calibri" w:hAnsi="Calibri" w:cs="Calibri"/>
                <w:iCs/>
                <w:highlight w:val="cyan"/>
                <w:lang w:val="el-GR"/>
              </w:rPr>
            </w:pPr>
          </w:p>
          <w:p w14:paraId="0EE7D3FE" w14:textId="7292AB1B" w:rsidR="00E913A0" w:rsidRDefault="00E913A0" w:rsidP="003E20C3">
            <w:pPr>
              <w:spacing w:line="276" w:lineRule="auto"/>
              <w:jc w:val="center"/>
              <w:rPr>
                <w:rFonts w:ascii="Cambria" w:hAnsi="Cambria" w:cs="Cambria"/>
                <w:b/>
                <w:bCs/>
                <w:iCs/>
                <w:lang w:val="el-GR"/>
              </w:rPr>
            </w:pPr>
            <w:r w:rsidRPr="00E92230">
              <w:rPr>
                <w:rFonts w:ascii="Calibri" w:hAnsi="Calibri" w:cs="Calibri"/>
                <w:iCs/>
                <w:highlight w:val="cyan"/>
                <w:lang w:val="el-GR"/>
              </w:rPr>
              <w:t>(1 διδακτική ώρα)</w:t>
            </w:r>
          </w:p>
          <w:p w14:paraId="08666C2B" w14:textId="69A135B4" w:rsidR="00E913A0" w:rsidRPr="00E913A0" w:rsidRDefault="00E913A0" w:rsidP="00290F8D">
            <w:pPr>
              <w:spacing w:line="276" w:lineRule="auto"/>
              <w:jc w:val="center"/>
              <w:rPr>
                <w:rFonts w:ascii="Cambria" w:hAnsi="Cambria" w:cs="Cambria"/>
                <w:b/>
                <w:bCs/>
                <w:iCs/>
                <w:lang w:val="el-GR"/>
              </w:rPr>
            </w:pPr>
          </w:p>
        </w:tc>
        <w:tc>
          <w:tcPr>
            <w:tcW w:w="6620" w:type="dxa"/>
            <w:vAlign w:val="center"/>
          </w:tcPr>
          <w:p w14:paraId="69AA9E36" w14:textId="77777777" w:rsidR="00ED70F1" w:rsidRDefault="00ED70F1" w:rsidP="00ED4D7A">
            <w:pPr>
              <w:spacing w:line="276" w:lineRule="auto"/>
              <w:jc w:val="both"/>
              <w:rPr>
                <w:rFonts w:ascii="Calibri" w:hAnsi="Calibri" w:cs="Calibri"/>
                <w:iCs/>
                <w:lang w:val="el-GR"/>
              </w:rPr>
            </w:pPr>
          </w:p>
          <w:p w14:paraId="7DF2BA58" w14:textId="0203DFBA" w:rsidR="00ED4D7A" w:rsidRPr="0045652B" w:rsidRDefault="00ED4D7A" w:rsidP="00ED4D7A">
            <w:pPr>
              <w:spacing w:line="276" w:lineRule="auto"/>
              <w:jc w:val="both"/>
              <w:rPr>
                <w:rFonts w:ascii="Calibri" w:hAnsi="Calibri" w:cs="Calibri"/>
                <w:iCs/>
                <w:lang w:val="el-GR"/>
              </w:rPr>
            </w:pPr>
            <w:r>
              <w:rPr>
                <w:rFonts w:ascii="Calibri" w:hAnsi="Calibri" w:cs="Calibri"/>
                <w:iCs/>
                <w:lang w:val="el-GR"/>
              </w:rPr>
              <w:t>Σε αυτό το εργαστήριο</w:t>
            </w:r>
            <w:r w:rsidRPr="0045652B">
              <w:rPr>
                <w:rFonts w:ascii="Calibri" w:hAnsi="Calibri" w:cs="Calibri"/>
                <w:iCs/>
                <w:lang w:val="el-GR"/>
              </w:rPr>
              <w:t xml:space="preserve">, οι </w:t>
            </w:r>
            <w:r>
              <w:rPr>
                <w:rFonts w:ascii="Calibri" w:hAnsi="Calibri" w:cs="Calibri"/>
                <w:iCs/>
                <w:lang w:val="el-GR"/>
              </w:rPr>
              <w:t xml:space="preserve">μαθητές </w:t>
            </w:r>
            <w:r w:rsidRPr="0045652B">
              <w:rPr>
                <w:rFonts w:ascii="Calibri" w:hAnsi="Calibri" w:cs="Calibri"/>
                <w:iCs/>
                <w:lang w:val="el-GR"/>
              </w:rPr>
              <w:t>εμπλουτίζουν την επαφή τους με την διατροφή μέσα από την τέχνη, η οποία εφαρμόζεται  τόσο ως εκπαιδευτικό εργαλείο για την επίτευξη παιδαγωγικών στόχων και γνωσιακών δεξιοτήτων  όσο και ως μια πιο θετική αντιμετώπιση της πραγματικότητας, που συνδέεται με μια καλύτερη ποιότητα ζωής μέσα από εμπειρία και εξερεύνηση. Αναλυτικότερα, η περιήγηση περιλαμβάνει τους εξής καλλιτέχνες και τα έργα τους:</w:t>
            </w:r>
          </w:p>
          <w:p w14:paraId="63E3CFE2" w14:textId="77777777" w:rsidR="00ED4D7A" w:rsidRPr="00290F8D" w:rsidRDefault="00ED4D7A" w:rsidP="00ED4D7A">
            <w:pPr>
              <w:pStyle w:val="a7"/>
              <w:numPr>
                <w:ilvl w:val="0"/>
                <w:numId w:val="8"/>
              </w:numPr>
              <w:spacing w:line="276" w:lineRule="auto"/>
              <w:jc w:val="both"/>
              <w:rPr>
                <w:rFonts w:ascii="Calibri" w:hAnsi="Calibri" w:cs="Calibri"/>
                <w:i/>
                <w:iCs/>
                <w:lang w:val="el-GR"/>
              </w:rPr>
            </w:pPr>
            <w:r w:rsidRPr="00290F8D">
              <w:rPr>
                <w:rFonts w:ascii="Calibri" w:hAnsi="Calibri" w:cs="Calibri"/>
                <w:i/>
                <w:iCs/>
                <w:lang w:val="el-GR"/>
              </w:rPr>
              <w:t xml:space="preserve">Πίνακας ζωγραφικής Σαλβαντόρ Νταλί – «καλάθι με ψωμί» 1926. </w:t>
            </w:r>
          </w:p>
          <w:p w14:paraId="35AAEC24" w14:textId="77777777" w:rsidR="00ED4D7A" w:rsidRPr="00290F8D" w:rsidRDefault="00ED4D7A" w:rsidP="00ED4D7A">
            <w:pPr>
              <w:pStyle w:val="a7"/>
              <w:numPr>
                <w:ilvl w:val="0"/>
                <w:numId w:val="8"/>
              </w:numPr>
              <w:spacing w:line="276" w:lineRule="auto"/>
              <w:jc w:val="both"/>
              <w:rPr>
                <w:rFonts w:ascii="Calibri" w:hAnsi="Calibri" w:cs="Calibri"/>
                <w:i/>
                <w:iCs/>
                <w:lang w:val="el-GR"/>
              </w:rPr>
            </w:pPr>
            <w:r w:rsidRPr="00290F8D">
              <w:rPr>
                <w:rFonts w:ascii="Calibri" w:hAnsi="Calibri" w:cs="Calibri"/>
                <w:i/>
                <w:iCs/>
                <w:lang w:val="el-GR"/>
              </w:rPr>
              <w:t xml:space="preserve">Πίνακας ζωγραφικής του </w:t>
            </w:r>
            <w:r w:rsidRPr="00290F8D">
              <w:rPr>
                <w:rFonts w:ascii="Calibri" w:hAnsi="Calibri" w:cs="Calibri"/>
                <w:i/>
                <w:iCs/>
              </w:rPr>
              <w:t>Vincent</w:t>
            </w:r>
            <w:r w:rsidRPr="00290F8D">
              <w:rPr>
                <w:rFonts w:ascii="Calibri" w:hAnsi="Calibri" w:cs="Calibri"/>
                <w:i/>
                <w:iCs/>
                <w:lang w:val="el-GR"/>
              </w:rPr>
              <w:t xml:space="preserve"> </w:t>
            </w:r>
            <w:r w:rsidRPr="00290F8D">
              <w:rPr>
                <w:rFonts w:ascii="Calibri" w:hAnsi="Calibri" w:cs="Calibri"/>
                <w:i/>
                <w:iCs/>
              </w:rPr>
              <w:t>van</w:t>
            </w:r>
            <w:r w:rsidRPr="00290F8D">
              <w:rPr>
                <w:rFonts w:ascii="Calibri" w:hAnsi="Calibri" w:cs="Calibri"/>
                <w:i/>
                <w:iCs/>
                <w:lang w:val="el-GR"/>
              </w:rPr>
              <w:t xml:space="preserve"> </w:t>
            </w:r>
            <w:r w:rsidRPr="00290F8D">
              <w:rPr>
                <w:rFonts w:ascii="Calibri" w:hAnsi="Calibri" w:cs="Calibri"/>
                <w:i/>
                <w:iCs/>
              </w:rPr>
              <w:t>Gogh</w:t>
            </w:r>
            <w:r w:rsidRPr="00290F8D">
              <w:rPr>
                <w:rFonts w:ascii="Calibri" w:hAnsi="Calibri" w:cs="Calibri"/>
                <w:i/>
                <w:iCs/>
                <w:lang w:val="el-GR"/>
              </w:rPr>
              <w:t xml:space="preserve"> «Σιταροχώραφο με κοράκια» 1890.</w:t>
            </w:r>
          </w:p>
          <w:p w14:paraId="7931EF26" w14:textId="77777777" w:rsidR="00ED4D7A" w:rsidRPr="00290F8D" w:rsidRDefault="00ED4D7A" w:rsidP="00ED4D7A">
            <w:pPr>
              <w:pStyle w:val="a7"/>
              <w:numPr>
                <w:ilvl w:val="0"/>
                <w:numId w:val="8"/>
              </w:numPr>
              <w:spacing w:line="276" w:lineRule="auto"/>
              <w:jc w:val="both"/>
              <w:rPr>
                <w:rFonts w:ascii="Calibri" w:hAnsi="Calibri" w:cs="Calibri"/>
                <w:i/>
                <w:iCs/>
                <w:lang w:val="el-GR"/>
              </w:rPr>
            </w:pPr>
            <w:r w:rsidRPr="00290F8D">
              <w:rPr>
                <w:rFonts w:ascii="Calibri" w:hAnsi="Calibri" w:cs="Calibri"/>
                <w:i/>
                <w:iCs/>
                <w:lang w:val="el-GR"/>
              </w:rPr>
              <w:t xml:space="preserve">Πίνακες ζωγραφικής του Τζουζέπε Αρτσιμπόλντο «Φθινόπωρο» και  «Καλοκαίρι». </w:t>
            </w:r>
          </w:p>
          <w:p w14:paraId="0BB08F5A" w14:textId="77777777" w:rsidR="00ED4D7A" w:rsidRDefault="00ED4D7A" w:rsidP="00ED4D7A">
            <w:pPr>
              <w:pStyle w:val="a7"/>
              <w:numPr>
                <w:ilvl w:val="0"/>
                <w:numId w:val="8"/>
              </w:numPr>
              <w:spacing w:line="276" w:lineRule="auto"/>
              <w:jc w:val="both"/>
              <w:rPr>
                <w:rFonts w:ascii="Calibri" w:hAnsi="Calibri" w:cs="Calibri"/>
                <w:i/>
                <w:iCs/>
                <w:lang w:val="el-GR"/>
              </w:rPr>
            </w:pPr>
            <w:r w:rsidRPr="00290F8D">
              <w:rPr>
                <w:rFonts w:ascii="Calibri" w:hAnsi="Calibri" w:cs="Calibri"/>
                <w:i/>
                <w:iCs/>
                <w:lang w:val="el-GR"/>
              </w:rPr>
              <w:t xml:space="preserve">Πίνακας ζωγραφικής του </w:t>
            </w:r>
            <w:r w:rsidRPr="00290F8D">
              <w:rPr>
                <w:rFonts w:ascii="Calibri" w:hAnsi="Calibri" w:cs="Calibri"/>
                <w:i/>
                <w:iCs/>
              </w:rPr>
              <w:t>Vincent</w:t>
            </w:r>
            <w:r w:rsidRPr="00290F8D">
              <w:rPr>
                <w:rFonts w:ascii="Calibri" w:hAnsi="Calibri" w:cs="Calibri"/>
                <w:i/>
                <w:iCs/>
                <w:lang w:val="el-GR"/>
              </w:rPr>
              <w:t xml:space="preserve"> </w:t>
            </w:r>
            <w:r w:rsidRPr="00290F8D">
              <w:rPr>
                <w:rFonts w:ascii="Calibri" w:hAnsi="Calibri" w:cs="Calibri"/>
                <w:i/>
                <w:iCs/>
              </w:rPr>
              <w:t>van</w:t>
            </w:r>
            <w:r w:rsidRPr="00290F8D">
              <w:rPr>
                <w:rFonts w:ascii="Calibri" w:hAnsi="Calibri" w:cs="Calibri"/>
                <w:i/>
                <w:iCs/>
                <w:lang w:val="el-GR"/>
              </w:rPr>
              <w:t xml:space="preserve"> </w:t>
            </w:r>
            <w:r w:rsidRPr="00290F8D">
              <w:rPr>
                <w:rFonts w:ascii="Calibri" w:hAnsi="Calibri" w:cs="Calibri"/>
                <w:i/>
                <w:iCs/>
              </w:rPr>
              <w:t>Gogh</w:t>
            </w:r>
            <w:r w:rsidRPr="00290F8D">
              <w:rPr>
                <w:rFonts w:ascii="Calibri" w:hAnsi="Calibri" w:cs="Calibri"/>
                <w:i/>
                <w:iCs/>
                <w:lang w:val="el-GR"/>
              </w:rPr>
              <w:t xml:space="preserve"> «οι Πατατοφάγοι» 1885</w:t>
            </w:r>
            <w:r>
              <w:rPr>
                <w:rFonts w:ascii="Calibri" w:hAnsi="Calibri" w:cs="Calibri"/>
                <w:i/>
                <w:iCs/>
                <w:lang w:val="el-GR"/>
              </w:rPr>
              <w:t>.</w:t>
            </w:r>
          </w:p>
          <w:p w14:paraId="607A6561" w14:textId="77777777" w:rsidR="00E913A0" w:rsidRDefault="00E913A0" w:rsidP="00E913A0">
            <w:pPr>
              <w:spacing w:line="276" w:lineRule="auto"/>
              <w:jc w:val="both"/>
              <w:rPr>
                <w:rFonts w:ascii="Calibri" w:hAnsi="Calibri" w:cs="Calibri"/>
                <w:iCs/>
                <w:lang w:val="el-GR"/>
              </w:rPr>
            </w:pPr>
          </w:p>
          <w:p w14:paraId="4932E867" w14:textId="77777777" w:rsidR="00ED70F1" w:rsidRPr="0045652B" w:rsidRDefault="00ED70F1" w:rsidP="00E913A0">
            <w:pPr>
              <w:spacing w:line="276" w:lineRule="auto"/>
              <w:jc w:val="both"/>
              <w:rPr>
                <w:rFonts w:ascii="Calibri" w:hAnsi="Calibri" w:cs="Calibri"/>
                <w:iCs/>
                <w:lang w:val="el-GR"/>
              </w:rPr>
            </w:pPr>
          </w:p>
        </w:tc>
      </w:tr>
      <w:tr w:rsidR="0045652B" w:rsidRPr="0045652B" w14:paraId="1A0B01B7" w14:textId="77777777" w:rsidTr="004D7CB5">
        <w:trPr>
          <w:trHeight w:val="1552"/>
          <w:jc w:val="center"/>
        </w:trPr>
        <w:tc>
          <w:tcPr>
            <w:tcW w:w="2169" w:type="dxa"/>
            <w:vAlign w:val="center"/>
          </w:tcPr>
          <w:p w14:paraId="44A6B247" w14:textId="77777777" w:rsidR="00055AE6" w:rsidRDefault="00055AE6" w:rsidP="00055AE6">
            <w:pPr>
              <w:spacing w:line="276" w:lineRule="auto"/>
              <w:rPr>
                <w:rFonts w:ascii="Cambria" w:hAnsi="Cambria" w:cs="Cambria"/>
                <w:b/>
                <w:bCs/>
                <w:iCs/>
                <w:lang w:val="el-GR"/>
              </w:rPr>
            </w:pPr>
          </w:p>
          <w:p w14:paraId="4E031C2E" w14:textId="586A75BB" w:rsidR="0045652B" w:rsidRPr="0045652B" w:rsidRDefault="0045652B" w:rsidP="00290F8D">
            <w:pPr>
              <w:spacing w:line="276" w:lineRule="auto"/>
              <w:jc w:val="center"/>
              <w:rPr>
                <w:rFonts w:ascii="Cambria" w:hAnsi="Cambria" w:cs="Cambria"/>
                <w:b/>
                <w:bCs/>
                <w:iCs/>
                <w:lang w:val="el-GR"/>
              </w:rPr>
            </w:pPr>
            <w:r w:rsidRPr="0045652B">
              <w:rPr>
                <w:rFonts w:ascii="Cambria" w:hAnsi="Cambria" w:cs="Cambria"/>
                <w:b/>
                <w:bCs/>
                <w:iCs/>
                <w:lang w:val="el-GR"/>
              </w:rPr>
              <w:t>Τίτλος εργαστηρίου</w:t>
            </w:r>
          </w:p>
          <w:p w14:paraId="685D023A" w14:textId="25473BDC" w:rsidR="0045652B" w:rsidRPr="0045652B" w:rsidRDefault="00ED4D7A" w:rsidP="00290F8D">
            <w:pPr>
              <w:spacing w:line="276" w:lineRule="auto"/>
              <w:jc w:val="center"/>
              <w:rPr>
                <w:rFonts w:ascii="Cambria" w:hAnsi="Cambria" w:cs="Cambria"/>
                <w:b/>
                <w:bCs/>
                <w:iCs/>
                <w:lang w:val="el-GR"/>
              </w:rPr>
            </w:pPr>
            <w:r w:rsidRPr="0045652B">
              <w:rPr>
                <w:rFonts w:ascii="Cambria" w:hAnsi="Cambria" w:cs="Cambria"/>
                <w:b/>
                <w:bCs/>
                <w:iCs/>
                <w:noProof/>
                <w:lang w:eastAsia="el-GR"/>
              </w:rPr>
              <w:lastRenderedPageBreak/>
              <mc:AlternateContent>
                <mc:Choice Requires="wps">
                  <w:drawing>
                    <wp:anchor distT="0" distB="0" distL="114300" distR="114300" simplePos="0" relativeHeight="251718656" behindDoc="0" locked="0" layoutInCell="1" allowOverlap="1" wp14:anchorId="56391F8C" wp14:editId="4E10EB1B">
                      <wp:simplePos x="0" y="0"/>
                      <wp:positionH relativeFrom="column">
                        <wp:posOffset>448945</wp:posOffset>
                      </wp:positionH>
                      <wp:positionV relativeFrom="paragraph">
                        <wp:posOffset>644525</wp:posOffset>
                      </wp:positionV>
                      <wp:extent cx="359410" cy="371475"/>
                      <wp:effectExtent l="0" t="0" r="21590" b="28575"/>
                      <wp:wrapTopAndBottom/>
                      <wp:docPr id="27" name="Οβάλ 27"/>
                      <wp:cNvGraphicFramePr/>
                      <a:graphic xmlns:a="http://schemas.openxmlformats.org/drawingml/2006/main">
                        <a:graphicData uri="http://schemas.microsoft.com/office/word/2010/wordprocessingShape">
                          <wps:wsp>
                            <wps:cNvSpPr/>
                            <wps:spPr>
                              <a:xfrm>
                                <a:off x="0" y="0"/>
                                <a:ext cx="359410" cy="371475"/>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30E46E2C" w14:textId="77777777" w:rsidR="0045652B" w:rsidRPr="002A2B99" w:rsidRDefault="0045652B" w:rsidP="0045652B">
                                  <w:pPr>
                                    <w:jc w:val="center"/>
                                    <w:rPr>
                                      <w:rFonts w:ascii="Aka-AcidGR-DiaryGirl" w:hAnsi="Aka-AcidGR-DiaryGirl"/>
                                      <w:b/>
                                      <w:color w:val="000000"/>
                                    </w:rPr>
                                  </w:pPr>
                                  <w:r w:rsidRPr="002A2B99">
                                    <w:rPr>
                                      <w:rFonts w:ascii="Aka-AcidGR-DiaryGirl" w:hAnsi="Aka-AcidGR-DiaryGirl"/>
                                      <w:b/>
                                      <w:color w:val="000000"/>
                                      <w:highlight w:val="lightGray"/>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391F8C" id="Οβάλ 27" o:spid="_x0000_s1032" style="position:absolute;left:0;text-align:left;margin-left:35.35pt;margin-top:50.75pt;width:28.3pt;height:29.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" strokecolor="#b66d31" strokeweight="2pt">
                      <v:fill r:id="rId8" o:title="" recolor="t" rotate="t" type="frame"/>
                      <v:textbox>
                        <w:txbxContent>
                          <w:p w14:paraId="30E46E2C" w14:textId="77777777" w:rsidR="0045652B" w:rsidRPr="002A2B99" w:rsidRDefault="0045652B" w:rsidP="0045652B">
                            <w:pPr>
                              <w:jc w:val="center"/>
                              <w:rPr>
                                <w:rFonts w:ascii="Aka-AcidGR-DiaryGirl" w:hAnsi="Aka-AcidGR-DiaryGirl"/>
                                <w:b/>
                                <w:color w:val="000000"/>
                              </w:rPr>
                            </w:pPr>
                            <w:r w:rsidRPr="002A2B99">
                              <w:rPr>
                                <w:rFonts w:ascii="Aka-AcidGR-DiaryGirl" w:hAnsi="Aka-AcidGR-DiaryGirl"/>
                                <w:b/>
                                <w:color w:val="000000"/>
                                <w:highlight w:val="lightGray"/>
                              </w:rPr>
                              <w:t>7</w:t>
                            </w:r>
                          </w:p>
                        </w:txbxContent>
                      </v:textbox>
                      <w10:wrap type="topAndBottom"/>
                    </v:oval>
                  </w:pict>
                </mc:Fallback>
              </mc:AlternateContent>
            </w:r>
            <w:r>
              <w:rPr>
                <w:rFonts w:ascii="Cambria" w:hAnsi="Cambria" w:cs="Cambria"/>
                <w:b/>
                <w:bCs/>
                <w:iCs/>
                <w:lang w:val="el-GR"/>
              </w:rPr>
              <w:t>ΕΙΚΑΣΤΙΚΗ ΕΚΦΡΑΣΗ ΚΑΙ ΔΙΑΤΡΟΦΗ</w:t>
            </w:r>
          </w:p>
          <w:p w14:paraId="698F1F69" w14:textId="02738879" w:rsidR="0045652B" w:rsidRDefault="0045652B" w:rsidP="00290F8D">
            <w:pPr>
              <w:spacing w:line="276" w:lineRule="auto"/>
              <w:jc w:val="center"/>
              <w:rPr>
                <w:rFonts w:ascii="Cambria" w:hAnsi="Cambria" w:cs="Cambria"/>
                <w:b/>
                <w:bCs/>
                <w:iCs/>
                <w:lang w:val="el-GR"/>
              </w:rPr>
            </w:pPr>
          </w:p>
          <w:p w14:paraId="0F9B6B27" w14:textId="77777777" w:rsidR="00ED4D7A" w:rsidRDefault="00ED4D7A" w:rsidP="00ED4D7A">
            <w:pPr>
              <w:spacing w:line="276" w:lineRule="auto"/>
              <w:jc w:val="center"/>
              <w:rPr>
                <w:rFonts w:ascii="Cambria" w:hAnsi="Cambria" w:cs="Cambria"/>
                <w:b/>
                <w:bCs/>
                <w:iCs/>
                <w:lang w:val="el-GR"/>
              </w:rPr>
            </w:pPr>
            <w:r w:rsidRPr="00E92230">
              <w:rPr>
                <w:rFonts w:ascii="Calibri" w:hAnsi="Calibri" w:cs="Calibri"/>
                <w:iCs/>
                <w:highlight w:val="cyan"/>
                <w:lang w:val="el-GR"/>
              </w:rPr>
              <w:t>(1 διδακτική ώρα)</w:t>
            </w:r>
          </w:p>
          <w:p w14:paraId="532B4C07" w14:textId="77777777" w:rsidR="00ED4D7A" w:rsidRPr="00ED4D7A" w:rsidRDefault="00ED4D7A" w:rsidP="00290F8D">
            <w:pPr>
              <w:spacing w:line="276" w:lineRule="auto"/>
              <w:jc w:val="center"/>
              <w:rPr>
                <w:rFonts w:ascii="Cambria" w:hAnsi="Cambria" w:cs="Cambria"/>
                <w:b/>
                <w:bCs/>
                <w:iCs/>
                <w:lang w:val="el-GR"/>
              </w:rPr>
            </w:pPr>
          </w:p>
        </w:tc>
        <w:tc>
          <w:tcPr>
            <w:tcW w:w="6620" w:type="dxa"/>
            <w:vAlign w:val="center"/>
          </w:tcPr>
          <w:p w14:paraId="7B80DF7F" w14:textId="02E8F99C" w:rsidR="0045652B" w:rsidRPr="00055AE6" w:rsidRDefault="0045652B" w:rsidP="00290F8D">
            <w:pPr>
              <w:spacing w:line="276" w:lineRule="auto"/>
              <w:jc w:val="both"/>
              <w:rPr>
                <w:rFonts w:ascii="Calibri" w:hAnsi="Calibri" w:cs="Calibri"/>
                <w:iCs/>
                <w:lang w:val="el-GR"/>
              </w:rPr>
            </w:pPr>
            <w:r w:rsidRPr="0045652B">
              <w:rPr>
                <w:rFonts w:ascii="Calibri" w:hAnsi="Calibri" w:cs="Calibri"/>
                <w:iCs/>
                <w:lang w:val="el-GR"/>
              </w:rPr>
              <w:lastRenderedPageBreak/>
              <w:t>Στο πλαί</w:t>
            </w:r>
            <w:r w:rsidR="00055AE6">
              <w:rPr>
                <w:rFonts w:ascii="Calibri" w:hAnsi="Calibri" w:cs="Calibri"/>
                <w:iCs/>
                <w:lang w:val="el-GR"/>
              </w:rPr>
              <w:t>σ</w:t>
            </w:r>
            <w:r w:rsidRPr="0045652B">
              <w:rPr>
                <w:rFonts w:ascii="Calibri" w:hAnsi="Calibri" w:cs="Calibri"/>
                <w:iCs/>
                <w:lang w:val="el-GR"/>
              </w:rPr>
              <w:t>ιο των εκπαιδευτικών δράσεων εντάχθηκε και η χειροτεχνία, καθώς αποτελεί μια ενεργητική τεχνική μάθησης, με τη  φιλοτέχνηση καμβάδων και βάζων με την τεχνική της χαρτοπετσέτας, η οποία  περι</w:t>
            </w:r>
            <w:r w:rsidR="00ED4D7A">
              <w:rPr>
                <w:rFonts w:ascii="Calibri" w:hAnsi="Calibri" w:cs="Calibri"/>
                <w:iCs/>
                <w:lang w:val="el-GR"/>
              </w:rPr>
              <w:t>έ</w:t>
            </w:r>
            <w:r w:rsidRPr="0045652B">
              <w:rPr>
                <w:rFonts w:ascii="Calibri" w:hAnsi="Calibri" w:cs="Calibri"/>
                <w:iCs/>
                <w:lang w:val="el-GR"/>
              </w:rPr>
              <w:t>χε</w:t>
            </w:r>
            <w:r w:rsidR="00ED4D7A">
              <w:rPr>
                <w:rFonts w:ascii="Calibri" w:hAnsi="Calibri" w:cs="Calibri"/>
                <w:iCs/>
                <w:lang w:val="el-GR"/>
              </w:rPr>
              <w:t>ι</w:t>
            </w:r>
            <w:r w:rsidRPr="0045652B">
              <w:rPr>
                <w:rFonts w:ascii="Calibri" w:hAnsi="Calibri" w:cs="Calibri"/>
                <w:iCs/>
                <w:lang w:val="el-GR"/>
              </w:rPr>
              <w:t xml:space="preserve"> μοτίβα σχετικά με τη διατροφή.</w:t>
            </w:r>
          </w:p>
        </w:tc>
      </w:tr>
    </w:tbl>
    <w:p w14:paraId="334D7B02" w14:textId="77777777" w:rsidR="0045652B" w:rsidRPr="0045652B" w:rsidRDefault="0045652B" w:rsidP="0045652B">
      <w:pPr>
        <w:spacing w:after="0" w:line="240" w:lineRule="auto"/>
        <w:rPr>
          <w:rFonts w:ascii="Times New Roman" w:eastAsia="Times New Roman" w:hAnsi="Times New Roman" w:cs="Times New Roman"/>
          <w:kern w:val="0"/>
          <w:sz w:val="8"/>
          <w:szCs w:val="8"/>
          <w14:ligatures w14:val="none"/>
        </w:rPr>
      </w:pPr>
    </w:p>
    <w:p w14:paraId="10E1C790" w14:textId="77777777" w:rsidR="004503F2" w:rsidRDefault="004503F2" w:rsidP="0045652B">
      <w:pPr>
        <w:tabs>
          <w:tab w:val="num" w:pos="284"/>
        </w:tabs>
        <w:spacing w:after="0"/>
        <w:ind w:left="284" w:hanging="284"/>
        <w:jc w:val="both"/>
        <w:outlineLvl w:val="0"/>
        <w:rPr>
          <w:rFonts w:ascii="Calibri" w:eastAsia="Calibri" w:hAnsi="Calibri" w:cs="Times New Roman"/>
          <w:b/>
          <w:kern w:val="0"/>
          <w14:ligatures w14:val="none"/>
        </w:rPr>
      </w:pPr>
    </w:p>
    <w:p w14:paraId="6E5EBA0D"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025C6AF5"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7ABA3236"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32DF781C"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6956A3D3"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60D27423"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124DF7F1"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71F19F41"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4D9B37FA"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07165DEB"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104129B8"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6BBA443A"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7DC95629"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56D10D63"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455D8815"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4D9D0160"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17D274D6"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41AE218A"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2E822183"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7A7ECA9E"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6629EBD5"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1E66C55D"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21CFB7BD"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7FB5A5E2"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6A1E451E"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2C0FA8BE"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1A36E764"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09BA8167"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37EE6588"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2B6C75C4"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31925E9F"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02F5B4F9"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6AC1EE58"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66F5E00F"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304B7D48"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5C3C2A52"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5CF9692A"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4422F880"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1084CF41" w14:textId="77777777" w:rsidR="003E20C3" w:rsidRDefault="003E20C3" w:rsidP="0045652B">
      <w:pPr>
        <w:tabs>
          <w:tab w:val="num" w:pos="284"/>
        </w:tabs>
        <w:spacing w:after="0"/>
        <w:ind w:left="284" w:hanging="284"/>
        <w:jc w:val="both"/>
        <w:outlineLvl w:val="0"/>
        <w:rPr>
          <w:rFonts w:ascii="Calibri" w:eastAsia="Calibri" w:hAnsi="Calibri" w:cs="Times New Roman"/>
          <w:b/>
          <w:kern w:val="0"/>
          <w14:ligatures w14:val="none"/>
        </w:rPr>
      </w:pPr>
    </w:p>
    <w:p w14:paraId="2390C915" w14:textId="27B2CAD6" w:rsidR="0045652B" w:rsidRDefault="0045652B" w:rsidP="0045652B">
      <w:pPr>
        <w:tabs>
          <w:tab w:val="num" w:pos="284"/>
        </w:tabs>
        <w:spacing w:after="0"/>
        <w:ind w:left="284" w:hanging="284"/>
        <w:jc w:val="both"/>
        <w:outlineLvl w:val="0"/>
        <w:rPr>
          <w:rFonts w:ascii="Calibri" w:eastAsia="Calibri" w:hAnsi="Calibri" w:cs="Times New Roman"/>
          <w:b/>
          <w:kern w:val="0"/>
          <w14:ligatures w14:val="none"/>
        </w:rPr>
      </w:pPr>
      <w:r w:rsidRPr="0045652B">
        <w:rPr>
          <w:rFonts w:ascii="Calibri" w:eastAsia="Calibri" w:hAnsi="Calibri" w:cs="Times New Roman"/>
          <w:b/>
          <w:kern w:val="0"/>
          <w14:ligatures w14:val="none"/>
        </w:rPr>
        <w:t>Περιγραφή βασικού θεωρητικού πλαισίου υποστήριξης του προγράμματος (έως 300 λέξεις)</w:t>
      </w:r>
    </w:p>
    <w:p w14:paraId="7ACE7938" w14:textId="77777777" w:rsidR="004503F2" w:rsidRPr="0045652B" w:rsidRDefault="004503F2" w:rsidP="0045652B">
      <w:pPr>
        <w:tabs>
          <w:tab w:val="num" w:pos="284"/>
        </w:tabs>
        <w:spacing w:after="0"/>
        <w:ind w:left="284" w:hanging="284"/>
        <w:jc w:val="both"/>
        <w:outlineLvl w:val="0"/>
        <w:rPr>
          <w:rFonts w:ascii="Calibri" w:eastAsia="Calibri" w:hAnsi="Calibri" w:cs="Times New Roman"/>
          <w:b/>
          <w:kern w:val="0"/>
          <w14:ligatures w14:val="none"/>
        </w:rPr>
      </w:pPr>
    </w:p>
    <w:p w14:paraId="5814BE5A" w14:textId="77777777" w:rsidR="004503F2" w:rsidRPr="0045652B" w:rsidRDefault="004503F2" w:rsidP="004503F2">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iCs/>
          <w:kern w:val="0"/>
          <w:sz w:val="20"/>
          <w:szCs w:val="20"/>
          <w14:ligatures w14:val="none"/>
        </w:rPr>
      </w:pPr>
      <w:r w:rsidRPr="0045652B">
        <w:rPr>
          <w:rFonts w:ascii="Calibri" w:eastAsia="Times New Roman" w:hAnsi="Calibri" w:cs="Calibri"/>
          <w:iCs/>
          <w:kern w:val="0"/>
          <w:sz w:val="20"/>
          <w:szCs w:val="20"/>
          <w14:ligatures w14:val="none"/>
        </w:rPr>
        <w:t>Το project «ομάδα διατροφής»</w:t>
      </w:r>
      <w:r w:rsidRPr="00A75B4A">
        <w:rPr>
          <w:rFonts w:ascii="Calibri" w:eastAsia="Times New Roman" w:hAnsi="Calibri" w:cs="Calibri"/>
          <w:iCs/>
          <w:kern w:val="0"/>
          <w:sz w:val="20"/>
          <w:szCs w:val="20"/>
          <w14:ligatures w14:val="none"/>
        </w:rPr>
        <w:t xml:space="preserve">: </w:t>
      </w:r>
      <w:r>
        <w:rPr>
          <w:rFonts w:ascii="Calibri" w:eastAsia="Times New Roman" w:hAnsi="Calibri" w:cs="Calibri"/>
          <w:iCs/>
          <w:kern w:val="0"/>
          <w:sz w:val="20"/>
          <w:szCs w:val="20"/>
          <w14:ligatures w14:val="none"/>
        </w:rPr>
        <w:t xml:space="preserve">Προσεγγίζοντας τη διατροφή μέσα από την παράδοση και την τέχνη </w:t>
      </w:r>
      <w:r w:rsidRPr="0045652B">
        <w:rPr>
          <w:rFonts w:ascii="Calibri" w:eastAsia="Times New Roman" w:hAnsi="Calibri" w:cs="Calibri"/>
          <w:iCs/>
          <w:kern w:val="0"/>
          <w:sz w:val="20"/>
          <w:szCs w:val="20"/>
          <w14:ligatures w14:val="none"/>
        </w:rPr>
        <w:t>αποτελεί δομημένη εκπαιδευτική παρέμβαση,</w:t>
      </w:r>
      <w:r>
        <w:rPr>
          <w:rFonts w:ascii="Calibri" w:eastAsia="Times New Roman" w:hAnsi="Calibri" w:cs="Calibri"/>
          <w:iCs/>
          <w:kern w:val="0"/>
          <w:sz w:val="20"/>
          <w:szCs w:val="20"/>
          <w14:ligatures w14:val="none"/>
        </w:rPr>
        <w:t xml:space="preserve"> που</w:t>
      </w:r>
      <w:r w:rsidRPr="0045652B">
        <w:rPr>
          <w:rFonts w:ascii="Calibri" w:eastAsia="Times New Roman" w:hAnsi="Calibri" w:cs="Calibri"/>
          <w:iCs/>
          <w:kern w:val="0"/>
          <w:sz w:val="20"/>
          <w:szCs w:val="20"/>
          <w14:ligatures w14:val="none"/>
        </w:rPr>
        <w:t xml:space="preserve"> ακολουθεί συγκεκριμένα βήματα μέσα από οργανωμένες δραστηριότητες. Οι δραστηριότητες αυτές </w:t>
      </w:r>
      <w:r>
        <w:rPr>
          <w:rFonts w:ascii="Calibri" w:eastAsia="Times New Roman" w:hAnsi="Calibri" w:cs="Calibri"/>
          <w:iCs/>
          <w:kern w:val="0"/>
          <w:sz w:val="20"/>
          <w:szCs w:val="20"/>
          <w14:ligatures w14:val="none"/>
        </w:rPr>
        <w:t>καλύπτουν</w:t>
      </w:r>
      <w:r w:rsidRPr="0045652B">
        <w:rPr>
          <w:rFonts w:ascii="Calibri" w:eastAsia="Times New Roman" w:hAnsi="Calibri" w:cs="Calibri"/>
          <w:iCs/>
          <w:kern w:val="0"/>
          <w:sz w:val="20"/>
          <w:szCs w:val="20"/>
          <w14:ligatures w14:val="none"/>
        </w:rPr>
        <w:t xml:space="preserve"> μέρος της μαθησιακής διαδικασίας και προσδιορίζουν εκπαιδευτικές παρεμβάσεις, που αποσκοπούν στη διευκόλυνση, την υποστήριξη και την καθοδήγηση των εκπαιδευόμενων, προκειμένου να υλοποιηθούν οι επιδιωκόμενοι στόχοι</w:t>
      </w:r>
      <w:r>
        <w:rPr>
          <w:rFonts w:ascii="Calibri" w:eastAsia="Times New Roman" w:hAnsi="Calibri" w:cs="Calibri"/>
          <w:iCs/>
          <w:kern w:val="0"/>
          <w:sz w:val="20"/>
          <w:szCs w:val="20"/>
          <w14:ligatures w14:val="none"/>
        </w:rPr>
        <w:t>.</w:t>
      </w:r>
      <w:r w:rsidRPr="0045652B">
        <w:rPr>
          <w:rFonts w:ascii="Calibri" w:eastAsia="Times New Roman" w:hAnsi="Calibri" w:cs="Calibri"/>
          <w:iCs/>
          <w:kern w:val="0"/>
          <w:sz w:val="20"/>
          <w:szCs w:val="20"/>
          <w14:ligatures w14:val="none"/>
        </w:rPr>
        <w:t xml:space="preserve"> </w:t>
      </w:r>
      <w:r w:rsidRPr="0045652B">
        <w:rPr>
          <w:rFonts w:ascii="Calibri" w:eastAsia="Times New Roman" w:hAnsi="Calibri" w:cs="Calibri"/>
          <w:iCs/>
          <w:kern w:val="0"/>
          <w:sz w:val="20"/>
          <w:szCs w:val="20"/>
          <w:vertAlign w:val="superscript"/>
          <w14:ligatures w14:val="none"/>
        </w:rPr>
        <w:footnoteReference w:id="1"/>
      </w:r>
      <w:r w:rsidRPr="0045652B">
        <w:rPr>
          <w:rFonts w:ascii="Calibri" w:eastAsia="Times New Roman" w:hAnsi="Calibri" w:cs="Calibri"/>
          <w:iCs/>
          <w:kern w:val="0"/>
          <w:sz w:val="20"/>
          <w:szCs w:val="20"/>
          <w14:ligatures w14:val="none"/>
        </w:rPr>
        <w:t xml:space="preserve"> </w:t>
      </w:r>
    </w:p>
    <w:p w14:paraId="2ED76035" w14:textId="77777777" w:rsidR="004503F2" w:rsidRPr="0045652B" w:rsidRDefault="004503F2" w:rsidP="004503F2">
      <w:pPr>
        <w:pBdr>
          <w:top w:val="single" w:sz="4" w:space="1" w:color="auto"/>
          <w:left w:val="single" w:sz="4" w:space="4" w:color="auto"/>
          <w:bottom w:val="single" w:sz="4" w:space="1" w:color="auto"/>
          <w:right w:val="single" w:sz="4" w:space="4" w:color="auto"/>
        </w:pBdr>
        <w:spacing w:after="0" w:line="276" w:lineRule="auto"/>
        <w:ind w:firstLine="426"/>
        <w:jc w:val="both"/>
        <w:rPr>
          <w:rFonts w:ascii="Calibri" w:eastAsia="Times New Roman" w:hAnsi="Calibri" w:cs="Calibri"/>
          <w:iCs/>
          <w:kern w:val="0"/>
          <w:sz w:val="20"/>
          <w:szCs w:val="20"/>
          <w14:ligatures w14:val="none"/>
        </w:rPr>
      </w:pPr>
      <w:r w:rsidRPr="0045652B">
        <w:rPr>
          <w:rFonts w:ascii="Calibri" w:eastAsia="Times New Roman" w:hAnsi="Calibri" w:cs="Calibri"/>
          <w:iCs/>
          <w:kern w:val="0"/>
          <w:sz w:val="20"/>
          <w:szCs w:val="20"/>
          <w14:ligatures w14:val="none"/>
        </w:rPr>
        <w:t xml:space="preserve">Οι επιλεγμένες εκπαιδευτικές δραστηριότητες εντάσσονται μέσα σε ένα πλαίσιο συστημικής θεώρησης προσδίδοντας μια προοπτική στο πεδίο της εκπαίδευσης, της ψυχοκοινωνικής υποστήριξης των εκπαιδευομένων - με τη διασύνδεση της εκπαιδευτικής διαδικασίας με θεματολογία σχετιζόμενη με την διατροφή - καθώς και της προαγωγής της κοινωνικο-συναισθηματικής ανάπτυξης </w:t>
      </w:r>
      <w:r>
        <w:rPr>
          <w:rFonts w:ascii="Calibri" w:eastAsia="Times New Roman" w:hAnsi="Calibri" w:cs="Calibri"/>
          <w:iCs/>
          <w:kern w:val="0"/>
          <w:sz w:val="20"/>
          <w:szCs w:val="20"/>
          <w14:ligatures w14:val="none"/>
        </w:rPr>
        <w:t>τους.</w:t>
      </w:r>
      <w:r w:rsidRPr="0045652B">
        <w:rPr>
          <w:rFonts w:ascii="Calibri" w:eastAsia="Times New Roman" w:hAnsi="Calibri" w:cs="Calibri"/>
          <w:iCs/>
          <w:kern w:val="0"/>
          <w:sz w:val="20"/>
          <w:szCs w:val="20"/>
          <w14:ligatures w14:val="none"/>
        </w:rPr>
        <w:t xml:space="preserve"> Οι εκπαιδευόμενοι-συμμετέχοντες μέσα από τις εκπαιδευτικές δραστηριότητες έχουν την ευκαιρία να λάβουν ερεθίσματα και υποστήριξη για καλλιέργεια δεξιοτήτων επικοινωνίας, για ενίσχυση της αυτοεκτίμησης, για ανάπτυξη της ικανότητας να διαχειρίζεται το άτομο τη ζωή του και την εμπλοκή του σε αποφάσεις, που το επηρεάζουν αναλαμβάνοντας προσωπική ευθύνη για την ευημερία του. </w:t>
      </w:r>
    </w:p>
    <w:p w14:paraId="17929F1B" w14:textId="77777777" w:rsidR="004503F2" w:rsidRPr="0045652B" w:rsidRDefault="004503F2" w:rsidP="004503F2">
      <w:pPr>
        <w:pBdr>
          <w:top w:val="single" w:sz="4" w:space="1" w:color="auto"/>
          <w:left w:val="single" w:sz="4" w:space="4" w:color="auto"/>
          <w:bottom w:val="single" w:sz="4" w:space="1" w:color="auto"/>
          <w:right w:val="single" w:sz="4" w:space="4" w:color="auto"/>
        </w:pBdr>
        <w:spacing w:after="0" w:line="276" w:lineRule="auto"/>
        <w:ind w:firstLine="426"/>
        <w:jc w:val="both"/>
        <w:rPr>
          <w:rFonts w:ascii="Calibri" w:eastAsia="Times New Roman" w:hAnsi="Calibri" w:cs="Calibri"/>
          <w:iCs/>
          <w:kern w:val="0"/>
          <w:sz w:val="20"/>
          <w:szCs w:val="20"/>
          <w14:ligatures w14:val="none"/>
        </w:rPr>
      </w:pPr>
      <w:r w:rsidRPr="0045652B">
        <w:rPr>
          <w:rFonts w:ascii="Calibri" w:eastAsia="Times New Roman" w:hAnsi="Calibri" w:cs="Calibri"/>
          <w:iCs/>
          <w:kern w:val="0"/>
          <w:sz w:val="20"/>
          <w:szCs w:val="20"/>
          <w14:ligatures w14:val="none"/>
        </w:rPr>
        <w:t xml:space="preserve">Βασικές ενότητες της φάσης του σχεδιασμού αποτελούν η οργάνωση του χώρου με τρόπο που εξυπηρετεί τους σκοπούς του σχεδίου δράσης, η σύνθεση των ομάδων και ο καθορισμός των στόχων του. </w:t>
      </w:r>
    </w:p>
    <w:p w14:paraId="6EEE9E15" w14:textId="77777777" w:rsidR="004503F2" w:rsidRPr="0045652B" w:rsidRDefault="004503F2" w:rsidP="004503F2">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iCs/>
          <w:kern w:val="0"/>
          <w:sz w:val="20"/>
          <w:szCs w:val="20"/>
          <w14:ligatures w14:val="none"/>
        </w:rPr>
      </w:pPr>
      <w:r w:rsidRPr="0045652B">
        <w:rPr>
          <w:rFonts w:ascii="Calibri" w:eastAsia="Times New Roman" w:hAnsi="Calibri" w:cs="Calibri"/>
          <w:iCs/>
          <w:kern w:val="0"/>
          <w:sz w:val="20"/>
          <w:szCs w:val="20"/>
          <w14:ligatures w14:val="none"/>
        </w:rPr>
        <w:t xml:space="preserve">Αναλυτικότερα, το project «ομάδα διατροφής» περιλαμβάνει και σχεδιάστηκε με γνώμονα τα εξής πεδία: </w:t>
      </w:r>
    </w:p>
    <w:p w14:paraId="53336C36" w14:textId="77777777" w:rsidR="004503F2" w:rsidRPr="0045652B" w:rsidRDefault="004503F2" w:rsidP="004503F2">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iCs/>
          <w:kern w:val="0"/>
          <w:sz w:val="20"/>
          <w:szCs w:val="20"/>
          <w14:ligatures w14:val="none"/>
        </w:rPr>
      </w:pPr>
      <w:r w:rsidRPr="0045652B">
        <w:rPr>
          <w:rFonts w:ascii="Calibri" w:eastAsia="Times New Roman" w:hAnsi="Calibri" w:cs="Calibri"/>
          <w:iCs/>
          <w:kern w:val="0"/>
          <w:sz w:val="20"/>
          <w:szCs w:val="20"/>
          <w14:ligatures w14:val="none"/>
        </w:rPr>
        <w:t xml:space="preserve">• Τίτλος, περιεχόμενο και τρόπος υλοποίησης της δράσης σύμφωνα με τα χαρακτηριστικά και τις ιδιαιτερότητες των συμμετεχόντων-εκπαιδευομένων. </w:t>
      </w:r>
    </w:p>
    <w:p w14:paraId="76CB32B3" w14:textId="77777777" w:rsidR="004503F2" w:rsidRPr="0045652B" w:rsidRDefault="004503F2" w:rsidP="004503F2">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iCs/>
          <w:kern w:val="0"/>
          <w:sz w:val="20"/>
          <w:szCs w:val="20"/>
          <w14:ligatures w14:val="none"/>
        </w:rPr>
      </w:pPr>
      <w:r w:rsidRPr="0045652B">
        <w:rPr>
          <w:rFonts w:ascii="Calibri" w:eastAsia="Times New Roman" w:hAnsi="Calibri" w:cs="Calibri"/>
          <w:iCs/>
          <w:kern w:val="0"/>
          <w:sz w:val="20"/>
          <w:szCs w:val="20"/>
          <w14:ligatures w14:val="none"/>
        </w:rPr>
        <w:t xml:space="preserve">• Πηγές, μέσα και βοηθήματα που απαιτούνται για την πραγματοποίηση κάθε δράσης. </w:t>
      </w:r>
    </w:p>
    <w:p w14:paraId="6C64EA1F" w14:textId="77777777" w:rsidR="004503F2" w:rsidRPr="0045652B" w:rsidRDefault="004503F2" w:rsidP="004503F2">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iCs/>
          <w:kern w:val="0"/>
          <w:sz w:val="20"/>
          <w:szCs w:val="20"/>
          <w14:ligatures w14:val="none"/>
        </w:rPr>
      </w:pPr>
      <w:r w:rsidRPr="0045652B">
        <w:rPr>
          <w:rFonts w:ascii="Calibri" w:eastAsia="Times New Roman" w:hAnsi="Calibri" w:cs="Calibri"/>
          <w:iCs/>
          <w:kern w:val="0"/>
          <w:sz w:val="20"/>
          <w:szCs w:val="20"/>
          <w14:ligatures w14:val="none"/>
        </w:rPr>
        <w:t xml:space="preserve">• Συνθήκες υλοποίησης της δράσης (χώρος, χρόνος ,διάρκεια </w:t>
      </w:r>
    </w:p>
    <w:p w14:paraId="76769315" w14:textId="77777777" w:rsidR="004503F2" w:rsidRPr="0045652B" w:rsidRDefault="004503F2" w:rsidP="004503F2">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iCs/>
          <w:kern w:val="0"/>
          <w:sz w:val="20"/>
          <w:szCs w:val="20"/>
          <w14:ligatures w14:val="none"/>
        </w:rPr>
      </w:pPr>
      <w:r w:rsidRPr="0045652B">
        <w:rPr>
          <w:rFonts w:ascii="Calibri" w:eastAsia="Times New Roman" w:hAnsi="Calibri" w:cs="Calibri"/>
          <w:iCs/>
          <w:kern w:val="0"/>
          <w:sz w:val="20"/>
          <w:szCs w:val="20"/>
          <w14:ligatures w14:val="none"/>
        </w:rPr>
        <w:t xml:space="preserve">υλοποίησης). </w:t>
      </w:r>
    </w:p>
    <w:p w14:paraId="3DF57528" w14:textId="77777777" w:rsidR="004503F2" w:rsidRPr="0045652B" w:rsidRDefault="004503F2" w:rsidP="004503F2">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iCs/>
          <w:kern w:val="0"/>
          <w:sz w:val="20"/>
          <w:szCs w:val="20"/>
          <w14:ligatures w14:val="none"/>
        </w:rPr>
      </w:pPr>
      <w:r w:rsidRPr="0045652B">
        <w:rPr>
          <w:rFonts w:ascii="Calibri" w:eastAsia="Times New Roman" w:hAnsi="Calibri" w:cs="Calibri"/>
          <w:iCs/>
          <w:kern w:val="0"/>
          <w:sz w:val="20"/>
          <w:szCs w:val="20"/>
          <w14:ligatures w14:val="none"/>
        </w:rPr>
        <w:t xml:space="preserve">• Αξιολόγηση της δράσης </w:t>
      </w:r>
      <w:r w:rsidRPr="0045652B">
        <w:rPr>
          <w:rFonts w:ascii="Calibri" w:eastAsia="Times New Roman" w:hAnsi="Calibri" w:cs="Calibri"/>
          <w:iCs/>
          <w:kern w:val="0"/>
          <w:sz w:val="20"/>
          <w:szCs w:val="20"/>
          <w:vertAlign w:val="superscript"/>
          <w14:ligatures w14:val="none"/>
        </w:rPr>
        <w:footnoteReference w:id="2"/>
      </w:r>
      <w:r w:rsidRPr="0045652B">
        <w:rPr>
          <w:rFonts w:ascii="Calibri" w:eastAsia="Times New Roman" w:hAnsi="Calibri" w:cs="Calibri"/>
          <w:iCs/>
          <w:kern w:val="0"/>
          <w:sz w:val="20"/>
          <w:szCs w:val="20"/>
          <w14:ligatures w14:val="none"/>
        </w:rPr>
        <w:t xml:space="preserve"> </w:t>
      </w:r>
    </w:p>
    <w:p w14:paraId="22401FC8" w14:textId="77777777" w:rsidR="0045652B" w:rsidRPr="0045652B" w:rsidRDefault="0045652B" w:rsidP="0045652B">
      <w:pPr>
        <w:pBdr>
          <w:top w:val="single" w:sz="4" w:space="1" w:color="auto"/>
          <w:left w:val="single" w:sz="4" w:space="4" w:color="auto"/>
          <w:bottom w:val="single" w:sz="4" w:space="1" w:color="auto"/>
          <w:right w:val="single" w:sz="4" w:space="4" w:color="auto"/>
        </w:pBdr>
        <w:spacing w:after="0" w:line="276" w:lineRule="auto"/>
        <w:jc w:val="both"/>
        <w:rPr>
          <w:rFonts w:ascii="Cambria" w:eastAsia="Times New Roman" w:hAnsi="Cambria" w:cs="Cambria"/>
          <w:kern w:val="0"/>
          <w14:ligatures w14:val="none"/>
        </w:rPr>
      </w:pPr>
    </w:p>
    <w:p w14:paraId="113B6767" w14:textId="77777777" w:rsidR="0045652B" w:rsidRPr="0045652B" w:rsidRDefault="0045652B" w:rsidP="0045652B">
      <w:pPr>
        <w:spacing w:after="0" w:line="276" w:lineRule="auto"/>
        <w:rPr>
          <w:rFonts w:ascii="Cambria" w:eastAsia="Times New Roman" w:hAnsi="Cambria" w:cs="Cambria"/>
          <w:kern w:val="0"/>
          <w14:ligatures w14:val="none"/>
        </w:rPr>
      </w:pPr>
    </w:p>
    <w:p w14:paraId="2EFA8D25" w14:textId="77777777" w:rsidR="0045652B" w:rsidRPr="0045652B" w:rsidRDefault="0045652B" w:rsidP="0045652B">
      <w:pPr>
        <w:tabs>
          <w:tab w:val="num" w:pos="284"/>
        </w:tabs>
        <w:spacing w:after="0"/>
        <w:ind w:left="284" w:hanging="284"/>
        <w:jc w:val="both"/>
        <w:outlineLvl w:val="0"/>
        <w:rPr>
          <w:rFonts w:ascii="Calibri" w:eastAsia="Calibri" w:hAnsi="Calibri" w:cs="Times New Roman"/>
          <w:b/>
          <w:kern w:val="0"/>
          <w14:ligatures w14:val="none"/>
        </w:rPr>
      </w:pPr>
      <w:r w:rsidRPr="0045652B">
        <w:rPr>
          <w:rFonts w:ascii="Calibri" w:eastAsia="Calibri" w:hAnsi="Calibri" w:cs="Times New Roman"/>
          <w:b/>
          <w:kern w:val="0"/>
          <w14:ligatures w14:val="none"/>
        </w:rPr>
        <w:t>Προσβασιμότητα</w:t>
      </w:r>
    </w:p>
    <w:p w14:paraId="5D059D28" w14:textId="77777777" w:rsidR="0045652B" w:rsidRPr="0045652B" w:rsidRDefault="0045652B" w:rsidP="0045652B">
      <w:pPr>
        <w:pBdr>
          <w:top w:val="single" w:sz="4" w:space="1" w:color="auto"/>
          <w:left w:val="single" w:sz="4" w:space="4" w:color="auto"/>
          <w:bottom w:val="single" w:sz="4" w:space="1" w:color="auto"/>
          <w:right w:val="single" w:sz="4" w:space="4" w:color="auto"/>
        </w:pBdr>
        <w:spacing w:after="0" w:line="276" w:lineRule="auto"/>
        <w:contextualSpacing/>
        <w:jc w:val="both"/>
        <w:rPr>
          <w:rFonts w:ascii="Cambria" w:eastAsia="Times New Roman" w:hAnsi="Cambria" w:cs="Cambria"/>
          <w:kern w:val="0"/>
          <w14:ligatures w14:val="none"/>
        </w:rPr>
      </w:pPr>
    </w:p>
    <w:p w14:paraId="3B6AE3C5" w14:textId="77777777" w:rsidR="0045652B" w:rsidRPr="0045652B" w:rsidRDefault="0045652B" w:rsidP="0045652B">
      <w:pPr>
        <w:pBdr>
          <w:top w:val="single" w:sz="4" w:space="1" w:color="auto"/>
          <w:left w:val="single" w:sz="4" w:space="4" w:color="auto"/>
          <w:bottom w:val="single" w:sz="4" w:space="1" w:color="auto"/>
          <w:right w:val="single" w:sz="4" w:space="4" w:color="auto"/>
        </w:pBdr>
        <w:spacing w:after="0" w:line="276" w:lineRule="auto"/>
        <w:contextualSpacing/>
        <w:jc w:val="both"/>
        <w:rPr>
          <w:rFonts w:ascii="Cambria" w:eastAsia="Times New Roman" w:hAnsi="Cambria" w:cs="Cambria"/>
          <w:kern w:val="0"/>
          <w14:ligatures w14:val="none"/>
        </w:rPr>
      </w:pPr>
      <w:r w:rsidRPr="0045652B">
        <w:rPr>
          <w:rFonts w:ascii="Calibri" w:eastAsia="Times New Roman" w:hAnsi="Calibri" w:cs="Calibri"/>
          <w:iCs/>
          <w:kern w:val="0"/>
          <w:sz w:val="20"/>
          <w:szCs w:val="20"/>
          <w14:ligatures w14:val="none"/>
        </w:rPr>
        <w:t>Είναι προσβάσιμο σε μαθητές τυπικής ανάπτυξης.</w:t>
      </w:r>
    </w:p>
    <w:p w14:paraId="0EB0C70C" w14:textId="77777777" w:rsidR="0045652B" w:rsidRPr="0045652B" w:rsidRDefault="0045652B" w:rsidP="0045652B">
      <w:pPr>
        <w:pBdr>
          <w:top w:val="single" w:sz="4" w:space="1" w:color="auto"/>
          <w:left w:val="single" w:sz="4" w:space="4" w:color="auto"/>
          <w:bottom w:val="single" w:sz="4" w:space="1" w:color="auto"/>
          <w:right w:val="single" w:sz="4" w:space="4" w:color="auto"/>
        </w:pBdr>
        <w:spacing w:after="0" w:line="276" w:lineRule="auto"/>
        <w:contextualSpacing/>
        <w:jc w:val="both"/>
        <w:rPr>
          <w:rFonts w:ascii="Cambria" w:eastAsia="Times New Roman" w:hAnsi="Cambria" w:cs="Cambria"/>
          <w:kern w:val="0"/>
          <w14:ligatures w14:val="none"/>
        </w:rPr>
      </w:pPr>
    </w:p>
    <w:p w14:paraId="2ED0DFF7" w14:textId="77777777" w:rsidR="0045652B" w:rsidRPr="0045652B" w:rsidRDefault="0045652B" w:rsidP="0045652B">
      <w:pPr>
        <w:spacing w:after="0" w:line="276" w:lineRule="auto"/>
        <w:contextualSpacing/>
        <w:jc w:val="both"/>
        <w:rPr>
          <w:rFonts w:ascii="Cambria" w:eastAsia="Times New Roman" w:hAnsi="Cambria" w:cs="Cambria"/>
          <w:kern w:val="0"/>
          <w14:ligatures w14:val="none"/>
        </w:rPr>
      </w:pPr>
    </w:p>
    <w:p w14:paraId="071371FA" w14:textId="5834F392" w:rsidR="008A0AA9" w:rsidRDefault="008A0AA9" w:rsidP="0045652B">
      <w:pPr>
        <w:tabs>
          <w:tab w:val="num" w:pos="284"/>
        </w:tabs>
        <w:spacing w:after="0"/>
        <w:ind w:left="284" w:hanging="284"/>
        <w:jc w:val="both"/>
        <w:outlineLvl w:val="0"/>
        <w:rPr>
          <w:rFonts w:ascii="Calibri" w:eastAsia="Calibri" w:hAnsi="Calibri" w:cs="Times New Roman"/>
          <w:b/>
          <w:kern w:val="0"/>
          <w14:ligatures w14:val="none"/>
        </w:rPr>
      </w:pPr>
    </w:p>
    <w:p w14:paraId="1E2CE0F2" w14:textId="21A6865C" w:rsidR="0045652B" w:rsidRPr="0045652B" w:rsidRDefault="0045652B" w:rsidP="0045652B">
      <w:pPr>
        <w:tabs>
          <w:tab w:val="num" w:pos="284"/>
        </w:tabs>
        <w:spacing w:after="0"/>
        <w:ind w:left="284" w:hanging="284"/>
        <w:jc w:val="both"/>
        <w:outlineLvl w:val="0"/>
        <w:rPr>
          <w:rFonts w:ascii="Calibri" w:eastAsia="Calibri" w:hAnsi="Calibri" w:cs="Times New Roman"/>
          <w:kern w:val="0"/>
          <w14:ligatures w14:val="none"/>
        </w:rPr>
      </w:pPr>
      <w:r w:rsidRPr="0045652B">
        <w:rPr>
          <w:rFonts w:ascii="Calibri" w:eastAsia="Calibri" w:hAnsi="Calibri" w:cs="Times New Roman"/>
          <w:b/>
          <w:kern w:val="0"/>
          <w14:ligatures w14:val="none"/>
        </w:rPr>
        <w:t xml:space="preserve">Δυνατότητα επέκτασης </w:t>
      </w:r>
    </w:p>
    <w:p w14:paraId="27D65071" w14:textId="77777777" w:rsidR="00F076F4" w:rsidRDefault="00F076F4" w:rsidP="00F076F4">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14:ligatures w14:val="none"/>
        </w:rPr>
      </w:pPr>
    </w:p>
    <w:p w14:paraId="1CEA41BF" w14:textId="428C9FAC" w:rsidR="00F076F4" w:rsidRDefault="00F076F4" w:rsidP="00F076F4">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14:ligatures w14:val="none"/>
        </w:rPr>
      </w:pPr>
      <w:r w:rsidRPr="0045652B">
        <w:rPr>
          <w:rFonts w:eastAsia="Times New Roman" w:cstheme="minorHAnsi"/>
          <w:kern w:val="0"/>
          <w:sz w:val="20"/>
          <w:szCs w:val="20"/>
          <w14:ligatures w14:val="none"/>
        </w:rPr>
        <w:t xml:space="preserve">Υπάρχει δυνατότητα επέκτασης του </w:t>
      </w:r>
      <w:r w:rsidRPr="0045652B">
        <w:rPr>
          <w:rFonts w:eastAsia="Times New Roman" w:cstheme="minorHAnsi"/>
          <w:kern w:val="0"/>
          <w:sz w:val="20"/>
          <w:szCs w:val="20"/>
          <w:lang w:val="en-US"/>
          <w14:ligatures w14:val="none"/>
        </w:rPr>
        <w:t>project</w:t>
      </w:r>
      <w:r>
        <w:rPr>
          <w:rFonts w:eastAsia="Times New Roman" w:cstheme="minorHAnsi"/>
          <w:kern w:val="0"/>
          <w:sz w:val="20"/>
          <w:szCs w:val="20"/>
          <w14:ligatures w14:val="none"/>
        </w:rPr>
        <w:t xml:space="preserve"> </w:t>
      </w:r>
      <w:r w:rsidRPr="0045652B">
        <w:rPr>
          <w:rFonts w:eastAsia="Times New Roman" w:cstheme="minorHAnsi"/>
          <w:kern w:val="0"/>
          <w:sz w:val="20"/>
          <w:szCs w:val="20"/>
          <w14:ligatures w14:val="none"/>
        </w:rPr>
        <w:t xml:space="preserve">με εισαγωγή και άλλων δράσεων που έχουν σχέση με την ολιστική προσέγγιση της διατροφής. Για παράδειγμα, </w:t>
      </w:r>
      <w:r>
        <w:rPr>
          <w:rFonts w:eastAsia="Times New Roman" w:cstheme="minorHAnsi"/>
          <w:kern w:val="0"/>
          <w:sz w:val="20"/>
          <w:szCs w:val="20"/>
          <w14:ligatures w14:val="none"/>
        </w:rPr>
        <w:t xml:space="preserve">στο εργαστήριο 1 « Επαφή με διατροφικά έθιμα του Πάσχα μέσα από τη λογοτεχνία», ο εκπαιδευτικός </w:t>
      </w:r>
      <w:r w:rsidRPr="00E437DF">
        <w:rPr>
          <w:rFonts w:eastAsia="Times New Roman" w:cstheme="minorHAnsi"/>
          <w:kern w:val="0"/>
          <w:sz w:val="20"/>
          <w:szCs w:val="20"/>
          <w14:ligatures w14:val="none"/>
        </w:rPr>
        <w:t xml:space="preserve">επιθυμώντας να γνωρίσουν οι εκπαιδευόμενοι </w:t>
      </w:r>
      <w:r w:rsidRPr="00E437DF">
        <w:rPr>
          <w:rFonts w:eastAsia="Times New Roman" w:cstheme="minorHAnsi"/>
          <w:kern w:val="0"/>
          <w:sz w:val="20"/>
          <w:szCs w:val="20"/>
          <w14:ligatures w14:val="none"/>
        </w:rPr>
        <w:lastRenderedPageBreak/>
        <w:t>και τα πασχαλινά έθιμα άλλων λαών και να συμφιλιωθούν με την εικόνα και το άκουσμα της ξένης κουλτούρας και των διαφορετικών πολιτιστικών στοιχείων των λαών,</w:t>
      </w:r>
      <w:r>
        <w:rPr>
          <w:rFonts w:eastAsia="Times New Roman" w:cstheme="minorHAnsi"/>
          <w:kern w:val="0"/>
          <w:sz w:val="20"/>
          <w:szCs w:val="20"/>
          <w14:ligatures w14:val="none"/>
        </w:rPr>
        <w:t xml:space="preserve"> θα μπορούσε να </w:t>
      </w:r>
      <w:r w:rsidRPr="00E437DF">
        <w:rPr>
          <w:rFonts w:eastAsia="Times New Roman" w:cstheme="minorHAnsi"/>
          <w:kern w:val="0"/>
          <w:sz w:val="20"/>
          <w:szCs w:val="20"/>
          <w14:ligatures w14:val="none"/>
        </w:rPr>
        <w:t xml:space="preserve"> προβάλ</w:t>
      </w:r>
      <w:r>
        <w:rPr>
          <w:rFonts w:eastAsia="Times New Roman" w:cstheme="minorHAnsi"/>
          <w:kern w:val="0"/>
          <w:sz w:val="20"/>
          <w:szCs w:val="20"/>
          <w14:ligatures w14:val="none"/>
        </w:rPr>
        <w:t>λ</w:t>
      </w:r>
      <w:r w:rsidRPr="00E437DF">
        <w:rPr>
          <w:rFonts w:eastAsia="Times New Roman" w:cstheme="minorHAnsi"/>
          <w:kern w:val="0"/>
          <w:sz w:val="20"/>
          <w:szCs w:val="20"/>
          <w14:ligatures w14:val="none"/>
        </w:rPr>
        <w:t>ει σχετικό βίντεο αντλούμενο κι αυτό από το διαδίκτυο</w:t>
      </w:r>
      <w:r>
        <w:rPr>
          <w:rFonts w:eastAsia="Times New Roman" w:cstheme="minorHAnsi"/>
          <w:kern w:val="0"/>
          <w:sz w:val="20"/>
          <w:szCs w:val="20"/>
          <w14:ligatures w14:val="none"/>
        </w:rPr>
        <w:t xml:space="preserve">: </w:t>
      </w:r>
      <w:hyperlink r:id="rId9" w:history="1">
        <w:r w:rsidRPr="00CE4634">
          <w:rPr>
            <w:rStyle w:val="-"/>
            <w:rFonts w:eastAsia="Times New Roman" w:cstheme="minorHAnsi"/>
            <w:kern w:val="0"/>
            <w:sz w:val="20"/>
            <w:szCs w:val="20"/>
            <w14:ligatures w14:val="none"/>
          </w:rPr>
          <w:t>https://www.youtube.com/watch?v=tCqu-im97iU</w:t>
        </w:r>
      </w:hyperlink>
      <w:r>
        <w:rPr>
          <w:rFonts w:eastAsia="Times New Roman" w:cstheme="minorHAnsi"/>
          <w:kern w:val="0"/>
          <w:sz w:val="20"/>
          <w:szCs w:val="20"/>
          <w14:ligatures w14:val="none"/>
        </w:rPr>
        <w:t xml:space="preserve">  και να ακολουθήσει συζήτηση με </w:t>
      </w:r>
      <w:r w:rsidRPr="00E437DF">
        <w:rPr>
          <w:rFonts w:eastAsia="Times New Roman" w:cstheme="minorHAnsi"/>
          <w:kern w:val="0"/>
          <w:sz w:val="20"/>
          <w:szCs w:val="20"/>
          <w14:ligatures w14:val="none"/>
        </w:rPr>
        <w:t>σχολιασμό των ξένων πασχαλινών εθίμων και εντοπισμό των ομοιοτήτων και των διαφορών των λαών ως προς αυτά.</w:t>
      </w:r>
    </w:p>
    <w:p w14:paraId="1E418725" w14:textId="69A59148" w:rsidR="00F076F4" w:rsidRPr="0045652B" w:rsidRDefault="00F076F4" w:rsidP="00F076F4">
      <w:pPr>
        <w:pBdr>
          <w:top w:val="single" w:sz="4" w:space="1" w:color="auto"/>
          <w:left w:val="single" w:sz="4" w:space="4" w:color="auto"/>
          <w:bottom w:val="single" w:sz="4" w:space="1" w:color="auto"/>
          <w:right w:val="single" w:sz="4" w:space="4" w:color="auto"/>
        </w:pBdr>
        <w:spacing w:after="0" w:line="276" w:lineRule="auto"/>
        <w:ind w:firstLine="284"/>
        <w:contextualSpacing/>
        <w:jc w:val="both"/>
        <w:rPr>
          <w:rFonts w:eastAsia="Times New Roman" w:cstheme="minorHAnsi"/>
          <w:kern w:val="0"/>
          <w:sz w:val="20"/>
          <w:szCs w:val="20"/>
          <w14:ligatures w14:val="none"/>
        </w:rPr>
      </w:pPr>
      <w:r>
        <w:rPr>
          <w:rFonts w:eastAsia="Times New Roman" w:cstheme="minorHAnsi"/>
          <w:kern w:val="0"/>
          <w:sz w:val="20"/>
          <w:szCs w:val="20"/>
          <w14:ligatures w14:val="none"/>
        </w:rPr>
        <w:t xml:space="preserve">Επιπρόσθετα, </w:t>
      </w:r>
      <w:r w:rsidRPr="0045652B">
        <w:rPr>
          <w:rFonts w:eastAsia="Times New Roman" w:cstheme="minorHAnsi"/>
          <w:kern w:val="0"/>
          <w:sz w:val="20"/>
          <w:szCs w:val="20"/>
          <w14:ligatures w14:val="none"/>
        </w:rPr>
        <w:t>στο εργαστήριο</w:t>
      </w:r>
      <w:r>
        <w:rPr>
          <w:rFonts w:eastAsia="Times New Roman" w:cstheme="minorHAnsi"/>
          <w:kern w:val="0"/>
          <w:sz w:val="20"/>
          <w:szCs w:val="20"/>
          <w14:ligatures w14:val="none"/>
        </w:rPr>
        <w:t xml:space="preserve"> 5 </w:t>
      </w:r>
      <w:r w:rsidRPr="0045652B">
        <w:rPr>
          <w:rFonts w:eastAsia="Times New Roman" w:cstheme="minorHAnsi"/>
          <w:kern w:val="0"/>
          <w:sz w:val="20"/>
          <w:szCs w:val="20"/>
          <w14:ligatures w14:val="none"/>
        </w:rPr>
        <w:t>«</w:t>
      </w:r>
      <w:r>
        <w:rPr>
          <w:rFonts w:eastAsia="Times New Roman" w:cstheme="minorHAnsi"/>
          <w:kern w:val="0"/>
          <w:sz w:val="20"/>
          <w:szCs w:val="20"/>
          <w14:ligatures w14:val="none"/>
        </w:rPr>
        <w:t>Μαγειρεύοντας παραδοσιακά</w:t>
      </w:r>
      <w:r w:rsidRPr="0045652B">
        <w:rPr>
          <w:rFonts w:eastAsia="Times New Roman" w:cstheme="minorHAnsi"/>
          <w:kern w:val="0"/>
          <w:sz w:val="20"/>
          <w:szCs w:val="20"/>
          <w14:ligatures w14:val="none"/>
        </w:rPr>
        <w:t xml:space="preserve">» θα μπορούσε να προστεθεί </w:t>
      </w:r>
      <w:r>
        <w:rPr>
          <w:rFonts w:eastAsia="Times New Roman" w:cstheme="minorHAnsi"/>
          <w:kern w:val="0"/>
          <w:sz w:val="20"/>
          <w:szCs w:val="20"/>
          <w14:ligatures w14:val="none"/>
        </w:rPr>
        <w:t xml:space="preserve">μια νέα δράση </w:t>
      </w:r>
      <w:r w:rsidRPr="0045652B">
        <w:rPr>
          <w:rFonts w:eastAsia="Times New Roman" w:cstheme="minorHAnsi"/>
          <w:kern w:val="0"/>
          <w:sz w:val="20"/>
          <w:szCs w:val="20"/>
          <w14:ligatures w14:val="none"/>
        </w:rPr>
        <w:t xml:space="preserve">με τίτλο  «Ταξιδεύοντας με νου και φαντασία», όπου οι εκπαιδευόμενοι μέσα από εννοιολογικούς χάρτες, έντυπο και οπτικοακουστικό υλικό θα γνωρίσουν τη γαστρονομική παράδοση των ξένων χωρών, τη συσχέτιση αυτής με την γεωγραφικής τους θέση, τα κοινά σημεία που οι χώρες αυτές φέρουν μεταξύ τους και με την ελληνική κουζίνα( καταδεικνύοντας έτσι τις επιρροές που δέχεται η μία εθνική κουζίνα από την άλλη), αλλά και </w:t>
      </w:r>
      <w:r>
        <w:rPr>
          <w:rFonts w:eastAsia="Times New Roman" w:cstheme="minorHAnsi"/>
          <w:kern w:val="0"/>
          <w:sz w:val="20"/>
          <w:szCs w:val="20"/>
          <w14:ligatures w14:val="none"/>
        </w:rPr>
        <w:t xml:space="preserve">τις </w:t>
      </w:r>
      <w:r w:rsidRPr="0045652B">
        <w:rPr>
          <w:rFonts w:eastAsia="Times New Roman" w:cstheme="minorHAnsi"/>
          <w:kern w:val="0"/>
          <w:sz w:val="20"/>
          <w:szCs w:val="20"/>
          <w14:ligatures w14:val="none"/>
        </w:rPr>
        <w:t>διαφορές που αυτές φέρουν και αποτελούν τη ιδιαίτερη μαγειρική τους ταυτότητα</w:t>
      </w:r>
      <w:r>
        <w:rPr>
          <w:rFonts w:eastAsia="Times New Roman" w:cstheme="minorHAnsi"/>
          <w:kern w:val="0"/>
          <w:sz w:val="20"/>
          <w:szCs w:val="20"/>
          <w14:ligatures w14:val="none"/>
        </w:rPr>
        <w:t>.</w:t>
      </w:r>
    </w:p>
    <w:p w14:paraId="52EA62A5" w14:textId="77777777" w:rsidR="00F076F4" w:rsidRDefault="00F076F4" w:rsidP="00F076F4">
      <w:pPr>
        <w:pBdr>
          <w:top w:val="single" w:sz="4" w:space="1" w:color="auto"/>
          <w:left w:val="single" w:sz="4" w:space="4" w:color="auto"/>
          <w:bottom w:val="single" w:sz="4" w:space="1" w:color="auto"/>
          <w:right w:val="single" w:sz="4" w:space="4" w:color="auto"/>
        </w:pBdr>
        <w:spacing w:after="0" w:line="276" w:lineRule="auto"/>
        <w:ind w:firstLine="284"/>
        <w:contextualSpacing/>
        <w:jc w:val="both"/>
        <w:rPr>
          <w:rFonts w:eastAsia="Times New Roman" w:cstheme="minorHAnsi"/>
          <w:kern w:val="0"/>
          <w:sz w:val="20"/>
          <w:szCs w:val="20"/>
          <w14:ligatures w14:val="none"/>
        </w:rPr>
      </w:pPr>
      <w:r>
        <w:rPr>
          <w:rFonts w:eastAsia="Times New Roman" w:cstheme="minorHAnsi"/>
          <w:kern w:val="0"/>
          <w:sz w:val="20"/>
          <w:szCs w:val="20"/>
          <w14:ligatures w14:val="none"/>
        </w:rPr>
        <w:t>Τέλος</w:t>
      </w:r>
      <w:r w:rsidRPr="0045652B">
        <w:rPr>
          <w:rFonts w:eastAsia="Times New Roman" w:cstheme="minorHAnsi"/>
          <w:kern w:val="0"/>
          <w:sz w:val="20"/>
          <w:szCs w:val="20"/>
          <w14:ligatures w14:val="none"/>
        </w:rPr>
        <w:t>,</w:t>
      </w:r>
      <w:r>
        <w:rPr>
          <w:rFonts w:eastAsia="Times New Roman" w:cstheme="minorHAnsi"/>
          <w:kern w:val="0"/>
          <w:sz w:val="20"/>
          <w:szCs w:val="20"/>
          <w14:ligatures w14:val="none"/>
        </w:rPr>
        <w:t xml:space="preserve"> με αφορμή το ευρύτερο θεματικό κέντρο όλων αυτών των εκπαιδευτικών δράσεων, το οποίο είναι  η  συσχέτιση της διατροφής με την παράδοση, ο εκπαιδευτικός </w:t>
      </w:r>
      <w:r w:rsidRPr="0045652B">
        <w:rPr>
          <w:rFonts w:eastAsia="Times New Roman" w:cstheme="minorHAnsi"/>
          <w:kern w:val="0"/>
          <w:sz w:val="20"/>
          <w:szCs w:val="20"/>
          <w14:ligatures w14:val="none"/>
        </w:rPr>
        <w:t xml:space="preserve"> θα μπορούσε να προσ</w:t>
      </w:r>
      <w:r>
        <w:rPr>
          <w:rFonts w:eastAsia="Times New Roman" w:cstheme="minorHAnsi"/>
          <w:kern w:val="0"/>
          <w:sz w:val="20"/>
          <w:szCs w:val="20"/>
          <w14:ligatures w14:val="none"/>
        </w:rPr>
        <w:t>θέσει</w:t>
      </w:r>
      <w:r w:rsidRPr="0045652B">
        <w:rPr>
          <w:rFonts w:eastAsia="Times New Roman" w:cstheme="minorHAnsi"/>
          <w:kern w:val="0"/>
          <w:sz w:val="20"/>
          <w:szCs w:val="20"/>
          <w14:ligatures w14:val="none"/>
        </w:rPr>
        <w:t xml:space="preserve"> </w:t>
      </w:r>
      <w:r>
        <w:rPr>
          <w:rFonts w:eastAsia="Times New Roman" w:cstheme="minorHAnsi"/>
          <w:kern w:val="0"/>
          <w:sz w:val="20"/>
          <w:szCs w:val="20"/>
          <w14:ligatures w14:val="none"/>
        </w:rPr>
        <w:t>ένα νέο</w:t>
      </w:r>
      <w:r w:rsidRPr="0045652B">
        <w:rPr>
          <w:rFonts w:eastAsia="Times New Roman" w:cstheme="minorHAnsi"/>
          <w:kern w:val="0"/>
          <w:sz w:val="20"/>
          <w:szCs w:val="20"/>
          <w14:ligatures w14:val="none"/>
        </w:rPr>
        <w:t xml:space="preserve"> εργαστήριο </w:t>
      </w:r>
      <w:r>
        <w:rPr>
          <w:rFonts w:eastAsia="Times New Roman" w:cstheme="minorHAnsi"/>
          <w:kern w:val="0"/>
          <w:sz w:val="20"/>
          <w:szCs w:val="20"/>
          <w14:ligatures w14:val="none"/>
        </w:rPr>
        <w:t xml:space="preserve"> με τίτλο </w:t>
      </w:r>
      <w:r w:rsidRPr="0045652B">
        <w:rPr>
          <w:rFonts w:eastAsia="Times New Roman" w:cstheme="minorHAnsi"/>
          <w:kern w:val="0"/>
          <w:sz w:val="20"/>
          <w:szCs w:val="20"/>
          <w14:ligatures w14:val="none"/>
        </w:rPr>
        <w:t>«Διατροφή και παραδοσιακό τραγούδι», όπου οι μαθητές θα καλούνται να ανακαλέσουν στην μνήμη τους ή να αναζητήσουν παραδοσιακά τραγούδια της Ελλάδας ( νησιώτικα, ηπειρώτικα, κρητικά, ρεμπέτικα κ.α.), στον στίχο των οποίων υπάρχουν λέξεις ή φράσεις σχετικές με τρόφιμα  και κατόπιν να γίνει λόγος για τη θεματολογία των τραγουδιών αυτών, για τον τόπο καταγωγή τους, για το ρυθμό και τα μουσικά όργανα που τα συνοδεύουν.</w:t>
      </w:r>
    </w:p>
    <w:p w14:paraId="04D7235F" w14:textId="77777777" w:rsidR="00F076F4" w:rsidRPr="0045652B" w:rsidRDefault="00F076F4" w:rsidP="00F076F4">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14:ligatures w14:val="none"/>
        </w:rPr>
      </w:pPr>
    </w:p>
    <w:p w14:paraId="372ABAF6" w14:textId="509A648E" w:rsidR="0045652B" w:rsidRPr="0045652B" w:rsidRDefault="0045652B" w:rsidP="00F076F4">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14:ligatures w14:val="none"/>
        </w:rPr>
      </w:pPr>
    </w:p>
    <w:p w14:paraId="7D533F76" w14:textId="77777777" w:rsidR="0045652B" w:rsidRPr="0045652B" w:rsidRDefault="0045652B" w:rsidP="0045652B">
      <w:pPr>
        <w:spacing w:after="0" w:line="276" w:lineRule="auto"/>
        <w:contextualSpacing/>
        <w:jc w:val="both"/>
        <w:rPr>
          <w:rFonts w:ascii="Cambria" w:eastAsia="Times New Roman" w:hAnsi="Cambria" w:cs="Cambria"/>
          <w:kern w:val="0"/>
          <w14:ligatures w14:val="none"/>
        </w:rPr>
      </w:pPr>
    </w:p>
    <w:p w14:paraId="0610C2CC" w14:textId="77777777" w:rsidR="009E0505" w:rsidRDefault="009E0505" w:rsidP="0045652B">
      <w:pPr>
        <w:tabs>
          <w:tab w:val="num" w:pos="284"/>
        </w:tabs>
        <w:spacing w:after="0"/>
        <w:ind w:left="284" w:hanging="284"/>
        <w:jc w:val="both"/>
        <w:outlineLvl w:val="0"/>
        <w:rPr>
          <w:rFonts w:ascii="Calibri" w:eastAsia="Calibri" w:hAnsi="Calibri" w:cs="Times New Roman"/>
          <w:b/>
          <w:kern w:val="0"/>
          <w14:ligatures w14:val="none"/>
        </w:rPr>
      </w:pPr>
      <w:r>
        <w:rPr>
          <w:rFonts w:ascii="Calibri" w:eastAsia="Calibri" w:hAnsi="Calibri" w:cs="Times New Roman"/>
          <w:b/>
          <w:kern w:val="0"/>
          <w14:ligatures w14:val="none"/>
        </w:rPr>
        <w:br w:type="page"/>
      </w:r>
    </w:p>
    <w:p w14:paraId="7DB698BC" w14:textId="07BD5920" w:rsidR="0045652B" w:rsidRPr="0045652B" w:rsidRDefault="0045652B" w:rsidP="0045652B">
      <w:pPr>
        <w:tabs>
          <w:tab w:val="num" w:pos="284"/>
        </w:tabs>
        <w:spacing w:after="0"/>
        <w:ind w:left="284" w:hanging="284"/>
        <w:jc w:val="both"/>
        <w:outlineLvl w:val="0"/>
        <w:rPr>
          <w:rFonts w:ascii="Calibri" w:eastAsia="Calibri" w:hAnsi="Calibri" w:cs="Times New Roman"/>
          <w:kern w:val="0"/>
          <w14:ligatures w14:val="none"/>
        </w:rPr>
      </w:pPr>
      <w:r w:rsidRPr="0045652B">
        <w:rPr>
          <w:rFonts w:ascii="Calibri" w:eastAsia="Calibri" w:hAnsi="Calibri" w:cs="Times New Roman"/>
          <w:b/>
          <w:kern w:val="0"/>
          <w14:ligatures w14:val="none"/>
        </w:rPr>
        <w:lastRenderedPageBreak/>
        <w:t>Αξιολόγηση</w:t>
      </w:r>
    </w:p>
    <w:p w14:paraId="7A649ACA" w14:textId="77777777" w:rsidR="00E44AEA" w:rsidRDefault="00E44AEA" w:rsidP="0045652B">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iCs/>
          <w:kern w:val="0"/>
          <w:sz w:val="20"/>
          <w:szCs w:val="20"/>
          <w14:ligatures w14:val="none"/>
        </w:rPr>
      </w:pPr>
    </w:p>
    <w:p w14:paraId="610E62B3" w14:textId="317897CE" w:rsidR="0045652B" w:rsidRPr="0045652B" w:rsidRDefault="0045652B" w:rsidP="0045652B">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iCs/>
          <w:kern w:val="0"/>
          <w:sz w:val="20"/>
          <w:szCs w:val="20"/>
          <w14:ligatures w14:val="none"/>
        </w:rPr>
      </w:pPr>
      <w:r w:rsidRPr="0045652B">
        <w:rPr>
          <w:rFonts w:eastAsia="Times New Roman" w:cstheme="minorHAnsi"/>
          <w:iCs/>
          <w:kern w:val="0"/>
          <w:sz w:val="20"/>
          <w:szCs w:val="20"/>
          <w14:ligatures w14:val="none"/>
        </w:rPr>
        <w:t xml:space="preserve">Η διαδικασία της αξιολόγησης, κατά την υλοποίηση του συγκεκριμένου εκπαιδευτικού  </w:t>
      </w:r>
      <w:r w:rsidRPr="0045652B">
        <w:rPr>
          <w:rFonts w:eastAsia="Times New Roman" w:cstheme="minorHAnsi"/>
          <w:iCs/>
          <w:kern w:val="0"/>
          <w:sz w:val="20"/>
          <w:szCs w:val="20"/>
          <w:lang w:val="en-US"/>
          <w14:ligatures w14:val="none"/>
        </w:rPr>
        <w:t>project</w:t>
      </w:r>
      <w:r w:rsidRPr="0045652B">
        <w:rPr>
          <w:rFonts w:eastAsia="Times New Roman" w:cstheme="minorHAnsi"/>
          <w:iCs/>
          <w:kern w:val="0"/>
          <w:sz w:val="20"/>
          <w:szCs w:val="20"/>
          <w14:ligatures w14:val="none"/>
        </w:rPr>
        <w:t>, βασίζεται σε τύπους εναλλακτικής αξιολόγησης της μάθησης που θα εξασφαλίσουν συνθήκες ικανές για ενεργοποίηση παιδαγωγικών λειτουργιών της αξιολόγησης, όπως η ανατροφοδότηση και η μεταβίβαση της μάθησης, καθώς  δεν περιορίζεται μόνο στον γνωστικό τομέα και στο τελικό προϊόν της μάθησης, αλλά συνεκτιμά συστηματικά την προσπάθεια του εκπαιδευόμενου, την εξατομικευμένη πορεία μάθησης που ακολουθεί, καθώς και τις ικανότητες και δεξιότητες που ανήκουν στον κοινωνικό ή και ψυχοσυναισθηματικό τομέα. Στοιχειοθετείται μέσω φύλλων περιγραφικής αξιολόγησης (ρουμπρίκες) και μέσω του φακέλου εργασιών του εκπαιδευομένου και έχει σκοπό να ανατροφοδοτήσει τον εκπαιδευόμενο με στόχο την ατομική ενθάρρυνση, την καθοδήγηση και την ενίσχυση της ετοιμότητας μάθησης και γνώσης.</w:t>
      </w:r>
    </w:p>
    <w:p w14:paraId="2B078465" w14:textId="778EBF48" w:rsidR="00E44AEA" w:rsidRDefault="00FF1D47" w:rsidP="00FF1D47">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iCs/>
          <w:kern w:val="0"/>
          <w:sz w:val="20"/>
          <w:szCs w:val="20"/>
          <w14:ligatures w14:val="none"/>
        </w:rPr>
      </w:pPr>
      <w:r>
        <w:rPr>
          <w:rFonts w:eastAsia="Times New Roman" w:cstheme="minorHAnsi"/>
          <w:iCs/>
          <w:kern w:val="0"/>
          <w:sz w:val="20"/>
          <w:szCs w:val="20"/>
          <w14:ligatures w14:val="none"/>
        </w:rPr>
        <w:t xml:space="preserve">         </w:t>
      </w:r>
      <w:r w:rsidR="0045652B" w:rsidRPr="0045652B">
        <w:rPr>
          <w:rFonts w:eastAsia="Times New Roman" w:cstheme="minorHAnsi"/>
          <w:iCs/>
          <w:kern w:val="0"/>
          <w:sz w:val="20"/>
          <w:szCs w:val="20"/>
          <w14:ligatures w14:val="none"/>
        </w:rPr>
        <w:t xml:space="preserve">Η ρουμπρίκα παρέχει ένα μέτρο εκτίμησης των γνώσεων και των δεξιοτήτων των εκπαιδευομένων και κατ’ επέκταση  αποτίμησης  της επίδοσής τους με βάση συγκεκριμένα κριτήρια και διαβαθμίσεις ποιότητας για καθένα από αυτά και αποτελεί έναν τρόπο διάκρισης του βαθμού </w:t>
      </w:r>
    </w:p>
    <w:p w14:paraId="7FED5759" w14:textId="387A18AB" w:rsidR="0045652B" w:rsidRPr="0045652B" w:rsidRDefault="0045652B" w:rsidP="00E44AEA">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iCs/>
          <w:kern w:val="0"/>
          <w:sz w:val="20"/>
          <w:szCs w:val="20"/>
          <w14:ligatures w14:val="none"/>
        </w:rPr>
      </w:pPr>
      <w:r w:rsidRPr="0045652B">
        <w:rPr>
          <w:rFonts w:eastAsia="Times New Roman" w:cstheme="minorHAnsi"/>
          <w:iCs/>
          <w:kern w:val="0"/>
          <w:sz w:val="20"/>
          <w:szCs w:val="20"/>
          <w14:ligatures w14:val="none"/>
        </w:rPr>
        <w:t>επίτευξης των επιδιωκόμενων  μαθησιακών  στόχων. Μπορεί να αποτελέσει ένα εργαλείο αυτοαξιολόγησης ή ετεροαξιολόγησης. Η μέθοδος αυτή αξιολόγησης είναι ιδιαίτερα σημαντική στον χώρο της εκπαίδευσης και ειδικά στο πλαίσιο συνεργατικών μαθησιακών περιβαλλόντων, όπου εκπαιδευτικός και εκπαιδευόμενος είναι ενεργοί συμμέτοχοι στη μαθησιακή διαδικασία.</w:t>
      </w:r>
    </w:p>
    <w:p w14:paraId="4F3CE7DE" w14:textId="1E9FDA87" w:rsidR="0045652B" w:rsidRPr="0045652B" w:rsidRDefault="00FF1D47" w:rsidP="00FF1D47">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iCs/>
          <w:kern w:val="0"/>
          <w:sz w:val="20"/>
          <w:szCs w:val="20"/>
          <w14:ligatures w14:val="none"/>
        </w:rPr>
      </w:pPr>
      <w:r>
        <w:rPr>
          <w:rFonts w:eastAsia="Times New Roman" w:cstheme="minorHAnsi"/>
          <w:iCs/>
          <w:kern w:val="0"/>
          <w:sz w:val="20"/>
          <w:szCs w:val="20"/>
          <w14:ligatures w14:val="none"/>
        </w:rPr>
        <w:t xml:space="preserve">         </w:t>
      </w:r>
      <w:r w:rsidR="0045652B" w:rsidRPr="0045652B">
        <w:rPr>
          <w:rFonts w:eastAsia="Times New Roman" w:cstheme="minorHAnsi"/>
          <w:iCs/>
          <w:kern w:val="0"/>
          <w:sz w:val="20"/>
          <w:szCs w:val="20"/>
          <w14:ligatures w14:val="none"/>
        </w:rPr>
        <w:t>Βασική αρχή αποτελεί ότι ο εκπαιδευτικός δεν αξιολογεί για να κατατάξει και κατά συνέπεια να προκληθεί κλίμα ανταγωνισμού, στιγματίζοντας τον εκπαιδευόμενο με χαμηλές επιδόσεις. Τουναντίον αξιολογεί ούτως ώστε να ιεραρχήσει και να διαπιστώσει ανάγκες, για να παρέμβει με τις κατάλληλες κάθε φορά παιδαγωγικές και διδακτικές ενέργειες, ενθαρρύνοντας, έτσι, την ανοιχτή σκέψη των εκπαιδευομένων, ωθώντας τους σε συσχετισμούς δεδομένων που οδηγούν σε συμπερασμούς και τεκμηριωμένη δράση.</w:t>
      </w:r>
    </w:p>
    <w:p w14:paraId="6E981746" w14:textId="77777777" w:rsidR="0045652B" w:rsidRPr="0045652B" w:rsidRDefault="0045652B" w:rsidP="0045652B">
      <w:pPr>
        <w:pBdr>
          <w:top w:val="single" w:sz="4" w:space="1" w:color="auto"/>
          <w:left w:val="single" w:sz="4" w:space="4" w:color="auto"/>
          <w:bottom w:val="single" w:sz="4" w:space="1" w:color="auto"/>
          <w:right w:val="single" w:sz="4" w:space="4" w:color="auto"/>
        </w:pBdr>
        <w:spacing w:after="0" w:line="276" w:lineRule="auto"/>
        <w:ind w:firstLine="720"/>
        <w:contextualSpacing/>
        <w:jc w:val="both"/>
        <w:rPr>
          <w:rFonts w:eastAsia="Times New Roman" w:cstheme="minorHAnsi"/>
          <w:iCs/>
          <w:kern w:val="0"/>
          <w:sz w:val="20"/>
          <w:szCs w:val="20"/>
          <w:u w:val="single"/>
          <w14:ligatures w14:val="none"/>
        </w:rPr>
      </w:pPr>
    </w:p>
    <w:p w14:paraId="53757817" w14:textId="77777777" w:rsidR="0045652B" w:rsidRPr="0045652B" w:rsidRDefault="0045652B" w:rsidP="0045652B">
      <w:pPr>
        <w:pBdr>
          <w:top w:val="single" w:sz="4" w:space="1" w:color="auto"/>
          <w:left w:val="single" w:sz="4" w:space="4" w:color="auto"/>
          <w:bottom w:val="single" w:sz="4" w:space="1" w:color="auto"/>
          <w:right w:val="single" w:sz="4" w:space="4" w:color="auto"/>
        </w:pBdr>
        <w:spacing w:after="0" w:line="276" w:lineRule="auto"/>
        <w:contextualSpacing/>
        <w:jc w:val="both"/>
        <w:rPr>
          <w:rFonts w:ascii="Cambria" w:eastAsia="Times New Roman" w:hAnsi="Cambria" w:cs="Cambria"/>
          <w:kern w:val="0"/>
          <w14:ligatures w14:val="none"/>
        </w:rPr>
      </w:pPr>
    </w:p>
    <w:sectPr w:rsidR="0045652B" w:rsidRPr="0045652B">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62342" w14:textId="77777777" w:rsidR="006E5C3C" w:rsidRDefault="006E5C3C" w:rsidP="0045652B">
      <w:pPr>
        <w:spacing w:after="0" w:line="240" w:lineRule="auto"/>
      </w:pPr>
      <w:r>
        <w:separator/>
      </w:r>
    </w:p>
  </w:endnote>
  <w:endnote w:type="continuationSeparator" w:id="0">
    <w:p w14:paraId="1FAEE1DF" w14:textId="77777777" w:rsidR="006E5C3C" w:rsidRDefault="006E5C3C" w:rsidP="0045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ka-AcidGR-DiaryGirl">
    <w:altName w:val="Calibri"/>
    <w:panose1 w:val="00000000000000000000"/>
    <w:charset w:val="A1"/>
    <w:family w:val="modern"/>
    <w:notTrueType/>
    <w:pitch w:val="variable"/>
    <w:sig w:usb0="80000083" w:usb1="00010002"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41B86" w14:textId="77777777" w:rsidR="006E5C3C" w:rsidRDefault="006E5C3C" w:rsidP="0045652B">
      <w:pPr>
        <w:spacing w:after="0" w:line="240" w:lineRule="auto"/>
      </w:pPr>
      <w:r>
        <w:separator/>
      </w:r>
    </w:p>
  </w:footnote>
  <w:footnote w:type="continuationSeparator" w:id="0">
    <w:p w14:paraId="0E3D5E88" w14:textId="77777777" w:rsidR="006E5C3C" w:rsidRDefault="006E5C3C" w:rsidP="0045652B">
      <w:pPr>
        <w:spacing w:after="0" w:line="240" w:lineRule="auto"/>
      </w:pPr>
      <w:r>
        <w:continuationSeparator/>
      </w:r>
    </w:p>
  </w:footnote>
  <w:footnote w:id="1">
    <w:p w14:paraId="0C9C41FF" w14:textId="77777777" w:rsidR="004503F2" w:rsidRPr="000C7ABE" w:rsidRDefault="004503F2" w:rsidP="004503F2">
      <w:pPr>
        <w:pStyle w:val="a4"/>
      </w:pPr>
      <w:r>
        <w:rPr>
          <w:rStyle w:val="a5"/>
        </w:rPr>
        <w:footnoteRef/>
      </w:r>
      <w:r>
        <w:t xml:space="preserve"> </w:t>
      </w:r>
      <w:r w:rsidRPr="000C7ABE">
        <w:rPr>
          <w:sz w:val="16"/>
          <w:szCs w:val="16"/>
        </w:rPr>
        <w:fldChar w:fldCharType="begin"/>
      </w:r>
      <w:r w:rsidRPr="000C7ABE">
        <w:rPr>
          <w:sz w:val="16"/>
          <w:szCs w:val="16"/>
        </w:rPr>
        <w:instrText xml:space="preserve"> BIBLIOGRAPHY  \l 1032 </w:instrText>
      </w:r>
      <w:r w:rsidRPr="000C7ABE">
        <w:rPr>
          <w:sz w:val="16"/>
          <w:szCs w:val="16"/>
        </w:rPr>
        <w:fldChar w:fldCharType="separate"/>
      </w:r>
      <w:r w:rsidRPr="000C7ABE">
        <w:rPr>
          <w:noProof/>
          <w:sz w:val="16"/>
          <w:szCs w:val="16"/>
        </w:rPr>
        <w:t xml:space="preserve">Ματσαγγούρας, Η., 2002. </w:t>
      </w:r>
      <w:r w:rsidRPr="000C7ABE">
        <w:rPr>
          <w:i/>
          <w:iCs/>
          <w:noProof/>
          <w:sz w:val="16"/>
          <w:szCs w:val="16"/>
        </w:rPr>
        <w:t xml:space="preserve">Στρατηγικές διδασκαλίας. </w:t>
      </w:r>
      <w:r w:rsidRPr="000C7ABE">
        <w:rPr>
          <w:noProof/>
          <w:sz w:val="16"/>
          <w:szCs w:val="16"/>
        </w:rPr>
        <w:t>Αθήνα: Gutenberg.</w:t>
      </w:r>
    </w:p>
    <w:p w14:paraId="619C8B88" w14:textId="77777777" w:rsidR="004503F2" w:rsidRPr="00F0552A" w:rsidRDefault="004503F2" w:rsidP="004503F2">
      <w:pPr>
        <w:pStyle w:val="a4"/>
        <w:rPr>
          <w:sz w:val="12"/>
          <w:szCs w:val="12"/>
        </w:rPr>
      </w:pPr>
      <w:r w:rsidRPr="000C7ABE">
        <w:rPr>
          <w:sz w:val="16"/>
          <w:szCs w:val="16"/>
        </w:rPr>
        <w:fldChar w:fldCharType="end"/>
      </w:r>
    </w:p>
  </w:footnote>
  <w:footnote w:id="2">
    <w:p w14:paraId="4DA1CD94" w14:textId="77777777" w:rsidR="004503F2" w:rsidRPr="000C7ABE" w:rsidRDefault="004503F2" w:rsidP="004503F2">
      <w:pPr>
        <w:pStyle w:val="a4"/>
      </w:pPr>
      <w:r>
        <w:rPr>
          <w:rStyle w:val="a5"/>
        </w:rPr>
        <w:footnoteRef/>
      </w:r>
      <w:r>
        <w:t xml:space="preserve"> </w:t>
      </w:r>
      <w:r>
        <w:fldChar w:fldCharType="begin"/>
      </w:r>
      <w:r>
        <w:instrText xml:space="preserve"> BIBLIOGRAPHY  \l 1032 </w:instrText>
      </w:r>
      <w:r>
        <w:fldChar w:fldCharType="separate"/>
      </w:r>
      <w:r w:rsidRPr="000C7ABE">
        <w:rPr>
          <w:noProof/>
          <w:sz w:val="16"/>
          <w:szCs w:val="16"/>
        </w:rPr>
        <w:t xml:space="preserve">Καρυδά, Ε. Χ., 2009. </w:t>
      </w:r>
      <w:r w:rsidRPr="000C7ABE">
        <w:rPr>
          <w:i/>
          <w:iCs/>
          <w:noProof/>
          <w:sz w:val="16"/>
          <w:szCs w:val="16"/>
        </w:rPr>
        <w:t xml:space="preserve">Η μέθοδος Project "βήμα προς βήμα". </w:t>
      </w:r>
      <w:r w:rsidRPr="000C7ABE">
        <w:rPr>
          <w:noProof/>
          <w:sz w:val="16"/>
          <w:szCs w:val="16"/>
        </w:rPr>
        <w:t>Αθήνα: Σαββάλα.</w:t>
      </w:r>
    </w:p>
    <w:p w14:paraId="53587331" w14:textId="77777777" w:rsidR="004503F2" w:rsidRDefault="004503F2" w:rsidP="004503F2">
      <w:pPr>
        <w:pStyle w:val="a6"/>
        <w:rPr>
          <w:noProof/>
        </w:rPr>
      </w:pPr>
    </w:p>
    <w:p w14:paraId="03480322" w14:textId="77777777" w:rsidR="004503F2" w:rsidRDefault="004503F2" w:rsidP="004503F2">
      <w:pPr>
        <w:pStyle w:val="a4"/>
      </w:pP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E56AC" w14:textId="453D748B" w:rsidR="00531E18" w:rsidRDefault="00531E18">
    <w:pPr>
      <w:pStyle w:val="a9"/>
    </w:pPr>
  </w:p>
  <w:p w14:paraId="798EE883" w14:textId="77777777" w:rsidR="0069682E" w:rsidRDefault="0069682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416D1"/>
    <w:multiLevelType w:val="hybridMultilevel"/>
    <w:tmpl w:val="5A0CD20A"/>
    <w:lvl w:ilvl="0" w:tplc="0408000D">
      <w:start w:val="1"/>
      <w:numFmt w:val="bullet"/>
      <w:lvlText w:val=""/>
      <w:lvlJc w:val="left"/>
      <w:pPr>
        <w:ind w:left="928" w:hanging="360"/>
      </w:pPr>
      <w:rPr>
        <w:rFonts w:ascii="Wingdings" w:hAnsi="Wingdings"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hint="default"/>
      </w:rPr>
    </w:lvl>
    <w:lvl w:ilvl="3" w:tplc="04080001">
      <w:start w:val="1"/>
      <w:numFmt w:val="bullet"/>
      <w:lvlText w:val=""/>
      <w:lvlJc w:val="left"/>
      <w:pPr>
        <w:ind w:left="2940" w:hanging="360"/>
      </w:pPr>
      <w:rPr>
        <w:rFonts w:ascii="Symbol" w:hAnsi="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hint="default"/>
      </w:rPr>
    </w:lvl>
    <w:lvl w:ilvl="6" w:tplc="04080001">
      <w:start w:val="1"/>
      <w:numFmt w:val="bullet"/>
      <w:lvlText w:val=""/>
      <w:lvlJc w:val="left"/>
      <w:pPr>
        <w:ind w:left="5100" w:hanging="360"/>
      </w:pPr>
      <w:rPr>
        <w:rFonts w:ascii="Symbol" w:hAnsi="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hint="default"/>
      </w:rPr>
    </w:lvl>
  </w:abstractNum>
  <w:abstractNum w:abstractNumId="1" w15:restartNumberingAfterBreak="0">
    <w:nsid w:val="17A7233D"/>
    <w:multiLevelType w:val="hybridMultilevel"/>
    <w:tmpl w:val="E52AFD18"/>
    <w:lvl w:ilvl="0" w:tplc="0408000B">
      <w:start w:val="1"/>
      <w:numFmt w:val="bullet"/>
      <w:lvlText w:val=""/>
      <w:lvlJc w:val="left"/>
      <w:pPr>
        <w:ind w:left="720" w:hanging="360"/>
      </w:pPr>
      <w:rPr>
        <w:rFonts w:ascii="Wingdings" w:hAnsi="Wingdings"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B1161C6"/>
    <w:multiLevelType w:val="hybridMultilevel"/>
    <w:tmpl w:val="037E75BA"/>
    <w:lvl w:ilvl="0" w:tplc="CBCCF004">
      <w:start w:val="1"/>
      <w:numFmt w:val="bullet"/>
      <w:lvlText w:val=""/>
      <w:lvlJc w:val="left"/>
      <w:rPr>
        <w:rFonts w:ascii="Wingdings" w:hAnsi="Wingdings"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F2302B7"/>
    <w:multiLevelType w:val="hybridMultilevel"/>
    <w:tmpl w:val="397A6F14"/>
    <w:lvl w:ilvl="0" w:tplc="BA38A2AC">
      <w:start w:val="1"/>
      <w:numFmt w:val="bullet"/>
      <w:lvlText w:val=""/>
      <w:lvlJc w:val="left"/>
      <w:pPr>
        <w:ind w:left="720" w:hanging="360"/>
      </w:pPr>
      <w:rPr>
        <w:rFonts w:ascii="Wingdings" w:hAnsi="Wingdings" w:hint="default"/>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8B62A51"/>
    <w:multiLevelType w:val="hybridMultilevel"/>
    <w:tmpl w:val="64B4C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FA1252A"/>
    <w:multiLevelType w:val="hybridMultilevel"/>
    <w:tmpl w:val="056084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30F0247"/>
    <w:multiLevelType w:val="hybridMultilevel"/>
    <w:tmpl w:val="7EAE76DC"/>
    <w:lvl w:ilvl="0" w:tplc="4968A034">
      <w:start w:val="1"/>
      <w:numFmt w:val="decimal"/>
      <w:lvlText w:val="%1."/>
      <w:lvlJc w:val="left"/>
      <w:pPr>
        <w:ind w:left="5190" w:hanging="360"/>
      </w:pPr>
      <w:rPr>
        <w:rFonts w:hint="default"/>
      </w:rPr>
    </w:lvl>
    <w:lvl w:ilvl="1" w:tplc="04080019" w:tentative="1">
      <w:start w:val="1"/>
      <w:numFmt w:val="lowerLetter"/>
      <w:lvlText w:val="%2."/>
      <w:lvlJc w:val="left"/>
      <w:pPr>
        <w:ind w:left="5910" w:hanging="360"/>
      </w:pPr>
    </w:lvl>
    <w:lvl w:ilvl="2" w:tplc="0408001B" w:tentative="1">
      <w:start w:val="1"/>
      <w:numFmt w:val="lowerRoman"/>
      <w:lvlText w:val="%3."/>
      <w:lvlJc w:val="right"/>
      <w:pPr>
        <w:ind w:left="6630" w:hanging="180"/>
      </w:pPr>
    </w:lvl>
    <w:lvl w:ilvl="3" w:tplc="0408000F" w:tentative="1">
      <w:start w:val="1"/>
      <w:numFmt w:val="decimal"/>
      <w:lvlText w:val="%4."/>
      <w:lvlJc w:val="left"/>
      <w:pPr>
        <w:ind w:left="7350" w:hanging="360"/>
      </w:pPr>
    </w:lvl>
    <w:lvl w:ilvl="4" w:tplc="04080019" w:tentative="1">
      <w:start w:val="1"/>
      <w:numFmt w:val="lowerLetter"/>
      <w:lvlText w:val="%5."/>
      <w:lvlJc w:val="left"/>
      <w:pPr>
        <w:ind w:left="8070" w:hanging="360"/>
      </w:pPr>
    </w:lvl>
    <w:lvl w:ilvl="5" w:tplc="0408001B" w:tentative="1">
      <w:start w:val="1"/>
      <w:numFmt w:val="lowerRoman"/>
      <w:lvlText w:val="%6."/>
      <w:lvlJc w:val="right"/>
      <w:pPr>
        <w:ind w:left="8790" w:hanging="180"/>
      </w:pPr>
    </w:lvl>
    <w:lvl w:ilvl="6" w:tplc="0408000F" w:tentative="1">
      <w:start w:val="1"/>
      <w:numFmt w:val="decimal"/>
      <w:lvlText w:val="%7."/>
      <w:lvlJc w:val="left"/>
      <w:pPr>
        <w:ind w:left="9510" w:hanging="360"/>
      </w:pPr>
    </w:lvl>
    <w:lvl w:ilvl="7" w:tplc="04080019" w:tentative="1">
      <w:start w:val="1"/>
      <w:numFmt w:val="lowerLetter"/>
      <w:lvlText w:val="%8."/>
      <w:lvlJc w:val="left"/>
      <w:pPr>
        <w:ind w:left="10230" w:hanging="360"/>
      </w:pPr>
    </w:lvl>
    <w:lvl w:ilvl="8" w:tplc="0408001B" w:tentative="1">
      <w:start w:val="1"/>
      <w:numFmt w:val="lowerRoman"/>
      <w:lvlText w:val="%9."/>
      <w:lvlJc w:val="right"/>
      <w:pPr>
        <w:ind w:left="10950" w:hanging="180"/>
      </w:pPr>
    </w:lvl>
  </w:abstractNum>
  <w:abstractNum w:abstractNumId="7" w15:restartNumberingAfterBreak="0">
    <w:nsid w:val="7E6368C9"/>
    <w:multiLevelType w:val="hybridMultilevel"/>
    <w:tmpl w:val="DB4C9E5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3139092">
    <w:abstractNumId w:val="0"/>
  </w:num>
  <w:num w:numId="2" w16cid:durableId="1827239593">
    <w:abstractNumId w:val="2"/>
  </w:num>
  <w:num w:numId="3" w16cid:durableId="216820884">
    <w:abstractNumId w:val="6"/>
  </w:num>
  <w:num w:numId="4" w16cid:durableId="1970747963">
    <w:abstractNumId w:val="1"/>
  </w:num>
  <w:num w:numId="5" w16cid:durableId="758212191">
    <w:abstractNumId w:val="4"/>
  </w:num>
  <w:num w:numId="6" w16cid:durableId="1579099841">
    <w:abstractNumId w:val="7"/>
  </w:num>
  <w:num w:numId="7" w16cid:durableId="650446136">
    <w:abstractNumId w:val="5"/>
  </w:num>
  <w:num w:numId="8" w16cid:durableId="554856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52B"/>
    <w:rsid w:val="00002CF5"/>
    <w:rsid w:val="00055AE6"/>
    <w:rsid w:val="0006749F"/>
    <w:rsid w:val="000D4B4D"/>
    <w:rsid w:val="0010466A"/>
    <w:rsid w:val="00114B8E"/>
    <w:rsid w:val="00164F57"/>
    <w:rsid w:val="002058BC"/>
    <w:rsid w:val="00290F8D"/>
    <w:rsid w:val="002B40AD"/>
    <w:rsid w:val="002B4ECA"/>
    <w:rsid w:val="002C429F"/>
    <w:rsid w:val="00333296"/>
    <w:rsid w:val="00334684"/>
    <w:rsid w:val="00366480"/>
    <w:rsid w:val="00381A51"/>
    <w:rsid w:val="003E20C3"/>
    <w:rsid w:val="00415E39"/>
    <w:rsid w:val="00444FFC"/>
    <w:rsid w:val="004503F2"/>
    <w:rsid w:val="0045652B"/>
    <w:rsid w:val="0048639C"/>
    <w:rsid w:val="0049738C"/>
    <w:rsid w:val="00531E18"/>
    <w:rsid w:val="00575D01"/>
    <w:rsid w:val="0069682E"/>
    <w:rsid w:val="006B72B0"/>
    <w:rsid w:val="006E5C3C"/>
    <w:rsid w:val="006E6AC3"/>
    <w:rsid w:val="0071787F"/>
    <w:rsid w:val="007329ED"/>
    <w:rsid w:val="007573B0"/>
    <w:rsid w:val="00766D76"/>
    <w:rsid w:val="0077542E"/>
    <w:rsid w:val="00776B4F"/>
    <w:rsid w:val="007F6325"/>
    <w:rsid w:val="008265FC"/>
    <w:rsid w:val="0086303E"/>
    <w:rsid w:val="00893032"/>
    <w:rsid w:val="008A0AA9"/>
    <w:rsid w:val="009222EC"/>
    <w:rsid w:val="00972D83"/>
    <w:rsid w:val="009B7C16"/>
    <w:rsid w:val="009C6209"/>
    <w:rsid w:val="009E0505"/>
    <w:rsid w:val="00A135FF"/>
    <w:rsid w:val="00A21F34"/>
    <w:rsid w:val="00A43A1E"/>
    <w:rsid w:val="00A61C03"/>
    <w:rsid w:val="00B30821"/>
    <w:rsid w:val="00C1089E"/>
    <w:rsid w:val="00CA0D45"/>
    <w:rsid w:val="00CA2F69"/>
    <w:rsid w:val="00CC0389"/>
    <w:rsid w:val="00D02BF6"/>
    <w:rsid w:val="00D3636E"/>
    <w:rsid w:val="00D665B1"/>
    <w:rsid w:val="00D82F5A"/>
    <w:rsid w:val="00E12375"/>
    <w:rsid w:val="00E40285"/>
    <w:rsid w:val="00E43C8C"/>
    <w:rsid w:val="00E44AEA"/>
    <w:rsid w:val="00E913A0"/>
    <w:rsid w:val="00EB6511"/>
    <w:rsid w:val="00ED4D7A"/>
    <w:rsid w:val="00ED70F1"/>
    <w:rsid w:val="00F076F4"/>
    <w:rsid w:val="00F14050"/>
    <w:rsid w:val="00F446E5"/>
    <w:rsid w:val="00F62F1C"/>
    <w:rsid w:val="00FF1D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85B01"/>
  <w15:chartTrackingRefBased/>
  <w15:docId w15:val="{6C7A5AB9-0F72-4ACB-830A-604DEE76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6D76"/>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45652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56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Char"/>
    <w:uiPriority w:val="99"/>
    <w:unhideWhenUsed/>
    <w:rsid w:val="0045652B"/>
    <w:pPr>
      <w:spacing w:after="0" w:line="240" w:lineRule="auto"/>
    </w:pPr>
    <w:rPr>
      <w:kern w:val="0"/>
      <w:sz w:val="20"/>
      <w:szCs w:val="20"/>
      <w14:ligatures w14:val="none"/>
    </w:rPr>
  </w:style>
  <w:style w:type="character" w:customStyle="1" w:styleId="Char">
    <w:name w:val="Κείμενο υποσημείωσης Char"/>
    <w:basedOn w:val="a0"/>
    <w:link w:val="a4"/>
    <w:uiPriority w:val="99"/>
    <w:rsid w:val="0045652B"/>
    <w:rPr>
      <w:kern w:val="0"/>
      <w:sz w:val="20"/>
      <w:szCs w:val="20"/>
      <w14:ligatures w14:val="none"/>
    </w:rPr>
  </w:style>
  <w:style w:type="character" w:styleId="a5">
    <w:name w:val="footnote reference"/>
    <w:basedOn w:val="a0"/>
    <w:uiPriority w:val="99"/>
    <w:semiHidden/>
    <w:unhideWhenUsed/>
    <w:rsid w:val="0045652B"/>
    <w:rPr>
      <w:vertAlign w:val="superscript"/>
    </w:rPr>
  </w:style>
  <w:style w:type="paragraph" w:styleId="a6">
    <w:name w:val="Bibliography"/>
    <w:basedOn w:val="a"/>
    <w:next w:val="a"/>
    <w:uiPriority w:val="37"/>
    <w:unhideWhenUsed/>
    <w:rsid w:val="0045652B"/>
    <w:rPr>
      <w:kern w:val="0"/>
      <w14:ligatures w14:val="none"/>
    </w:rPr>
  </w:style>
  <w:style w:type="character" w:customStyle="1" w:styleId="1Char0">
    <w:name w:val="Στυλ1 Char"/>
    <w:basedOn w:val="a0"/>
    <w:link w:val="10"/>
    <w:locked/>
    <w:rsid w:val="0045652B"/>
    <w:rPr>
      <w:rFonts w:ascii="Times New Roman" w:hAnsi="Times New Roman" w:cs="Times New Roman"/>
    </w:rPr>
  </w:style>
  <w:style w:type="paragraph" w:customStyle="1" w:styleId="10">
    <w:name w:val="Στυλ1"/>
    <w:basedOn w:val="a"/>
    <w:link w:val="1Char0"/>
    <w:qFormat/>
    <w:rsid w:val="0045652B"/>
    <w:pPr>
      <w:spacing w:after="200" w:line="276" w:lineRule="auto"/>
    </w:pPr>
    <w:rPr>
      <w:rFonts w:ascii="Times New Roman" w:hAnsi="Times New Roman" w:cs="Times New Roman"/>
    </w:rPr>
  </w:style>
  <w:style w:type="table" w:customStyle="1" w:styleId="3">
    <w:name w:val="Πλέγμα πίνακα3"/>
    <w:basedOn w:val="a1"/>
    <w:next w:val="a3"/>
    <w:uiPriority w:val="39"/>
    <w:rsid w:val="00456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next w:val="a3"/>
    <w:uiPriority w:val="39"/>
    <w:rsid w:val="00456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766D76"/>
    <w:rPr>
      <w:rFonts w:asciiTheme="majorHAnsi" w:eastAsiaTheme="majorEastAsia" w:hAnsiTheme="majorHAnsi" w:cstheme="majorBidi"/>
      <w:color w:val="2F5496" w:themeColor="accent1" w:themeShade="BF"/>
      <w:kern w:val="0"/>
      <w:sz w:val="32"/>
      <w:szCs w:val="32"/>
      <w14:ligatures w14:val="none"/>
    </w:rPr>
  </w:style>
  <w:style w:type="paragraph" w:styleId="a7">
    <w:name w:val="List Paragraph"/>
    <w:basedOn w:val="a"/>
    <w:uiPriority w:val="1"/>
    <w:qFormat/>
    <w:rsid w:val="00766D76"/>
    <w:pPr>
      <w:ind w:left="720"/>
      <w:contextualSpacing/>
    </w:pPr>
    <w:rPr>
      <w:kern w:val="0"/>
      <w14:ligatures w14:val="none"/>
    </w:rPr>
  </w:style>
  <w:style w:type="paragraph" w:styleId="a8">
    <w:name w:val="Body Text"/>
    <w:basedOn w:val="a"/>
    <w:link w:val="Char0"/>
    <w:uiPriority w:val="1"/>
    <w:semiHidden/>
    <w:unhideWhenUsed/>
    <w:qFormat/>
    <w:rsid w:val="00766D76"/>
    <w:pPr>
      <w:widowControl w:val="0"/>
      <w:autoSpaceDE w:val="0"/>
      <w:autoSpaceDN w:val="0"/>
      <w:spacing w:after="0" w:line="240" w:lineRule="auto"/>
      <w:ind w:left="1000" w:firstLine="720"/>
      <w:jc w:val="both"/>
    </w:pPr>
    <w:rPr>
      <w:rFonts w:ascii="Times New Roman" w:eastAsia="Times New Roman" w:hAnsi="Times New Roman" w:cs="Times New Roman"/>
      <w:kern w:val="0"/>
      <w:sz w:val="24"/>
      <w:szCs w:val="24"/>
      <w14:ligatures w14:val="none"/>
    </w:rPr>
  </w:style>
  <w:style w:type="character" w:customStyle="1" w:styleId="Char0">
    <w:name w:val="Σώμα κειμένου Char"/>
    <w:basedOn w:val="a0"/>
    <w:link w:val="a8"/>
    <w:uiPriority w:val="1"/>
    <w:semiHidden/>
    <w:rsid w:val="00766D76"/>
    <w:rPr>
      <w:rFonts w:ascii="Times New Roman" w:eastAsia="Times New Roman" w:hAnsi="Times New Roman" w:cs="Times New Roman"/>
      <w:kern w:val="0"/>
      <w:sz w:val="24"/>
      <w:szCs w:val="24"/>
      <w14:ligatures w14:val="none"/>
    </w:rPr>
  </w:style>
  <w:style w:type="table" w:customStyle="1" w:styleId="8">
    <w:name w:val="Πλέγμα πίνακα8"/>
    <w:basedOn w:val="a1"/>
    <w:next w:val="a3"/>
    <w:uiPriority w:val="39"/>
    <w:rsid w:val="0076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1"/>
    <w:uiPriority w:val="99"/>
    <w:unhideWhenUsed/>
    <w:rsid w:val="00164F57"/>
    <w:pPr>
      <w:tabs>
        <w:tab w:val="center" w:pos="4153"/>
        <w:tab w:val="right" w:pos="8306"/>
      </w:tabs>
      <w:spacing w:after="0" w:line="240" w:lineRule="auto"/>
    </w:pPr>
  </w:style>
  <w:style w:type="character" w:customStyle="1" w:styleId="Char1">
    <w:name w:val="Κεφαλίδα Char"/>
    <w:basedOn w:val="a0"/>
    <w:link w:val="a9"/>
    <w:uiPriority w:val="99"/>
    <w:rsid w:val="00164F57"/>
  </w:style>
  <w:style w:type="paragraph" w:styleId="aa">
    <w:name w:val="footer"/>
    <w:basedOn w:val="a"/>
    <w:link w:val="Char2"/>
    <w:uiPriority w:val="99"/>
    <w:unhideWhenUsed/>
    <w:rsid w:val="00164F57"/>
    <w:pPr>
      <w:tabs>
        <w:tab w:val="center" w:pos="4153"/>
        <w:tab w:val="right" w:pos="8306"/>
      </w:tabs>
      <w:spacing w:after="0" w:line="240" w:lineRule="auto"/>
    </w:pPr>
  </w:style>
  <w:style w:type="character" w:customStyle="1" w:styleId="Char2">
    <w:name w:val="Υποσέλιδο Char"/>
    <w:basedOn w:val="a0"/>
    <w:link w:val="aa"/>
    <w:uiPriority w:val="99"/>
    <w:rsid w:val="00164F57"/>
  </w:style>
  <w:style w:type="character" w:styleId="-">
    <w:name w:val="Hyperlink"/>
    <w:basedOn w:val="a0"/>
    <w:uiPriority w:val="99"/>
    <w:unhideWhenUsed/>
    <w:rsid w:val="00F076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tCqu-im97i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1844</Words>
  <Characters>9961</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stauroula</dc:creator>
  <cp:keywords/>
  <dc:description/>
  <cp:lastModifiedBy>Δούτσιου Ειρήνη</cp:lastModifiedBy>
  <cp:revision>2</cp:revision>
  <dcterms:created xsi:type="dcterms:W3CDTF">2024-11-04T13:21:00Z</dcterms:created>
  <dcterms:modified xsi:type="dcterms:W3CDTF">2024-11-04T13:21:00Z</dcterms:modified>
</cp:coreProperties>
</file>