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91" w:type="pct"/>
        <w:tblInd w:w="108" w:type="dxa"/>
        <w:tblLayout w:type="fixed"/>
        <w:tblLook w:val="04A0"/>
      </w:tblPr>
      <w:tblGrid>
        <w:gridCol w:w="237"/>
        <w:gridCol w:w="5151"/>
        <w:gridCol w:w="236"/>
        <w:gridCol w:w="24"/>
        <w:gridCol w:w="5410"/>
      </w:tblGrid>
      <w:tr w:rsidR="00A66A4B" w:rsidTr="0074188C">
        <w:tc>
          <w:tcPr>
            <w:tcW w:w="5387" w:type="dxa"/>
            <w:gridSpan w:val="2"/>
            <w:shd w:val="clear" w:color="auto" w:fill="983620" w:themeFill="accent2"/>
          </w:tcPr>
          <w:p w:rsidR="00A66A4B" w:rsidRDefault="00E01AE7">
            <w:pPr>
              <w:pStyle w:val="af5"/>
            </w:pPr>
            <w:r>
              <w:t>cali</w:t>
            </w:r>
          </w:p>
        </w:tc>
        <w:tc>
          <w:tcPr>
            <w:tcW w:w="236" w:type="dxa"/>
          </w:tcPr>
          <w:p w:rsidR="00A66A4B" w:rsidRDefault="00A66A4B">
            <w:pPr>
              <w:pStyle w:val="af5"/>
            </w:pPr>
          </w:p>
        </w:tc>
        <w:tc>
          <w:tcPr>
            <w:tcW w:w="5434" w:type="dxa"/>
            <w:gridSpan w:val="2"/>
            <w:shd w:val="clear" w:color="auto" w:fill="7F7F7F" w:themeFill="text1" w:themeFillTint="80"/>
          </w:tcPr>
          <w:p w:rsidR="00A66A4B" w:rsidRDefault="00A66A4B">
            <w:pPr>
              <w:pStyle w:val="af5"/>
            </w:pPr>
          </w:p>
        </w:tc>
      </w:tr>
      <w:tr w:rsidR="00A66A4B" w:rsidRPr="00BC51F7" w:rsidTr="0074188C">
        <w:trPr>
          <w:trHeight w:val="2069"/>
        </w:trPr>
        <w:tc>
          <w:tcPr>
            <w:tcW w:w="5387" w:type="dxa"/>
            <w:gridSpan w:val="2"/>
            <w:vAlign w:val="bottom"/>
          </w:tcPr>
          <w:p w:rsidR="00BC51F7" w:rsidRDefault="00BC51F7" w:rsidP="00BC51F7">
            <w:pPr>
              <w:rPr>
                <w:rFonts w:ascii="Times New Roman" w:hAnsi="Times New Roman" w:cs="Times New Roman"/>
                <w:color w:val="C9211E"/>
                <w:sz w:val="44"/>
                <w:szCs w:val="44"/>
                <w:lang w:val="el-GR"/>
              </w:rPr>
            </w:pPr>
            <w:r w:rsidRPr="00BC51F7">
              <w:rPr>
                <w:rFonts w:ascii="Times New Roman" w:hAnsi="Times New Roman"/>
                <w:color w:val="C9211E"/>
                <w:sz w:val="44"/>
                <w:szCs w:val="72"/>
                <w:lang w:val="el-GR"/>
              </w:rPr>
              <w:t xml:space="preserve"> </w:t>
            </w:r>
            <w:r w:rsidR="00E01AE7">
              <w:rPr>
                <w:rFonts w:ascii="Times New Roman" w:hAnsi="Times New Roman"/>
                <w:color w:val="C9211E"/>
                <w:sz w:val="44"/>
                <w:szCs w:val="72"/>
                <w:lang w:val="el-GR"/>
              </w:rPr>
              <w:t xml:space="preserve"> «Σχολική Ασφάλεια και Υγιεινή»</w:t>
            </w:r>
            <w:r>
              <w:rPr>
                <w:rFonts w:ascii="Times New Roman" w:hAnsi="Times New Roman" w:cs="Times New Roman"/>
                <w:color w:val="C9211E"/>
                <w:sz w:val="44"/>
                <w:szCs w:val="44"/>
                <w:lang w:val="el-GR"/>
              </w:rPr>
              <w:t xml:space="preserve"> ΠΑΝΕΠΙΣΤΗΜΙΟ ΘΕΣΣΑΛΙΑΣ: ΤΕΦΑΑ</w:t>
            </w:r>
          </w:p>
          <w:p w:rsidR="00A66A4B" w:rsidRDefault="00A66A4B">
            <w:pPr>
              <w:rPr>
                <w:rFonts w:ascii="Times New Roman" w:hAnsi="Times New Roman"/>
                <w:color w:val="C9211E"/>
                <w:sz w:val="44"/>
                <w:szCs w:val="72"/>
                <w:lang w:val="el-GR"/>
              </w:rPr>
            </w:pPr>
          </w:p>
        </w:tc>
        <w:tc>
          <w:tcPr>
            <w:tcW w:w="236" w:type="dxa"/>
            <w:vAlign w:val="bottom"/>
          </w:tcPr>
          <w:p w:rsidR="00A66A4B" w:rsidRDefault="00A66A4B">
            <w:pPr>
              <w:rPr>
                <w:lang w:val="el-GR"/>
              </w:rPr>
            </w:pPr>
          </w:p>
        </w:tc>
        <w:tc>
          <w:tcPr>
            <w:tcW w:w="5434" w:type="dxa"/>
            <w:gridSpan w:val="2"/>
            <w:vAlign w:val="bottom"/>
          </w:tcPr>
          <w:p w:rsidR="00A66A4B" w:rsidRDefault="00E01AE7">
            <w:pPr>
              <w:pStyle w:val="CourseDetails"/>
              <w:rPr>
                <w:rFonts w:ascii="Times New Roman" w:hAnsi="Times New Roman" w:cs="Times New Roman"/>
                <w:color w:val="auto"/>
                <w:lang w:val="el-GR"/>
              </w:rPr>
            </w:pPr>
            <w:r>
              <w:rPr>
                <w:rFonts w:ascii="Times New Roman" w:hAnsi="Times New Roman" w:cs="Times New Roman"/>
                <w:color w:val="auto"/>
                <w:lang w:val="el-GR"/>
              </w:rPr>
              <w:t xml:space="preserve">Θεματική: </w:t>
            </w:r>
            <w:r>
              <w:rPr>
                <w:rFonts w:ascii="Times New Roman" w:hAnsi="Times New Roman" w:cs="Times New Roman"/>
                <w:color w:val="auto"/>
                <w:sz w:val="18"/>
                <w:lang w:val="el-GR"/>
              </w:rPr>
              <w:t xml:space="preserve">Ζω καλύτερα – Ευ Ζην </w:t>
            </w:r>
          </w:p>
          <w:p w:rsidR="00A66A4B" w:rsidRDefault="00E01AE7">
            <w:pPr>
              <w:pStyle w:val="CourseDetails"/>
              <w:rPr>
                <w:rFonts w:ascii="Times New Roman" w:hAnsi="Times New Roman" w:cs="Times New Roman"/>
                <w:color w:val="auto"/>
                <w:sz w:val="18"/>
                <w:szCs w:val="18"/>
                <w:lang w:val="el-GR"/>
              </w:rPr>
            </w:pPr>
            <w:r>
              <w:rPr>
                <w:rFonts w:ascii="Times New Roman" w:hAnsi="Times New Roman" w:cs="Times New Roman"/>
                <w:color w:val="auto"/>
                <w:lang w:val="el-GR"/>
              </w:rPr>
              <w:t>Υποθεματική:</w:t>
            </w:r>
            <w:r w:rsidR="00BC51F7" w:rsidRPr="00BC51F7">
              <w:rPr>
                <w:rFonts w:ascii="Times New Roman" w:hAnsi="Times New Roman" w:cs="Times New Roman"/>
                <w:color w:val="auto"/>
                <w:lang w:val="el-GR"/>
              </w:rPr>
              <w:t xml:space="preserve"> </w:t>
            </w:r>
            <w:r>
              <w:rPr>
                <w:rFonts w:ascii="Times New Roman" w:hAnsi="Times New Roman" w:cs="Times New Roman"/>
                <w:color w:val="000000"/>
                <w:sz w:val="18"/>
                <w:szCs w:val="18"/>
                <w:lang w:val="el-GR"/>
              </w:rPr>
              <w:t>Αυτομέριμνα και πρόληψη</w:t>
            </w:r>
          </w:p>
          <w:p w:rsidR="00BC51F7" w:rsidRDefault="00E01AE7" w:rsidP="00BC51F7">
            <w:pPr>
              <w:pStyle w:val="CourseDetails"/>
              <w:rPr>
                <w:rFonts w:ascii="Calibri" w:hAnsi="Calibri" w:cs="Times New Roman"/>
                <w:color w:val="000000"/>
                <w:sz w:val="22"/>
                <w:lang w:val="el-GR"/>
              </w:rPr>
            </w:pPr>
            <w:r>
              <w:rPr>
                <w:rFonts w:ascii="Times New Roman" w:hAnsi="Times New Roman" w:cs="Times New Roman"/>
                <w:color w:val="auto"/>
                <w:lang w:val="el-GR"/>
              </w:rPr>
              <w:t xml:space="preserve">Απευθύνεται σε μαθητές/μαθήτριες:  </w:t>
            </w:r>
            <w:r w:rsidR="00BC51F7">
              <w:rPr>
                <w:rFonts w:ascii="Calibri" w:hAnsi="Calibri" w:cs="Times New Roman"/>
                <w:color w:val="000000"/>
                <w:sz w:val="22"/>
                <w:lang w:val="el-GR"/>
              </w:rPr>
              <w:t xml:space="preserve"> </w:t>
            </w:r>
          </w:p>
          <w:p w:rsidR="00A66A4B" w:rsidRDefault="00BC51F7" w:rsidP="00BC51F7">
            <w:pPr>
              <w:pStyle w:val="CourseDetails"/>
              <w:rPr>
                <w:rFonts w:ascii="Calibri" w:hAnsi="Calibri"/>
                <w:color w:val="000000"/>
                <w:sz w:val="22"/>
                <w:lang w:val="el-GR"/>
              </w:rPr>
            </w:pPr>
            <w:r>
              <w:rPr>
                <w:rFonts w:ascii="Calibri" w:hAnsi="Calibri"/>
                <w:color w:val="000000"/>
                <w:sz w:val="22"/>
                <w:lang w:val="el-GR"/>
              </w:rPr>
              <w:t xml:space="preserve"> </w:t>
            </w:r>
            <w:r w:rsidR="00E01AE7">
              <w:rPr>
                <w:rFonts w:ascii="Calibri" w:hAnsi="Calibri"/>
                <w:color w:val="000000"/>
                <w:sz w:val="22"/>
                <w:lang w:val="el-GR"/>
              </w:rPr>
              <w:t>νηπιαγωγείο</w:t>
            </w:r>
            <w:r>
              <w:rPr>
                <w:rFonts w:ascii="Calibri" w:hAnsi="Calibri"/>
                <w:color w:val="000000"/>
                <w:sz w:val="22"/>
                <w:lang w:val="el-GR"/>
              </w:rPr>
              <w:t>υ</w:t>
            </w:r>
          </w:p>
          <w:p w:rsidR="00BC51F7" w:rsidRDefault="00BC51F7">
            <w:pPr>
              <w:pStyle w:val="CourseDetails"/>
              <w:rPr>
                <w:rFonts w:ascii="Calibri" w:hAnsi="Calibri"/>
                <w:color w:val="000000"/>
                <w:sz w:val="22"/>
                <w:lang w:val="el-GR"/>
              </w:rPr>
            </w:pPr>
            <w:r>
              <w:rPr>
                <w:rFonts w:ascii="Calibri" w:hAnsi="Calibri"/>
                <w:color w:val="000000"/>
                <w:sz w:val="22"/>
                <w:lang w:val="el-GR"/>
              </w:rPr>
              <w:t>Α΄- ΣΤ’ Δημοτικού</w:t>
            </w:r>
          </w:p>
          <w:p w:rsidR="00A66A4B" w:rsidRDefault="00BC51F7">
            <w:pPr>
              <w:pStyle w:val="CourseDetails"/>
              <w:rPr>
                <w:rFonts w:ascii="Times New Roman" w:hAnsi="Times New Roman" w:cs="Times New Roman"/>
                <w:color w:val="auto"/>
                <w:lang w:val="el-GR"/>
              </w:rPr>
            </w:pPr>
            <w:r>
              <w:rPr>
                <w:rFonts w:ascii="Calibri" w:hAnsi="Calibri"/>
                <w:color w:val="000000"/>
                <w:sz w:val="22"/>
                <w:lang w:val="el-GR"/>
              </w:rPr>
              <w:t>Α΄- Γ΄ Γυμνασίου</w:t>
            </w:r>
          </w:p>
          <w:p w:rsidR="00A66A4B" w:rsidRDefault="00E01AE7" w:rsidP="00BC51F7">
            <w:pPr>
              <w:pStyle w:val="CourseDetails"/>
              <w:rPr>
                <w:rFonts w:ascii="Times New Roman" w:hAnsi="Times New Roman" w:cs="Times New Roman"/>
                <w:lang w:val="el-GR"/>
              </w:rPr>
            </w:pPr>
            <w:r>
              <w:rPr>
                <w:rFonts w:ascii="Times New Roman" w:hAnsi="Times New Roman" w:cs="Times New Roman"/>
                <w:color w:val="auto"/>
                <w:lang w:val="el-GR"/>
              </w:rPr>
              <w:t>Διάρκεια στο τετράμηνο</w:t>
            </w:r>
            <w:r>
              <w:rPr>
                <w:rFonts w:ascii="Times New Roman" w:hAnsi="Times New Roman" w:cs="Times New Roman"/>
                <w:color w:val="auto"/>
                <w:sz w:val="18"/>
                <w:szCs w:val="18"/>
                <w:lang w:val="el-GR"/>
              </w:rPr>
              <w:t xml:space="preserve">: </w:t>
            </w:r>
            <w:r>
              <w:rPr>
                <w:rFonts w:ascii="Times New Roman" w:hAnsi="Times New Roman" w:cs="Times New Roman"/>
                <w:color w:val="000000"/>
                <w:sz w:val="18"/>
                <w:szCs w:val="18"/>
                <w:lang w:val="el-GR"/>
              </w:rPr>
              <w:t>5</w:t>
            </w:r>
            <w:r w:rsidR="00BC51F7">
              <w:rPr>
                <w:rFonts w:ascii="Times New Roman" w:hAnsi="Times New Roman" w:cs="Times New Roman"/>
                <w:color w:val="000000"/>
                <w:sz w:val="18"/>
                <w:szCs w:val="18"/>
                <w:lang w:val="el-GR"/>
              </w:rPr>
              <w:t xml:space="preserve"> εργαστήρια</w:t>
            </w:r>
            <w:r w:rsidR="0074188C">
              <w:rPr>
                <w:rFonts w:ascii="Times New Roman" w:hAnsi="Times New Roman" w:cs="Times New Roman"/>
                <w:color w:val="000000"/>
                <w:sz w:val="18"/>
                <w:szCs w:val="18"/>
                <w:lang w:val="el-GR"/>
              </w:rPr>
              <w:t>/ 8 ώρες κατ’ ελάχιστο, κυμαινόμενη διάρκεια</w:t>
            </w:r>
          </w:p>
        </w:tc>
      </w:tr>
      <w:tr w:rsidR="00A66A4B" w:rsidRPr="00BC51F7" w:rsidTr="0074188C">
        <w:trPr>
          <w:trHeight w:val="100"/>
        </w:trPr>
        <w:tc>
          <w:tcPr>
            <w:tcW w:w="5387" w:type="dxa"/>
            <w:gridSpan w:val="2"/>
            <w:shd w:val="clear" w:color="auto" w:fill="983620" w:themeFill="accent2"/>
          </w:tcPr>
          <w:p w:rsidR="00A66A4B" w:rsidRDefault="00A66A4B">
            <w:pPr>
              <w:pStyle w:val="af5"/>
              <w:rPr>
                <w:lang w:val="el-GR"/>
              </w:rPr>
            </w:pPr>
          </w:p>
        </w:tc>
        <w:tc>
          <w:tcPr>
            <w:tcW w:w="236" w:type="dxa"/>
          </w:tcPr>
          <w:p w:rsidR="00A66A4B" w:rsidRDefault="00A66A4B">
            <w:pPr>
              <w:pStyle w:val="af5"/>
              <w:rPr>
                <w:lang w:val="el-GR"/>
              </w:rPr>
            </w:pPr>
          </w:p>
        </w:tc>
        <w:tc>
          <w:tcPr>
            <w:tcW w:w="5434" w:type="dxa"/>
            <w:gridSpan w:val="2"/>
            <w:shd w:val="clear" w:color="auto" w:fill="7F7F7F" w:themeFill="text1" w:themeFillTint="80"/>
          </w:tcPr>
          <w:p w:rsidR="00A66A4B" w:rsidRDefault="00A66A4B">
            <w:pPr>
              <w:pStyle w:val="af5"/>
              <w:rPr>
                <w:lang w:val="el-GR"/>
              </w:rPr>
            </w:pPr>
          </w:p>
        </w:tc>
      </w:tr>
      <w:tr w:rsidR="00A66A4B" w:rsidRPr="00E9000C" w:rsidTr="0074188C">
        <w:trPr>
          <w:trHeight w:val="2160"/>
        </w:trPr>
        <w:tc>
          <w:tcPr>
            <w:tcW w:w="236" w:type="dxa"/>
          </w:tcPr>
          <w:p w:rsidR="00A66A4B" w:rsidRDefault="00A66A4B">
            <w:pPr>
              <w:pStyle w:val="1"/>
              <w:spacing w:before="0" w:after="0"/>
              <w:jc w:val="both"/>
              <w:rPr>
                <w:rFonts w:ascii="Calibri" w:hAnsi="Calibri" w:cs="Times New Roman"/>
                <w:b/>
                <w:sz w:val="22"/>
                <w:szCs w:val="22"/>
                <w:lang w:val="el-GR"/>
              </w:rPr>
            </w:pPr>
          </w:p>
        </w:tc>
        <w:tc>
          <w:tcPr>
            <w:tcW w:w="5151" w:type="dxa"/>
          </w:tcPr>
          <w:p w:rsidR="00A66A4B" w:rsidRDefault="00E01AE7">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A66A4B" w:rsidRPr="006F2710" w:rsidRDefault="00E01AE7">
            <w:pPr>
              <w:spacing w:after="0"/>
              <w:jc w:val="both"/>
              <w:rPr>
                <w:rFonts w:ascii="Calibri" w:hAnsi="Calibri" w:cs="Times New Roman"/>
                <w:sz w:val="22"/>
                <w:lang w:val="el-GR"/>
              </w:rPr>
            </w:pPr>
            <w:r w:rsidRPr="006F2710">
              <w:rPr>
                <w:rFonts w:ascii="Calibri" w:hAnsi="Calibri" w:cs="Times New Roman"/>
                <w:sz w:val="22"/>
                <w:szCs w:val="22"/>
                <w:lang w:val="el-GR"/>
              </w:rPr>
              <w:t xml:space="preserve">Το προτεινόμενο εκπαιδευτικό υλικό και οι δράσεις του (πρόγραμμα) έχουν στόχο την ενημέρωση και την ευαισθητοποίηση του σχολικού πληθυσμού σε θέματα ασφάλειας και υγιεινής του φυσικού σχολικού περιβάλλοντος (κτιριακές εγκαταστάσεις- εξοπλισμός), αλλά και την υποστήριξή του εκπαιδευτικού προσωπικού στην ανάληψη δράσεων με τους μαθητές για τη βελτίωση της ποιότητας του σχολικού περιβάλλοντος και τον περιορισμό των παραγόντων κινδύνου για την υγεία και ασφάλεια των μελών της σχολικής κοινότητας. Επιμέρους στόχος είναι να ενημερωθούν οι εκπαιδευτικοί και οι μαθητές για τον ρόλο του σχολικού νοσηλευτή και για τους ρόλους-αρμοδιότητες των παραγόντων της Τοπικής Αυτοδιοίκησης και των Διευθυντών Εκπαίδευσης, ώστε να προβαίνουν, όταν απαιτείται, σε επωφελείς συνεργασίες και ενέργειες, που διευκολύνουν τις διαδικασίες επίλυσης προβλημάτων ασφάλειας και υγιεινής στα σχολεία. </w:t>
            </w:r>
          </w:p>
          <w:p w:rsidR="00A66A4B" w:rsidRDefault="00A66A4B">
            <w:pPr>
              <w:pStyle w:val="1"/>
              <w:spacing w:before="0" w:after="0"/>
              <w:jc w:val="both"/>
              <w:rPr>
                <w:rFonts w:ascii="Calibri" w:hAnsi="Calibri" w:cs="Times New Roman"/>
                <w:b/>
                <w:sz w:val="22"/>
                <w:szCs w:val="22"/>
                <w:lang w:val="el-GR"/>
              </w:rPr>
            </w:pPr>
          </w:p>
          <w:p w:rsidR="00A66A4B" w:rsidRPr="006F2710" w:rsidRDefault="00E01AE7" w:rsidP="006F2710">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Στοχευόμενες δεξιότητες</w:t>
            </w:r>
          </w:p>
          <w:p w:rsidR="00A66A4B" w:rsidRDefault="00E01AE7">
            <w:pPr>
              <w:spacing w:after="0"/>
              <w:jc w:val="both"/>
              <w:rPr>
                <w:rFonts w:ascii="Calibri" w:hAnsi="Calibri" w:cs="Times New Roman"/>
                <w:sz w:val="22"/>
                <w:lang w:val="el-GR"/>
              </w:rPr>
            </w:pPr>
            <w:r>
              <w:rPr>
                <w:rFonts w:ascii="Calibri" w:hAnsi="Calibri" w:cs="Times New Roman"/>
                <w:b/>
                <w:color w:val="000000"/>
                <w:sz w:val="22"/>
                <w:szCs w:val="22"/>
                <w:lang w:val="el-GR"/>
              </w:rPr>
              <w:t>Δ</w:t>
            </w:r>
            <w:r>
              <w:rPr>
                <w:rFonts w:ascii="Calibri" w:hAnsi="Calibri"/>
                <w:b/>
                <w:color w:val="000000"/>
                <w:sz w:val="22"/>
                <w:szCs w:val="22"/>
                <w:lang w:val="el-GR"/>
              </w:rPr>
              <w:t>εξιότητες-Κύκλος1</w:t>
            </w:r>
          </w:p>
          <w:p w:rsidR="00A66A4B" w:rsidRDefault="00E01AE7">
            <w:pPr>
              <w:spacing w:after="0"/>
              <w:jc w:val="both"/>
              <w:rPr>
                <w:rFonts w:ascii="Calibri" w:hAnsi="Calibri" w:cs="Times New Roman"/>
                <w:sz w:val="22"/>
                <w:lang w:val="el-GR"/>
              </w:rPr>
            </w:pPr>
            <w:r>
              <w:rPr>
                <w:rFonts w:ascii="Calibri" w:hAnsi="Calibri" w:cs="Times New Roman"/>
                <w:color w:val="000000"/>
                <w:sz w:val="22"/>
                <w:szCs w:val="22"/>
                <w:lang w:val="el-GR"/>
              </w:rPr>
              <w:t>Δ</w:t>
            </w:r>
            <w:r>
              <w:rPr>
                <w:rFonts w:ascii="Calibri" w:hAnsi="Calibri"/>
                <w:color w:val="000000"/>
                <w:sz w:val="22"/>
                <w:szCs w:val="22"/>
                <w:lang w:val="el-GR"/>
              </w:rPr>
              <w:t>ημιουργικότητα (</w:t>
            </w:r>
            <w:r>
              <w:rPr>
                <w:rFonts w:ascii="Calibri" w:hAnsi="Calibri"/>
                <w:color w:val="000000"/>
                <w:sz w:val="22"/>
                <w:szCs w:val="22"/>
              </w:rPr>
              <w:t>Creativity</w:t>
            </w:r>
            <w:r>
              <w:rPr>
                <w:rFonts w:ascii="Calibri" w:hAnsi="Calibri"/>
                <w:color w:val="000000"/>
                <w:sz w:val="22"/>
                <w:szCs w:val="22"/>
                <w:lang w:val="el-GR"/>
              </w:rPr>
              <w:t>), Επικοινωνία (</w:t>
            </w:r>
            <w:r>
              <w:rPr>
                <w:rFonts w:ascii="Calibri" w:hAnsi="Calibri"/>
                <w:color w:val="000000"/>
                <w:sz w:val="22"/>
                <w:szCs w:val="22"/>
              </w:rPr>
              <w:t>Communication</w:t>
            </w:r>
            <w:r>
              <w:rPr>
                <w:rFonts w:ascii="Calibri" w:hAnsi="Calibri"/>
                <w:color w:val="000000"/>
                <w:sz w:val="22"/>
                <w:szCs w:val="22"/>
                <w:lang w:val="el-GR"/>
              </w:rPr>
              <w:t>), Κριτική σκέψη (</w:t>
            </w:r>
            <w:r>
              <w:rPr>
                <w:rFonts w:ascii="Calibri" w:hAnsi="Calibri"/>
                <w:color w:val="000000"/>
                <w:sz w:val="22"/>
                <w:szCs w:val="22"/>
              </w:rPr>
              <w:t>Critical</w:t>
            </w:r>
            <w:r w:rsidR="0074188C">
              <w:rPr>
                <w:rFonts w:ascii="Calibri" w:hAnsi="Calibri"/>
                <w:color w:val="000000"/>
                <w:sz w:val="22"/>
                <w:szCs w:val="22"/>
                <w:lang w:val="el-GR"/>
              </w:rPr>
              <w:t xml:space="preserve"> </w:t>
            </w:r>
            <w:r>
              <w:rPr>
                <w:rFonts w:ascii="Calibri" w:hAnsi="Calibri"/>
                <w:color w:val="000000"/>
                <w:sz w:val="22"/>
                <w:szCs w:val="22"/>
              </w:rPr>
              <w:t>thinking</w:t>
            </w:r>
            <w:r>
              <w:rPr>
                <w:rFonts w:ascii="Calibri" w:hAnsi="Calibri"/>
                <w:color w:val="000000"/>
                <w:sz w:val="22"/>
                <w:szCs w:val="22"/>
                <w:lang w:val="el-GR"/>
              </w:rPr>
              <w:t>), Συνεργασία (</w:t>
            </w:r>
            <w:r>
              <w:rPr>
                <w:rFonts w:ascii="Calibri" w:hAnsi="Calibri"/>
                <w:color w:val="000000"/>
                <w:sz w:val="22"/>
                <w:szCs w:val="22"/>
              </w:rPr>
              <w:t>Collaboration</w:t>
            </w:r>
            <w:r>
              <w:rPr>
                <w:rFonts w:ascii="Calibri" w:hAnsi="Calibri"/>
                <w:color w:val="000000"/>
                <w:sz w:val="22"/>
                <w:szCs w:val="22"/>
                <w:lang w:val="el-GR"/>
              </w:rPr>
              <w:t>)</w:t>
            </w:r>
          </w:p>
          <w:p w:rsidR="00A66A4B" w:rsidRDefault="00A66A4B">
            <w:pPr>
              <w:spacing w:after="0"/>
              <w:jc w:val="both"/>
              <w:rPr>
                <w:rFonts w:ascii="Calibri" w:hAnsi="Calibri" w:cs="Times New Roman"/>
                <w:b/>
                <w:sz w:val="22"/>
                <w:lang w:val="el-GR"/>
              </w:rPr>
            </w:pPr>
          </w:p>
          <w:p w:rsidR="00A66A4B" w:rsidRDefault="00E01AE7">
            <w:pPr>
              <w:spacing w:after="0"/>
              <w:jc w:val="both"/>
              <w:rPr>
                <w:rFonts w:ascii="Calibri" w:hAnsi="Calibri" w:cs="Times New Roman"/>
                <w:b/>
                <w:sz w:val="22"/>
                <w:lang w:val="el-GR"/>
              </w:rPr>
            </w:pPr>
            <w:r>
              <w:rPr>
                <w:rFonts w:ascii="Calibri" w:hAnsi="Calibri" w:cs="Times New Roman"/>
                <w:b/>
                <w:color w:val="000000"/>
                <w:sz w:val="22"/>
                <w:szCs w:val="22"/>
                <w:lang w:val="el-GR"/>
              </w:rPr>
              <w:t>Δεξιότητες-Κύκλος2</w:t>
            </w:r>
          </w:p>
          <w:p w:rsidR="00A66A4B" w:rsidRDefault="00E01AE7">
            <w:pPr>
              <w:spacing w:after="0"/>
              <w:jc w:val="both"/>
              <w:rPr>
                <w:rFonts w:ascii="Calibri" w:hAnsi="Calibri" w:cs="Times New Roman"/>
                <w:b/>
                <w:sz w:val="22"/>
                <w:lang w:val="el-GR"/>
              </w:rPr>
            </w:pPr>
            <w:r>
              <w:rPr>
                <w:rFonts w:ascii="Calibri" w:hAnsi="Calibri" w:cs="Times New Roman"/>
                <w:color w:val="000000"/>
                <w:sz w:val="22"/>
                <w:szCs w:val="22"/>
                <w:lang w:val="el-GR"/>
              </w:rPr>
              <w:t>Aυτομέριμνα, Ενσυναίσθηση και ευαισθησία, Κοινωνικές Δεξιότητες, Οργανωτική ικανότητα, Προγραμματισμός – Παραγωγικότητα, Πρωτοβουλία, Υπευθυνότητα</w:t>
            </w:r>
          </w:p>
          <w:p w:rsidR="00A66A4B" w:rsidRDefault="00A66A4B">
            <w:pPr>
              <w:spacing w:after="0"/>
              <w:jc w:val="both"/>
              <w:rPr>
                <w:rFonts w:ascii="Calibri" w:hAnsi="Calibri" w:cs="Times New Roman"/>
                <w:b/>
                <w:sz w:val="22"/>
                <w:lang w:val="el-GR"/>
              </w:rPr>
            </w:pPr>
          </w:p>
          <w:p w:rsidR="00A66A4B" w:rsidRDefault="00E01AE7">
            <w:pPr>
              <w:spacing w:after="0"/>
              <w:jc w:val="both"/>
              <w:rPr>
                <w:rFonts w:ascii="Calibri" w:hAnsi="Calibri" w:cs="Times New Roman"/>
                <w:b/>
                <w:sz w:val="22"/>
                <w:lang w:val="el-GR"/>
              </w:rPr>
            </w:pPr>
            <w:r>
              <w:rPr>
                <w:rFonts w:ascii="Calibri" w:hAnsi="Calibri" w:cs="Times New Roman"/>
                <w:b/>
                <w:color w:val="000000"/>
                <w:sz w:val="22"/>
                <w:szCs w:val="22"/>
                <w:lang w:val="el-GR"/>
              </w:rPr>
              <w:t>Δεξιότητες-Κύκλος3</w:t>
            </w:r>
          </w:p>
          <w:p w:rsidR="00A66A4B" w:rsidRDefault="00E01AE7">
            <w:pPr>
              <w:spacing w:after="0"/>
              <w:jc w:val="both"/>
              <w:rPr>
                <w:rFonts w:ascii="Calibri" w:hAnsi="Calibri" w:cs="Times New Roman"/>
                <w:b/>
                <w:sz w:val="22"/>
                <w:lang w:val="el-GR"/>
              </w:rPr>
            </w:pPr>
            <w:r>
              <w:rPr>
                <w:rFonts w:ascii="Calibri" w:hAnsi="Calibri" w:cs="Times New Roman"/>
                <w:color w:val="000000"/>
                <w:sz w:val="22"/>
                <w:szCs w:val="22"/>
                <w:lang w:val="el-GR"/>
              </w:rPr>
              <w:t>Δεξιότητες ανάλυσης και παραγωγής περιεχομένου σε έντυπα και ηλεκτρονικά μέσα</w:t>
            </w:r>
          </w:p>
          <w:p w:rsidR="00A66A4B" w:rsidRDefault="00A66A4B">
            <w:pPr>
              <w:spacing w:after="0"/>
              <w:jc w:val="both"/>
              <w:rPr>
                <w:rFonts w:ascii="Calibri" w:hAnsi="Calibri" w:cs="Times New Roman"/>
                <w:b/>
                <w:sz w:val="22"/>
                <w:lang w:val="el-GR"/>
              </w:rPr>
            </w:pPr>
          </w:p>
          <w:p w:rsidR="00A66A4B" w:rsidRDefault="00E01AE7">
            <w:pPr>
              <w:spacing w:after="0"/>
              <w:jc w:val="both"/>
              <w:rPr>
                <w:rFonts w:ascii="Calibri" w:hAnsi="Calibri" w:cs="Times New Roman"/>
                <w:b/>
                <w:sz w:val="22"/>
                <w:lang w:val="el-GR"/>
              </w:rPr>
            </w:pPr>
            <w:r>
              <w:rPr>
                <w:rFonts w:ascii="Calibri" w:hAnsi="Calibri" w:cs="Times New Roman"/>
                <w:b/>
                <w:color w:val="000000"/>
                <w:sz w:val="22"/>
                <w:szCs w:val="22"/>
                <w:lang w:val="el-GR"/>
              </w:rPr>
              <w:t>Δεξιότητες-Κύκλος4</w:t>
            </w:r>
          </w:p>
          <w:p w:rsidR="00A66A4B" w:rsidRDefault="00E01AE7">
            <w:pPr>
              <w:spacing w:after="0"/>
              <w:jc w:val="both"/>
              <w:rPr>
                <w:rFonts w:ascii="Calibri" w:hAnsi="Calibri" w:cs="Times New Roman"/>
                <w:b/>
                <w:sz w:val="22"/>
                <w:lang w:val="el-GR"/>
              </w:rPr>
            </w:pPr>
            <w:r>
              <w:rPr>
                <w:rFonts w:ascii="Calibri" w:hAnsi="Calibri" w:cs="Times New Roman"/>
                <w:color w:val="000000"/>
                <w:sz w:val="22"/>
                <w:szCs w:val="22"/>
                <w:lang w:val="el-GR"/>
              </w:rPr>
              <w:t>Επίλυση προβλημάτων, Μελέτη περιπτώσεων (case</w:t>
            </w:r>
            <w:r w:rsidR="0074188C">
              <w:rPr>
                <w:rFonts w:ascii="Calibri" w:hAnsi="Calibri" w:cs="Times New Roman"/>
                <w:color w:val="000000"/>
                <w:sz w:val="22"/>
                <w:szCs w:val="22"/>
                <w:lang w:val="el-GR"/>
              </w:rPr>
              <w:t xml:space="preserve"> </w:t>
            </w:r>
            <w:r>
              <w:rPr>
                <w:rFonts w:ascii="Calibri" w:hAnsi="Calibri" w:cs="Times New Roman"/>
                <w:color w:val="000000"/>
                <w:sz w:val="22"/>
                <w:szCs w:val="22"/>
                <w:lang w:val="el-GR"/>
              </w:rPr>
              <w:t>studies), Πλάγια σκέψη, Στρατηγική σκέψη</w:t>
            </w:r>
          </w:p>
          <w:p w:rsidR="00A66A4B" w:rsidRDefault="00A66A4B">
            <w:pPr>
              <w:spacing w:after="0"/>
              <w:jc w:val="both"/>
              <w:rPr>
                <w:rFonts w:ascii="Calibri" w:hAnsi="Calibri" w:cs="Times New Roman"/>
                <w:b/>
                <w:sz w:val="22"/>
                <w:lang w:val="el-GR"/>
              </w:rPr>
            </w:pPr>
          </w:p>
          <w:p w:rsidR="00A66A4B" w:rsidRDefault="00E01AE7" w:rsidP="0074188C">
            <w:pPr>
              <w:pStyle w:val="1"/>
              <w:spacing w:before="0" w:after="0"/>
              <w:jc w:val="both"/>
              <w:rPr>
                <w:rFonts w:ascii="Calibri" w:eastAsiaTheme="minorHAnsi" w:hAnsi="Calibri" w:cs="Times New Roman"/>
                <w:b/>
                <w:bCs w:val="0"/>
                <w:color w:val="auto"/>
                <w:sz w:val="22"/>
                <w:lang w:val="el-GR"/>
              </w:rPr>
            </w:pPr>
            <w:r w:rsidRPr="00E9000C">
              <w:rPr>
                <w:rFonts w:ascii="Calibri" w:hAnsi="Calibri" w:cs="Times New Roman"/>
                <w:b/>
                <w:sz w:val="22"/>
                <w:szCs w:val="22"/>
                <w:lang w:val="el-GR"/>
              </w:rPr>
              <w:t xml:space="preserve">Δραστηριότητες </w:t>
            </w:r>
            <w:bookmarkStart w:id="0" w:name="_GoBack"/>
            <w:bookmarkEnd w:id="0"/>
            <w:r w:rsidR="0074188C">
              <w:rPr>
                <w:rFonts w:ascii="Calibri" w:hAnsi="Calibri" w:cs="Times New Roman"/>
                <w:b/>
                <w:sz w:val="22"/>
                <w:szCs w:val="22"/>
                <w:lang w:val="el-GR"/>
              </w:rPr>
              <w:t>:</w:t>
            </w:r>
          </w:p>
          <w:p w:rsidR="00A66A4B" w:rsidRDefault="00E01AE7">
            <w:pPr>
              <w:spacing w:after="0"/>
              <w:jc w:val="both"/>
              <w:rPr>
                <w:rFonts w:ascii="Times New Roman" w:eastAsiaTheme="minorEastAsia" w:hAnsi="Times New Roman" w:cs="Times New Roman"/>
                <w:color w:val="000000"/>
                <w:sz w:val="23"/>
                <w:szCs w:val="23"/>
                <w:lang w:val="el-GR"/>
              </w:rPr>
            </w:pPr>
            <w:r>
              <w:rPr>
                <w:rFonts w:ascii="Calibri" w:eastAsiaTheme="minorHAnsi" w:hAnsi="Calibri" w:cs="Times New Roman"/>
                <w:b/>
                <w:bCs/>
                <w:color w:val="auto"/>
                <w:sz w:val="22"/>
                <w:szCs w:val="22"/>
                <w:lang w:val="el-GR"/>
              </w:rPr>
              <w:t>1ο εργαστήριο: «Θεωρητική κατάρτιση και ανάπτυξη προβληματισμού στους μαθητές»</w:t>
            </w:r>
            <w:r>
              <w:rPr>
                <w:rFonts w:ascii="Calibri" w:eastAsiaTheme="minorHAnsi" w:hAnsi="Calibri" w:cs="Times New Roman"/>
                <w:b/>
                <w:bCs/>
                <w:color w:val="000000"/>
                <w:sz w:val="22"/>
                <w:szCs w:val="22"/>
                <w:lang w:val="el-GR"/>
              </w:rPr>
              <w:t xml:space="preserve"> (2 ώρες): </w:t>
            </w:r>
            <w:r>
              <w:rPr>
                <w:rFonts w:ascii="Calibri" w:eastAsiaTheme="minorHAnsi" w:hAnsi="Calibri" w:cs="Times New Roman"/>
                <w:bCs/>
                <w:color w:val="auto"/>
                <w:sz w:val="22"/>
                <w:szCs w:val="22"/>
                <w:lang w:val="el-GR"/>
              </w:rPr>
              <w:t xml:space="preserve">Οι εκπαιδευτικοί θα ενημερώνουν τους μαθητές τους για </w:t>
            </w:r>
            <w:r>
              <w:rPr>
                <w:rFonts w:ascii="Calibri" w:eastAsiaTheme="minorHAnsi" w:hAnsi="Calibri" w:cs="Times New Roman"/>
                <w:bCs/>
                <w:color w:val="auto"/>
                <w:sz w:val="22"/>
                <w:szCs w:val="22"/>
                <w:lang w:val="el-GR"/>
              </w:rPr>
              <w:lastRenderedPageBreak/>
              <w:t>θέματα σχολικής ασφάλειας και υγιεινής (σημαντικότητα-παράγοντες κινδύνου για σχολικά ατυχήματα και μεταδοτικά νοσήματα-μέτρα πρόληψης), βασισμένοι στις σημειώσεις αγωγής υγείας και τα οποία θα προσαρμόζουν στις ανάγκες και τις ιδιαιτερότητες κάθε τάξης.</w:t>
            </w:r>
          </w:p>
          <w:p w:rsidR="00A66A4B" w:rsidRDefault="00A66A4B">
            <w:pPr>
              <w:spacing w:after="0"/>
              <w:jc w:val="both"/>
              <w:rPr>
                <w:rFonts w:ascii="Calibri" w:eastAsiaTheme="minorHAnsi" w:hAnsi="Calibri" w:cs="Times New Roman"/>
                <w:bCs/>
                <w:color w:val="auto"/>
                <w:sz w:val="22"/>
                <w:lang w:val="el-GR"/>
              </w:rPr>
            </w:pPr>
          </w:p>
          <w:p w:rsidR="00A66A4B" w:rsidRDefault="00E01AE7">
            <w:pPr>
              <w:spacing w:after="0"/>
              <w:jc w:val="both"/>
              <w:rPr>
                <w:rFonts w:ascii="Calibri" w:eastAsiaTheme="minorHAnsi" w:hAnsi="Calibri" w:cs="Times New Roman"/>
                <w:bCs/>
                <w:color w:val="000000"/>
                <w:sz w:val="22"/>
                <w:lang w:val="el-GR"/>
              </w:rPr>
            </w:pPr>
            <w:r>
              <w:rPr>
                <w:rFonts w:ascii="Calibri" w:eastAsiaTheme="minorHAnsi" w:hAnsi="Calibri" w:cs="Times New Roman"/>
                <w:b/>
                <w:bCs/>
                <w:color w:val="auto"/>
                <w:sz w:val="22"/>
                <w:szCs w:val="22"/>
                <w:lang w:val="el-GR"/>
              </w:rPr>
              <w:t>2ο εργαστήριο:</w:t>
            </w:r>
            <w:r>
              <w:rPr>
                <w:rFonts w:ascii="Calibri" w:eastAsiaTheme="minorHAnsi" w:hAnsi="Calibri" w:cs="Times New Roman"/>
                <w:bCs/>
                <w:color w:val="auto"/>
                <w:sz w:val="22"/>
                <w:szCs w:val="22"/>
                <w:lang w:val="el-GR"/>
              </w:rPr>
              <w:t xml:space="preserve"> «</w:t>
            </w:r>
            <w:r>
              <w:rPr>
                <w:rFonts w:ascii="Calibri" w:eastAsiaTheme="minorHAnsi" w:hAnsi="Calibri" w:cs="Times New Roman"/>
                <w:b/>
                <w:bCs/>
                <w:color w:val="auto"/>
                <w:sz w:val="22"/>
                <w:szCs w:val="22"/>
                <w:lang w:val="el-GR"/>
              </w:rPr>
              <w:t xml:space="preserve">Αρχική αξιολόγηση του φυσικού σχολικού περιβάλλοντος» </w:t>
            </w:r>
            <w:r>
              <w:rPr>
                <w:rFonts w:ascii="Calibri" w:eastAsiaTheme="minorHAnsi" w:hAnsi="Calibri" w:cs="Times New Roman"/>
                <w:b/>
                <w:bCs/>
                <w:color w:val="000000"/>
                <w:sz w:val="22"/>
                <w:szCs w:val="22"/>
                <w:lang w:val="el-GR"/>
              </w:rPr>
              <w:t>(2-3 ώρες)</w:t>
            </w:r>
            <w:r>
              <w:rPr>
                <w:rFonts w:ascii="Calibri" w:eastAsiaTheme="minorHAnsi" w:hAnsi="Calibri" w:cs="Times New Roman"/>
                <w:bCs/>
                <w:color w:val="000000"/>
                <w:sz w:val="22"/>
                <w:szCs w:val="22"/>
                <w:lang w:val="el-GR"/>
              </w:rPr>
              <w:t xml:space="preserve">: Εκπαιδευτικοί και μαθητές θα αφιερώνουν χρόνο για την από κοινού ή ανά ομάδες παρατήρηση του φυσικού σχολικού τους περιβάλλοντος (κτιριακές εγκαταστάσεις-εξοπλισμός) για παράγοντες κινδύνου για ατυχήματα και μεταδοτικά νοσήματα, στο πλαίσιο της αρχικής αξιολόγησης. Τους παράγοντες αυτούς θα τους εντοπίζουν από κοινού ή ανά ομάδες, σύμφωνα με τον κατάλογο ελέγχου, που θα τους δοθεί, θα τους καταγράφουν και θα τους αποτυπώνουν περιγραφικά προτείνοντας παράλληλα τρόπους ελαχιστοποίησης και εξάλειψής τους, σε συνεργασία με τον Διευθυντή του σχολείου ή/και με αρμόδιους φορείς της τοπικής αυτοδιοίκησης και συλλόγους γονέων και κηδεμόνων. </w:t>
            </w:r>
          </w:p>
          <w:p w:rsidR="00A66A4B" w:rsidRDefault="00A66A4B">
            <w:pPr>
              <w:spacing w:after="0"/>
              <w:jc w:val="both"/>
              <w:rPr>
                <w:rFonts w:ascii="Calibri" w:eastAsiaTheme="minorHAnsi" w:hAnsi="Calibri" w:cs="Times New Roman"/>
                <w:bCs/>
                <w:color w:val="auto"/>
                <w:sz w:val="22"/>
                <w:lang w:val="el-GR"/>
              </w:rPr>
            </w:pPr>
          </w:p>
          <w:p w:rsidR="00A66A4B" w:rsidRDefault="00E01AE7">
            <w:pPr>
              <w:spacing w:after="0"/>
              <w:jc w:val="both"/>
              <w:rPr>
                <w:rFonts w:ascii="Calibri" w:eastAsiaTheme="minorHAnsi" w:hAnsi="Calibri" w:cs="Times New Roman"/>
                <w:bCs/>
                <w:color w:val="auto"/>
                <w:sz w:val="22"/>
                <w:lang w:val="el-GR"/>
              </w:rPr>
            </w:pPr>
            <w:r>
              <w:rPr>
                <w:rFonts w:ascii="Calibri" w:eastAsiaTheme="minorHAnsi" w:hAnsi="Calibri" w:cs="Times New Roman"/>
                <w:b/>
                <w:bCs/>
                <w:color w:val="auto"/>
                <w:sz w:val="22"/>
                <w:szCs w:val="22"/>
                <w:lang w:val="el-GR"/>
              </w:rPr>
              <w:t>3ο εργαστήριο:</w:t>
            </w:r>
            <w:r>
              <w:rPr>
                <w:rFonts w:ascii="Calibri" w:eastAsiaTheme="minorHAnsi" w:hAnsi="Calibri" w:cs="Times New Roman"/>
                <w:bCs/>
                <w:color w:val="auto"/>
                <w:sz w:val="22"/>
                <w:szCs w:val="22"/>
                <w:lang w:val="el-GR"/>
              </w:rPr>
              <w:t xml:space="preserve"> «</w:t>
            </w:r>
            <w:r>
              <w:rPr>
                <w:rFonts w:ascii="Calibri" w:eastAsiaTheme="minorHAnsi" w:hAnsi="Calibri" w:cs="Times New Roman"/>
                <w:b/>
                <w:bCs/>
                <w:color w:val="auto"/>
                <w:sz w:val="22"/>
                <w:szCs w:val="22"/>
                <w:lang w:val="el-GR"/>
              </w:rPr>
              <w:t>Δραστηριότητες στην τάξη» (1-2 ώρες):</w:t>
            </w:r>
            <w:r>
              <w:rPr>
                <w:rFonts w:ascii="Calibri" w:eastAsiaTheme="minorHAnsi" w:hAnsi="Calibri" w:cs="Times New Roman"/>
                <w:bCs/>
                <w:color w:val="auto"/>
                <w:sz w:val="22"/>
                <w:szCs w:val="22"/>
                <w:lang w:val="el-GR"/>
              </w:rPr>
              <w:t xml:space="preserve"> Μέσω του φύλλου δραστηριοτήτων, που περιλαμβάνεται στις σημειώσεις, οι μαθητές θα προβληματίζονται, θα διατυπώνουν απόψεις, θα συζητούν και θα δραστηριοποιούνται σε ομάδες εργασίας στη τάξη  πάνω σε θέματα ασφάλειας και υγιεινής του φυσικού τους σχολικού περιβάλλοντος.</w:t>
            </w:r>
          </w:p>
          <w:p w:rsidR="00A66A4B" w:rsidRDefault="00A66A4B">
            <w:pPr>
              <w:spacing w:after="0"/>
              <w:jc w:val="both"/>
              <w:rPr>
                <w:rFonts w:ascii="Calibri" w:eastAsiaTheme="minorHAnsi" w:hAnsi="Calibri" w:cs="Times New Roman"/>
                <w:bCs/>
                <w:color w:val="auto"/>
                <w:sz w:val="22"/>
                <w:lang w:val="el-GR"/>
              </w:rPr>
            </w:pPr>
          </w:p>
          <w:p w:rsidR="00A66A4B" w:rsidRDefault="00E01AE7">
            <w:pPr>
              <w:spacing w:after="0"/>
              <w:jc w:val="both"/>
              <w:rPr>
                <w:rFonts w:ascii="Calibri" w:eastAsiaTheme="minorHAnsi" w:hAnsi="Calibri" w:cs="Times New Roman"/>
                <w:bCs/>
                <w:color w:val="000000"/>
                <w:sz w:val="22"/>
                <w:lang w:val="el-GR"/>
              </w:rPr>
            </w:pPr>
            <w:r>
              <w:rPr>
                <w:rFonts w:ascii="Calibri" w:eastAsiaTheme="minorHAnsi" w:hAnsi="Calibri" w:cs="Times New Roman"/>
                <w:b/>
                <w:bCs/>
                <w:color w:val="auto"/>
                <w:sz w:val="22"/>
                <w:szCs w:val="22"/>
                <w:lang w:val="el-GR"/>
              </w:rPr>
              <w:t xml:space="preserve">4ο εργαστήριο </w:t>
            </w:r>
            <w:r>
              <w:rPr>
                <w:rFonts w:ascii="Calibri" w:eastAsiaTheme="minorHAnsi" w:hAnsi="Calibri" w:cs="Times New Roman"/>
                <w:bCs/>
                <w:color w:val="auto"/>
                <w:sz w:val="22"/>
                <w:szCs w:val="22"/>
                <w:lang w:val="el-GR"/>
              </w:rPr>
              <w:t>«</w:t>
            </w:r>
            <w:r>
              <w:rPr>
                <w:rFonts w:ascii="Calibri" w:eastAsiaTheme="minorHAnsi" w:hAnsi="Calibri" w:cs="Times New Roman"/>
                <w:b/>
                <w:bCs/>
                <w:color w:val="auto"/>
                <w:sz w:val="22"/>
                <w:szCs w:val="22"/>
                <w:lang w:val="el-GR"/>
              </w:rPr>
              <w:t xml:space="preserve">Τελική αξιολόγηση του φυσικού σχολικού περιβάλλοντος» </w:t>
            </w:r>
            <w:r>
              <w:rPr>
                <w:rFonts w:ascii="Calibri" w:eastAsiaTheme="minorHAnsi" w:hAnsi="Calibri" w:cs="Times New Roman"/>
                <w:b/>
                <w:bCs/>
                <w:color w:val="000000"/>
                <w:sz w:val="22"/>
                <w:szCs w:val="22"/>
                <w:lang w:val="el-GR"/>
              </w:rPr>
              <w:t>(2-3 ώρες):</w:t>
            </w:r>
            <w:r>
              <w:rPr>
                <w:rFonts w:ascii="Calibri" w:eastAsiaTheme="minorHAnsi" w:hAnsi="Calibri" w:cs="Times New Roman"/>
                <w:bCs/>
                <w:color w:val="000000"/>
                <w:sz w:val="22"/>
                <w:szCs w:val="22"/>
                <w:lang w:val="el-GR"/>
              </w:rPr>
              <w:t xml:space="preserve"> Εκ νέου εκπαιδευτικοί και μαθητές θα πραγματοποιούν από κοινού ή ανά ομάδες παρατήρηση και καταγραφή των παραγόντων κινδύνου στο σχολείο τους, στο πλαίσιο της τελικής αξιολόγησης, προκειμένου να: α) αξιολογούν, αν οι επικινδυνότητες που καταγράφηκαν στην αρχική αξιολόγηση, ελαχιστοποιήθηκαν ή εξαλείφθηκαν (κι αν όχι γιατί) και β) εντοπίζουν νέους παράγοντες κινδύνου, εάν υπάρχουν, με σκοπό την καταγραφή τους και τη διατύπωση προτάσεων για τη λήψη νέων μέτρων. Ακολουθεί η περιγραφική αποτύπωση των παραγόντων κινδύνου, που παρατήρησαν κατά την τελική αξιολόγηση, και η </w:t>
            </w:r>
            <w:r>
              <w:rPr>
                <w:rFonts w:ascii="Calibri" w:eastAsiaTheme="minorHAnsi" w:hAnsi="Calibri" w:cs="Times New Roman"/>
                <w:bCs/>
                <w:color w:val="000000"/>
                <w:sz w:val="22"/>
                <w:szCs w:val="22"/>
                <w:lang w:val="el-GR"/>
              </w:rPr>
              <w:lastRenderedPageBreak/>
              <w:t>διατύπωση νέων προτάσεων εξεύρεσης λύσεων άρσης των επικινδυνοτήτων σε συνεργασία με τον Διευθυντή του σχολείου ή/και με αρμόδιους φορείς της τοπικής αυτοδιοίκησης και συλλόγους γονέων και κηδεμόνων.</w:t>
            </w:r>
          </w:p>
          <w:p w:rsidR="00A66A4B" w:rsidRDefault="00A66A4B">
            <w:pPr>
              <w:spacing w:after="0"/>
              <w:jc w:val="both"/>
              <w:rPr>
                <w:rFonts w:ascii="Calibri" w:eastAsiaTheme="minorHAnsi" w:hAnsi="Calibri" w:cs="Times New Roman"/>
                <w:b/>
                <w:bCs/>
                <w:color w:val="auto"/>
                <w:sz w:val="22"/>
                <w:lang w:val="el-GR"/>
              </w:rPr>
            </w:pPr>
          </w:p>
          <w:p w:rsidR="00A66A4B" w:rsidRDefault="00E01AE7">
            <w:pPr>
              <w:spacing w:after="0"/>
              <w:jc w:val="both"/>
              <w:rPr>
                <w:rFonts w:ascii="Calibri" w:eastAsiaTheme="minorHAnsi" w:hAnsi="Calibri" w:cs="Times New Roman"/>
                <w:bCs/>
                <w:color w:val="auto"/>
                <w:sz w:val="22"/>
                <w:lang w:val="el-GR"/>
              </w:rPr>
            </w:pPr>
            <w:r>
              <w:rPr>
                <w:rFonts w:ascii="Calibri" w:eastAsiaTheme="minorHAnsi" w:hAnsi="Calibri" w:cs="Times New Roman"/>
                <w:b/>
                <w:bCs/>
                <w:color w:val="auto"/>
                <w:sz w:val="22"/>
                <w:szCs w:val="22"/>
                <w:lang w:val="el-GR"/>
              </w:rPr>
              <w:t>5ο εργαστήριο</w:t>
            </w:r>
            <w:r w:rsidR="0074188C">
              <w:rPr>
                <w:rFonts w:ascii="Calibri" w:eastAsiaTheme="minorHAnsi" w:hAnsi="Calibri" w:cs="Times New Roman"/>
                <w:b/>
                <w:bCs/>
                <w:color w:val="auto"/>
                <w:sz w:val="22"/>
                <w:szCs w:val="22"/>
                <w:lang w:val="el-GR"/>
              </w:rPr>
              <w:t xml:space="preserve"> </w:t>
            </w:r>
            <w:r>
              <w:rPr>
                <w:rFonts w:ascii="Calibri" w:eastAsiaTheme="minorHAnsi" w:hAnsi="Calibri" w:cs="Times New Roman"/>
                <w:b/>
                <w:bCs/>
                <w:color w:val="auto"/>
                <w:sz w:val="22"/>
                <w:szCs w:val="22"/>
                <w:lang w:val="el-GR"/>
              </w:rPr>
              <w:t xml:space="preserve">«Αξιολόγηση της αποτελεσματικότητας του προγράμματος» (1 ώρα): </w:t>
            </w:r>
            <w:r>
              <w:rPr>
                <w:rFonts w:ascii="Calibri" w:eastAsiaTheme="minorHAnsi" w:hAnsi="Calibri" w:cs="Times New Roman"/>
                <w:bCs/>
                <w:color w:val="auto"/>
                <w:sz w:val="22"/>
                <w:szCs w:val="22"/>
                <w:lang w:val="el-GR"/>
              </w:rPr>
              <w:t>Οι μαθητές, με την επίβλεψη και καθοδήγηση των εκπαιδευτικών τους καλούνται να αξιολογήσουν γραπτώς την αποτελεσματικότητα του προγράμματος/δράσεων, που συμμετείχαν, με ανάλογο ερωτηματολόγιο που είναι ενδεικτικό και το οποίο θα μπορούν οι εκπαιδευτικοί να προσαρμόζουν στις ανάγκες και τις ιδιαιτερότητες της κάθε βαθμίδας και τάξης.</w:t>
            </w:r>
          </w:p>
          <w:p w:rsidR="00A66A4B" w:rsidRDefault="00E01AE7">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Προσαρμογές για εμποδιζόμενους μαθητές</w:t>
            </w:r>
          </w:p>
          <w:p w:rsidR="00A66A4B" w:rsidRPr="00E9000C" w:rsidRDefault="00E01AE7">
            <w:pPr>
              <w:spacing w:after="0"/>
              <w:jc w:val="both"/>
              <w:rPr>
                <w:rFonts w:ascii="Calibri" w:eastAsiaTheme="minorHAnsi" w:hAnsi="Calibri" w:cs="Times New Roman"/>
                <w:bCs/>
                <w:color w:val="auto"/>
                <w:sz w:val="22"/>
                <w:szCs w:val="20"/>
                <w:lang w:val="el-GR"/>
              </w:rPr>
            </w:pPr>
            <w:r w:rsidRPr="00E9000C">
              <w:rPr>
                <w:rFonts w:ascii="Calibri" w:eastAsiaTheme="minorHAnsi" w:hAnsi="Calibri" w:cs="Times New Roman"/>
                <w:bCs/>
                <w:color w:val="auto"/>
                <w:sz w:val="22"/>
                <w:szCs w:val="20"/>
                <w:lang w:val="el-GR"/>
              </w:rPr>
              <w:t>Περιγραφή (π.χ. δίνονται οδηγίες για τη διαφοροποίηση, δίνεται σε πολύγλωσση μορφή, προβλέπονται κατάλληλες προσαρμογές ή κατάλληλα προσαρμοσμένες δράσεις, αναφέρονται παραδείγματα προσαρμογών)</w:t>
            </w:r>
          </w:p>
          <w:p w:rsidR="00A66A4B" w:rsidRPr="00E9000C" w:rsidRDefault="00E01AE7">
            <w:pPr>
              <w:spacing w:after="0"/>
              <w:jc w:val="both"/>
              <w:rPr>
                <w:rFonts w:ascii="Calibri" w:eastAsiaTheme="minorHAnsi" w:hAnsi="Calibri" w:cs="Times New Roman"/>
                <w:bCs/>
                <w:color w:val="auto"/>
                <w:sz w:val="22"/>
                <w:szCs w:val="20"/>
                <w:lang w:val="el-GR"/>
              </w:rPr>
            </w:pPr>
            <w:r w:rsidRPr="00E9000C">
              <w:rPr>
                <w:rFonts w:ascii="Calibri" w:eastAsiaTheme="minorHAnsi" w:hAnsi="Calibri" w:cs="Times New Roman"/>
                <w:b/>
                <w:bCs/>
                <w:color w:val="auto"/>
                <w:sz w:val="22"/>
                <w:szCs w:val="20"/>
                <w:lang w:val="el-GR"/>
              </w:rPr>
              <w:t>ΟΧΙ</w:t>
            </w:r>
          </w:p>
          <w:p w:rsidR="00A66A4B" w:rsidRDefault="00A66A4B">
            <w:pPr>
              <w:spacing w:after="0"/>
              <w:jc w:val="both"/>
              <w:rPr>
                <w:rFonts w:ascii="Calibri" w:hAnsi="Calibri" w:cs="Times New Roman"/>
                <w:sz w:val="22"/>
                <w:lang w:val="el-GR"/>
              </w:rPr>
            </w:pPr>
          </w:p>
          <w:p w:rsidR="00A66A4B" w:rsidRDefault="00E01AE7">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Επέκταση</w:t>
            </w:r>
          </w:p>
          <w:p w:rsidR="00A66A4B" w:rsidRDefault="00E01AE7">
            <w:pPr>
              <w:spacing w:after="0"/>
              <w:jc w:val="both"/>
              <w:rPr>
                <w:rFonts w:ascii="Calibri" w:hAnsi="Calibri" w:cs="Times New Roman"/>
                <w:sz w:val="22"/>
                <w:lang w:val="el-GR"/>
              </w:rPr>
            </w:pPr>
            <w:r>
              <w:rPr>
                <w:rFonts w:ascii="Calibri" w:hAnsi="Calibri" w:cs="Times New Roman"/>
                <w:sz w:val="22"/>
                <w:szCs w:val="22"/>
                <w:lang w:val="el-GR"/>
              </w:rPr>
              <w:t xml:space="preserve">(παρατίθενται προτάσεις για περαιτέρω επεξεργασία σε άλλες </w:t>
            </w:r>
          </w:p>
          <w:p w:rsidR="00A66A4B" w:rsidRDefault="00E01AE7">
            <w:pPr>
              <w:spacing w:after="0"/>
              <w:jc w:val="both"/>
              <w:rPr>
                <w:rFonts w:ascii="Calibri" w:hAnsi="Calibri" w:cs="Times New Roman"/>
                <w:sz w:val="22"/>
                <w:lang w:val="el-GR"/>
              </w:rPr>
            </w:pPr>
            <w:r>
              <w:rPr>
                <w:rFonts w:ascii="Calibri" w:hAnsi="Calibri" w:cs="Times New Roman"/>
                <w:sz w:val="22"/>
                <w:szCs w:val="22"/>
                <w:lang w:val="el-GR"/>
              </w:rPr>
              <w:t>σχολικές δράσεις ή για προαιρετικές εργασίες)</w:t>
            </w:r>
          </w:p>
          <w:p w:rsidR="00A66A4B" w:rsidRDefault="00A66A4B">
            <w:pPr>
              <w:spacing w:after="0"/>
              <w:jc w:val="both"/>
              <w:rPr>
                <w:rFonts w:ascii="Calibri" w:hAnsi="Calibri" w:cs="Times New Roman"/>
                <w:sz w:val="22"/>
                <w:lang w:val="el-GR"/>
              </w:rPr>
            </w:pPr>
          </w:p>
          <w:p w:rsidR="00A66A4B" w:rsidRDefault="00E01AE7">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Αξιολόγηση</w:t>
            </w:r>
            <w:bookmarkStart w:id="1" w:name="_Toc261004494"/>
            <w:bookmarkEnd w:id="1"/>
          </w:p>
          <w:p w:rsidR="00A66A4B" w:rsidRDefault="00E01AE7">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(περιγράφουμε τη μεθοδολογία με την οποία υποστηρίζει το πρόγραμμα την αξιολόγηση, π.χ. περιλαμβάνονται φύλλα αυτο-αξιολόγησης ή προτείνεται η μεθοδολογία μέσω συζήτησης ή προβλέπεται φάση αναστοχασμού)</w:t>
            </w:r>
            <w:r>
              <w:rPr>
                <w:rFonts w:ascii="Calibri" w:eastAsiaTheme="minorHAnsi" w:hAnsi="Calibri" w:cs="Times New Roman"/>
                <w:bCs/>
                <w:vanish/>
                <w:color w:val="auto"/>
                <w:sz w:val="22"/>
                <w:szCs w:val="22"/>
                <w:lang w:val="el-GR"/>
              </w:rPr>
              <w:t>:</w:t>
            </w:r>
          </w:p>
          <w:p w:rsidR="00A66A4B" w:rsidRDefault="00E9000C">
            <w:pPr>
              <w:spacing w:after="0"/>
              <w:jc w:val="both"/>
              <w:rPr>
                <w:rFonts w:ascii="Calibri" w:eastAsiaTheme="minorHAnsi" w:hAnsi="Calibri" w:cs="Times New Roman"/>
                <w:bCs/>
                <w:color w:val="auto"/>
                <w:sz w:val="22"/>
                <w:lang w:val="el-GR"/>
              </w:rPr>
            </w:pPr>
            <w:r>
              <w:rPr>
                <w:rFonts w:ascii="Calibri" w:eastAsiaTheme="minorHAnsi" w:hAnsi="Calibri" w:cs="Times New Roman"/>
                <w:b/>
                <w:bCs/>
                <w:color w:val="auto"/>
                <w:sz w:val="22"/>
                <w:szCs w:val="22"/>
                <w:lang w:val="el-GR"/>
              </w:rPr>
              <w:t>- Ερωτηματολόγιο προς τους μαθητές</w:t>
            </w:r>
          </w:p>
          <w:p w:rsidR="00A66A4B" w:rsidRDefault="00A66A4B">
            <w:pPr>
              <w:spacing w:after="0"/>
              <w:jc w:val="both"/>
              <w:rPr>
                <w:rFonts w:ascii="Calibri" w:eastAsiaTheme="minorHAnsi" w:hAnsi="Calibri" w:cs="Times New Roman"/>
                <w:bCs/>
                <w:color w:val="auto"/>
                <w:sz w:val="22"/>
                <w:lang w:val="el-GR"/>
              </w:rPr>
            </w:pPr>
          </w:p>
          <w:p w:rsidR="00A66A4B" w:rsidRDefault="00A66A4B">
            <w:pPr>
              <w:spacing w:after="0"/>
              <w:jc w:val="both"/>
              <w:rPr>
                <w:rFonts w:ascii="Calibri" w:eastAsiaTheme="minorHAnsi" w:hAnsi="Calibri" w:cs="Times New Roman"/>
                <w:bCs/>
                <w:color w:val="auto"/>
                <w:sz w:val="22"/>
                <w:lang w:val="el-GR"/>
              </w:rPr>
            </w:pPr>
          </w:p>
          <w:p w:rsidR="00A66A4B" w:rsidRDefault="00A66A4B">
            <w:pPr>
              <w:spacing w:after="0"/>
              <w:jc w:val="both"/>
              <w:rPr>
                <w:rFonts w:ascii="Calibri" w:hAnsi="Calibri" w:cs="Times New Roman"/>
                <w:bCs/>
                <w:color w:val="auto"/>
                <w:sz w:val="22"/>
                <w:lang w:val="el-GR"/>
              </w:rPr>
            </w:pPr>
          </w:p>
        </w:tc>
        <w:tc>
          <w:tcPr>
            <w:tcW w:w="260" w:type="dxa"/>
            <w:gridSpan w:val="2"/>
          </w:tcPr>
          <w:p w:rsidR="00A66A4B" w:rsidRDefault="00A66A4B">
            <w:pPr>
              <w:spacing w:after="0"/>
              <w:jc w:val="both"/>
              <w:rPr>
                <w:rFonts w:ascii="Calibri" w:hAnsi="Calibri" w:cs="Times New Roman"/>
                <w:sz w:val="22"/>
                <w:lang w:val="el-GR"/>
              </w:rPr>
            </w:pPr>
          </w:p>
        </w:tc>
        <w:tc>
          <w:tcPr>
            <w:tcW w:w="5410" w:type="dxa"/>
          </w:tcPr>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Σύνδεση με το Π.Σ: ΝΑΙ</w:t>
            </w:r>
          </w:p>
          <w:p w:rsidR="00A66A4B" w:rsidRDefault="00A66A4B">
            <w:pPr>
              <w:pStyle w:val="2"/>
              <w:spacing w:before="0" w:after="0"/>
              <w:jc w:val="both"/>
              <w:rPr>
                <w:rFonts w:ascii="Calibri" w:hAnsi="Calibri" w:cs="Times New Roman"/>
                <w:b/>
                <w:sz w:val="22"/>
                <w:szCs w:val="22"/>
                <w:lang w:val="el-GR"/>
              </w:rPr>
            </w:pPr>
          </w:p>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Εκτυπώσιμο Υλικό</w:t>
            </w:r>
          </w:p>
          <w:p w:rsidR="00A66A4B" w:rsidRPr="00E9000C" w:rsidRDefault="00E01AE7">
            <w:pPr>
              <w:pStyle w:val="af"/>
              <w:ind w:right="0"/>
              <w:jc w:val="both"/>
              <w:rPr>
                <w:rFonts w:ascii="Calibri" w:hAnsi="Calibri" w:cs="Calibri"/>
                <w:bCs/>
                <w:iCs w:val="0"/>
                <w:sz w:val="22"/>
                <w:lang w:val="el-GR"/>
              </w:rPr>
            </w:pPr>
            <w:r>
              <w:rPr>
                <w:rFonts w:ascii="Calibri" w:hAnsi="Calibri" w:cs="Times New Roman"/>
                <w:bCs/>
                <w:iCs w:val="0"/>
                <w:sz w:val="22"/>
                <w:szCs w:val="22"/>
                <w:lang w:val="el-GR"/>
              </w:rPr>
              <w:t>-</w:t>
            </w:r>
            <w:r w:rsidRPr="00E9000C">
              <w:rPr>
                <w:rFonts w:ascii="Calibri" w:hAnsi="Calibri" w:cs="Calibri"/>
                <w:bCs/>
                <w:iCs w:val="0"/>
                <w:sz w:val="22"/>
                <w:szCs w:val="22"/>
                <w:lang w:val="el-GR"/>
              </w:rPr>
              <w:t>Φύλλα εργασίας</w:t>
            </w:r>
          </w:p>
          <w:p w:rsidR="00A66A4B" w:rsidRPr="00E9000C" w:rsidRDefault="00E01AE7">
            <w:pPr>
              <w:pStyle w:val="af"/>
              <w:ind w:right="0"/>
              <w:jc w:val="both"/>
              <w:rPr>
                <w:rFonts w:ascii="Calibri" w:hAnsi="Calibri" w:cs="Calibri"/>
                <w:bCs/>
                <w:iCs w:val="0"/>
                <w:sz w:val="22"/>
                <w:lang w:val="el-GR"/>
              </w:rPr>
            </w:pPr>
            <w:r w:rsidRPr="00E9000C">
              <w:rPr>
                <w:rFonts w:ascii="Calibri" w:hAnsi="Calibri" w:cs="Calibri"/>
                <w:bCs/>
                <w:iCs w:val="0"/>
                <w:sz w:val="22"/>
                <w:szCs w:val="22"/>
                <w:lang w:val="el-GR"/>
              </w:rPr>
              <w:t xml:space="preserve">- </w:t>
            </w:r>
            <w:r w:rsidR="00E9000C" w:rsidRPr="00E9000C">
              <w:rPr>
                <w:rFonts w:ascii="Calibri" w:hAnsi="Calibri" w:cs="Calibri"/>
                <w:bCs/>
                <w:iCs w:val="0"/>
                <w:sz w:val="22"/>
                <w:szCs w:val="22"/>
                <w:lang w:val="el-GR"/>
              </w:rPr>
              <w:t>Ερωτηματολόγιο αξιολόγησης</w:t>
            </w:r>
          </w:p>
          <w:p w:rsidR="00E9000C" w:rsidRPr="00E9000C" w:rsidRDefault="00E9000C">
            <w:pPr>
              <w:pStyle w:val="af"/>
              <w:ind w:right="0"/>
              <w:jc w:val="both"/>
              <w:rPr>
                <w:rFonts w:ascii="Calibri" w:hAnsi="Calibri" w:cs="Calibri"/>
                <w:bCs/>
                <w:iCs w:val="0"/>
                <w:sz w:val="22"/>
                <w:lang w:val="el-GR"/>
              </w:rPr>
            </w:pPr>
            <w:r>
              <w:rPr>
                <w:rFonts w:ascii="Calibri" w:hAnsi="Calibri" w:cs="Calibri"/>
                <w:bCs/>
                <w:iCs w:val="0"/>
                <w:sz w:val="22"/>
                <w:lang w:val="el-GR"/>
              </w:rPr>
              <w:t>-</w:t>
            </w:r>
            <w:r w:rsidRPr="00E9000C">
              <w:rPr>
                <w:rFonts w:ascii="Calibri" w:hAnsi="Calibri" w:cs="Calibri"/>
                <w:bCs/>
                <w:iCs w:val="0"/>
                <w:sz w:val="22"/>
                <w:lang w:val="el-GR"/>
              </w:rPr>
              <w:t xml:space="preserve">Σταθμισμένος κατάλογος ελέγχου </w:t>
            </w:r>
          </w:p>
          <w:p w:rsidR="00A66A4B" w:rsidRPr="00E9000C" w:rsidRDefault="00A66A4B">
            <w:pPr>
              <w:pStyle w:val="2"/>
              <w:spacing w:before="0" w:after="0"/>
              <w:jc w:val="both"/>
              <w:rPr>
                <w:rFonts w:ascii="Calibri" w:hAnsi="Calibri" w:cs="Calibri"/>
                <w:b/>
                <w:sz w:val="22"/>
                <w:szCs w:val="22"/>
                <w:lang w:val="el-GR"/>
              </w:rPr>
            </w:pPr>
          </w:p>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Απαραίτητοι Σύνδεσμοι</w:t>
            </w:r>
          </w:p>
          <w:p w:rsidR="00A66A4B" w:rsidRDefault="00A66A4B">
            <w:pPr>
              <w:spacing w:after="0"/>
              <w:jc w:val="both"/>
              <w:rPr>
                <w:rFonts w:ascii="Calibri" w:hAnsi="Calibri" w:cs="Times New Roman"/>
                <w:sz w:val="22"/>
                <w:lang w:val="el-GR"/>
              </w:rPr>
            </w:pPr>
          </w:p>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Οπτικοακουστικό υλικό</w:t>
            </w:r>
          </w:p>
          <w:p w:rsidR="00A66A4B" w:rsidRDefault="00A66A4B">
            <w:pPr>
              <w:pStyle w:val="2"/>
              <w:spacing w:before="0" w:after="0"/>
              <w:jc w:val="both"/>
              <w:rPr>
                <w:rFonts w:ascii="Calibri" w:hAnsi="Calibri" w:cs="Times New Roman"/>
                <w:sz w:val="22"/>
                <w:szCs w:val="22"/>
                <w:lang w:val="el-GR"/>
              </w:rPr>
            </w:pPr>
          </w:p>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Διαδραστικό υλικό</w:t>
            </w:r>
          </w:p>
          <w:p w:rsidR="00A66A4B" w:rsidRDefault="00A66A4B">
            <w:pPr>
              <w:pStyle w:val="2"/>
              <w:spacing w:before="0" w:after="0"/>
              <w:jc w:val="both"/>
              <w:rPr>
                <w:rFonts w:ascii="Calibri" w:hAnsi="Calibri" w:cs="Times New Roman"/>
                <w:sz w:val="22"/>
                <w:szCs w:val="22"/>
                <w:lang w:val="el-GR"/>
              </w:rPr>
            </w:pPr>
          </w:p>
          <w:p w:rsidR="00A66A4B" w:rsidRDefault="00E01AE7">
            <w:pPr>
              <w:pStyle w:val="2"/>
              <w:spacing w:before="0" w:after="0"/>
              <w:jc w:val="both"/>
              <w:rPr>
                <w:rFonts w:ascii="Calibri" w:hAnsi="Calibri" w:cs="Times New Roman"/>
                <w:b/>
                <w:sz w:val="22"/>
                <w:szCs w:val="22"/>
                <w:lang w:val="el-GR"/>
              </w:rPr>
            </w:pPr>
            <w:r>
              <w:rPr>
                <w:rFonts w:ascii="Calibri" w:hAnsi="Calibri" w:cs="Times New Roman"/>
                <w:b/>
                <w:sz w:val="22"/>
                <w:szCs w:val="22"/>
                <w:lang w:val="el-GR"/>
              </w:rPr>
              <w:t>Υποστήριξη εκπαιδευτικού</w:t>
            </w:r>
          </w:p>
          <w:p w:rsidR="00A66A4B" w:rsidRDefault="00E01AE7">
            <w:pPr>
              <w:pStyle w:val="af"/>
              <w:ind w:right="0"/>
              <w:jc w:val="both"/>
              <w:rPr>
                <w:rFonts w:ascii="Calibri" w:hAnsi="Calibri" w:cs="Times New Roman"/>
                <w:bCs/>
                <w:iCs w:val="0"/>
                <w:sz w:val="22"/>
                <w:lang w:val="el-GR"/>
              </w:rPr>
            </w:pPr>
            <w:r>
              <w:rPr>
                <w:rFonts w:ascii="Calibri" w:hAnsi="Calibri" w:cs="Times New Roman"/>
                <w:bCs/>
                <w:i/>
                <w:iCs w:val="0"/>
                <w:sz w:val="22"/>
                <w:szCs w:val="22"/>
                <w:lang w:val="el-GR"/>
              </w:rPr>
              <w:t>1. Οδηγίες, προτεινόμενες δράσεις για εκπαιδευτικούς και μαθητές και σημειώσεις στη σχολική ασφάλεια και υγιεινή</w:t>
            </w:r>
          </w:p>
          <w:p w:rsidR="00A66A4B" w:rsidRDefault="00E01AE7">
            <w:pPr>
              <w:pStyle w:val="af"/>
              <w:ind w:right="0"/>
              <w:jc w:val="both"/>
              <w:rPr>
                <w:rFonts w:ascii="Calibri" w:hAnsi="Calibri" w:cs="Times New Roman"/>
                <w:bCs/>
                <w:iCs w:val="0"/>
                <w:sz w:val="22"/>
                <w:lang w:val="el-GR"/>
              </w:rPr>
            </w:pPr>
            <w:r>
              <w:rPr>
                <w:rFonts w:ascii="Calibri" w:hAnsi="Calibri" w:cs="Times New Roman"/>
                <w:bCs/>
                <w:i/>
                <w:iCs w:val="0"/>
                <w:sz w:val="22"/>
                <w:szCs w:val="22"/>
                <w:lang w:val="el-GR"/>
              </w:rPr>
              <w:t>2. Παρουσίαση στη σχολική ασφάλεια και υγιεινή</w:t>
            </w:r>
          </w:p>
          <w:p w:rsidR="00A66A4B" w:rsidRDefault="00E01AE7">
            <w:pPr>
              <w:pStyle w:val="af"/>
              <w:ind w:right="0"/>
              <w:jc w:val="both"/>
              <w:rPr>
                <w:rFonts w:ascii="Calibri" w:hAnsi="Calibri" w:cs="Times New Roman"/>
                <w:bCs/>
                <w:iCs w:val="0"/>
                <w:sz w:val="22"/>
                <w:lang w:val="el-GR"/>
              </w:rPr>
            </w:pPr>
            <w:r>
              <w:rPr>
                <w:rFonts w:ascii="Calibri" w:hAnsi="Calibri" w:cs="Times New Roman"/>
                <w:bCs/>
                <w:i/>
                <w:iCs w:val="0"/>
                <w:sz w:val="22"/>
                <w:szCs w:val="22"/>
                <w:lang w:val="el-GR"/>
              </w:rPr>
              <w:t>3. Σταθμισμένος κατάλογος ελέγχου των παραγόντων κινδύνου για την υγεία και ασφάλεια στα σχολεία</w:t>
            </w:r>
          </w:p>
          <w:p w:rsidR="00E9000C" w:rsidRDefault="00E01AE7" w:rsidP="00E9000C">
            <w:pPr>
              <w:pStyle w:val="af"/>
              <w:ind w:right="0"/>
              <w:rPr>
                <w:rFonts w:ascii="Calibri" w:hAnsi="Calibri" w:cs="Times New Roman"/>
                <w:bCs/>
                <w:i/>
                <w:iCs w:val="0"/>
                <w:sz w:val="22"/>
                <w:lang w:val="el-GR"/>
              </w:rPr>
            </w:pPr>
            <w:r>
              <w:rPr>
                <w:rFonts w:ascii="Calibri" w:hAnsi="Calibri" w:cs="Times New Roman"/>
                <w:bCs/>
                <w:i/>
                <w:iCs w:val="0"/>
                <w:sz w:val="22"/>
                <w:szCs w:val="22"/>
                <w:lang w:val="el-GR"/>
              </w:rPr>
              <w:t>4. Φύλλο δραστηριοτήτων για μαθητές     5.Ερωτηματολόγιο αξιολόγησης της αποτελεσματικότητας του εκπαιδευτικού προγράμματος/</w:t>
            </w:r>
          </w:p>
          <w:p w:rsidR="00A66A4B" w:rsidRDefault="00E01AE7" w:rsidP="00E9000C">
            <w:pPr>
              <w:pStyle w:val="af"/>
              <w:ind w:right="0"/>
              <w:rPr>
                <w:rFonts w:ascii="Calibri" w:hAnsi="Calibri" w:cs="Times New Roman"/>
                <w:bCs/>
                <w:iCs w:val="0"/>
                <w:sz w:val="22"/>
                <w:lang w:val="el-GR"/>
              </w:rPr>
            </w:pPr>
            <w:r>
              <w:rPr>
                <w:rFonts w:ascii="Calibri" w:hAnsi="Calibri" w:cs="Times New Roman"/>
                <w:bCs/>
                <w:i/>
                <w:iCs w:val="0"/>
                <w:sz w:val="22"/>
                <w:szCs w:val="22"/>
                <w:lang w:val="el-GR"/>
              </w:rPr>
              <w:t xml:space="preserve">δράσεων από μαθητές. </w:t>
            </w:r>
          </w:p>
          <w:p w:rsidR="00A66A4B" w:rsidRDefault="00A66A4B">
            <w:pPr>
              <w:pStyle w:val="af"/>
              <w:ind w:right="0"/>
              <w:jc w:val="both"/>
              <w:rPr>
                <w:rFonts w:ascii="Calibri" w:hAnsi="Calibri" w:cs="Times New Roman"/>
                <w:bCs/>
                <w:iCs w:val="0"/>
                <w:sz w:val="22"/>
                <w:lang w:val="el-GR"/>
              </w:rPr>
            </w:pPr>
          </w:p>
          <w:p w:rsidR="00A66A4B" w:rsidRDefault="00A66A4B">
            <w:pPr>
              <w:pStyle w:val="af"/>
              <w:ind w:right="0"/>
              <w:jc w:val="both"/>
              <w:rPr>
                <w:rFonts w:ascii="Calibri" w:hAnsi="Calibri" w:cs="Times New Roman"/>
                <w:bCs/>
                <w:iCs w:val="0"/>
                <w:sz w:val="22"/>
                <w:lang w:val="el-GR"/>
              </w:rPr>
            </w:pPr>
          </w:p>
          <w:p w:rsidR="00A66A4B" w:rsidRDefault="00A66A4B">
            <w:pPr>
              <w:pStyle w:val="af"/>
              <w:ind w:right="0"/>
              <w:jc w:val="both"/>
              <w:rPr>
                <w:rFonts w:ascii="Calibri" w:hAnsi="Calibri" w:cs="Times New Roman"/>
                <w:bCs/>
                <w:iCs w:val="0"/>
                <w:sz w:val="22"/>
                <w:lang w:val="el-GR"/>
              </w:rPr>
            </w:pPr>
          </w:p>
          <w:p w:rsidR="00A66A4B" w:rsidRDefault="00A66A4B">
            <w:pPr>
              <w:pStyle w:val="af"/>
              <w:ind w:right="0"/>
              <w:jc w:val="both"/>
              <w:rPr>
                <w:rFonts w:ascii="Calibri" w:hAnsi="Calibri" w:cs="Times New Roman"/>
                <w:bCs/>
                <w:iCs w:val="0"/>
                <w:sz w:val="22"/>
                <w:lang w:val="el-GR"/>
              </w:rPr>
            </w:pPr>
          </w:p>
          <w:p w:rsidR="00A66A4B" w:rsidRDefault="00A66A4B">
            <w:pPr>
              <w:pStyle w:val="af"/>
              <w:ind w:right="0"/>
              <w:jc w:val="both"/>
              <w:rPr>
                <w:rFonts w:ascii="Calibri" w:hAnsi="Calibri" w:cs="Times New Roman"/>
                <w:bCs/>
                <w:iCs w:val="0"/>
                <w:sz w:val="22"/>
                <w:lang w:val="el-GR"/>
              </w:rPr>
            </w:pPr>
          </w:p>
          <w:p w:rsidR="00A66A4B" w:rsidRDefault="00A66A4B">
            <w:pPr>
              <w:pStyle w:val="af"/>
              <w:ind w:right="0"/>
              <w:jc w:val="both"/>
              <w:rPr>
                <w:rFonts w:ascii="Calibri" w:hAnsi="Calibri" w:cs="Times New Roman"/>
                <w:sz w:val="22"/>
                <w:lang w:val="el-GR"/>
              </w:rPr>
            </w:pPr>
            <w:bookmarkStart w:id="2" w:name="_Toc261004492"/>
            <w:bookmarkEnd w:id="2"/>
          </w:p>
        </w:tc>
      </w:tr>
    </w:tbl>
    <w:p w:rsidR="00A66A4B" w:rsidRPr="00F975F9" w:rsidRDefault="00A66A4B">
      <w:pPr>
        <w:rPr>
          <w:rFonts w:ascii="Times New Roman" w:hAnsi="Times New Roman" w:cs="Times New Roman"/>
          <w:b/>
          <w:sz w:val="28"/>
          <w:lang w:val="el-GR"/>
        </w:rPr>
      </w:pPr>
    </w:p>
    <w:sectPr w:rsidR="00A66A4B" w:rsidRPr="00F975F9" w:rsidSect="00BE675D">
      <w:footerReference w:type="default" r:id="rId7"/>
      <w:pgSz w:w="12240" w:h="15840"/>
      <w:pgMar w:top="284" w:right="576" w:bottom="1440" w:left="576" w:header="0" w:footer="263" w:gutter="0"/>
      <w:pgNumType w:start="1"/>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7CA" w:rsidRDefault="007827CA">
      <w:pPr>
        <w:spacing w:after="0" w:line="240" w:lineRule="auto"/>
      </w:pPr>
      <w:r>
        <w:separator/>
      </w:r>
    </w:p>
  </w:endnote>
  <w:endnote w:type="continuationSeparator" w:id="1">
    <w:p w:rsidR="007827CA" w:rsidRDefault="0078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8" w:type="dxa"/>
      <w:tblLook w:val="04A0"/>
    </w:tblPr>
    <w:tblGrid>
      <w:gridCol w:w="7235"/>
      <w:gridCol w:w="231"/>
      <w:gridCol w:w="3838"/>
    </w:tblGrid>
    <w:tr w:rsidR="00A66A4B">
      <w:trPr>
        <w:trHeight w:val="83"/>
      </w:trPr>
      <w:tc>
        <w:tcPr>
          <w:tcW w:w="7096" w:type="dxa"/>
          <w:shd w:val="clear" w:color="auto" w:fill="983620" w:themeFill="accent2"/>
        </w:tcPr>
        <w:p w:rsidR="00A66A4B" w:rsidRDefault="00A66A4B">
          <w:pPr>
            <w:pStyle w:val="af5"/>
          </w:pPr>
        </w:p>
      </w:tc>
      <w:tc>
        <w:tcPr>
          <w:tcW w:w="227" w:type="dxa"/>
        </w:tcPr>
        <w:p w:rsidR="00A66A4B" w:rsidRDefault="00A66A4B">
          <w:pPr>
            <w:pStyle w:val="af5"/>
          </w:pPr>
        </w:p>
      </w:tc>
      <w:tc>
        <w:tcPr>
          <w:tcW w:w="3765" w:type="dxa"/>
          <w:shd w:val="clear" w:color="auto" w:fill="7F7F7F" w:themeFill="text1" w:themeFillTint="80"/>
        </w:tcPr>
        <w:p w:rsidR="00A66A4B" w:rsidRDefault="00A66A4B">
          <w:pPr>
            <w:pStyle w:val="af5"/>
          </w:pPr>
        </w:p>
      </w:tc>
    </w:tr>
    <w:tr w:rsidR="00A66A4B" w:rsidRPr="00BC51F7">
      <w:trPr>
        <w:trHeight w:val="545"/>
      </w:trPr>
      <w:tc>
        <w:tcPr>
          <w:tcW w:w="7096" w:type="dxa"/>
          <w:vAlign w:val="bottom"/>
        </w:tcPr>
        <w:sdt>
          <w:sdtPr>
            <w:rPr>
              <w:rFonts w:ascii="Calibri" w:hAnsi="Calibri"/>
              <w:color w:val="C9211E"/>
              <w:sz w:val="22"/>
              <w:szCs w:val="22"/>
              <w:lang w:val="el-GR"/>
            </w:rPr>
            <w:alias w:val="Title"/>
            <w:id w:val="2074148058"/>
            <w:dataBinding w:prefixMappings="xmlns:ns0='http://purl.org/dc/elements/1.1/' xmlns:ns1='http://schemas.openxmlformats.org/package/2006/metadata/core-properties' " w:xpath="/ns1:coreProperties[1]/ns0:title[1]" w:storeItemID="{6C3C8BC8-F283-45AE-878A-BAB7291924A1}"/>
            <w:text/>
          </w:sdtPr>
          <w:sdtContent>
            <w:p w:rsidR="00A66A4B" w:rsidRDefault="00BC51F7" w:rsidP="00BC51F7">
              <w:pPr>
                <w:pStyle w:val="af2"/>
                <w:jc w:val="both"/>
                <w:rPr>
                  <w:color w:val="262626" w:themeColor="text1" w:themeTint="D9"/>
                  <w:lang w:val="el-GR"/>
                </w:rPr>
              </w:pPr>
              <w:r w:rsidRPr="00BC51F7">
                <w:rPr>
                  <w:rFonts w:ascii="Calibri" w:hAnsi="Calibri"/>
                  <w:color w:val="C9211E"/>
                  <w:sz w:val="22"/>
                  <w:szCs w:val="22"/>
                  <w:lang w:val="el-GR"/>
                </w:rPr>
                <w:t xml:space="preserve"> </w:t>
              </w:r>
              <w:r w:rsidRPr="00BC51F7">
                <w:rPr>
                  <w:rFonts w:ascii="Calibri" w:hAnsi="Calibri"/>
                  <w:color w:val="C9211E"/>
                  <w:sz w:val="22"/>
                  <w:szCs w:val="22"/>
                  <w:lang w:val="el-GR"/>
                </w:rPr>
                <w:t>Σχολική Ασφάλεια και Υγιεινή» ΠΑΝΕΠΙΣΤΗΜΙΟ ΘΕΣΣΑΛΙΑΣ: ΤΕΦΑΑ</w:t>
              </w:r>
              <w:r w:rsidRPr="00BC51F7">
                <w:rPr>
                  <w:rFonts w:ascii="Calibri" w:hAnsi="Calibri"/>
                  <w:color w:val="C9211E"/>
                  <w:sz w:val="22"/>
                  <w:szCs w:val="22"/>
                  <w:lang w:val="el-GR"/>
                </w:rPr>
                <w:t xml:space="preserve"> </w:t>
              </w:r>
            </w:p>
          </w:sdtContent>
        </w:sdt>
      </w:tc>
      <w:tc>
        <w:tcPr>
          <w:tcW w:w="227" w:type="dxa"/>
          <w:vAlign w:val="bottom"/>
        </w:tcPr>
        <w:p w:rsidR="00A66A4B" w:rsidRDefault="00A66A4B">
          <w:pPr>
            <w:pStyle w:val="af2"/>
            <w:rPr>
              <w:lang w:val="el-GR"/>
            </w:rPr>
          </w:pPr>
        </w:p>
      </w:tc>
      <w:tc>
        <w:tcPr>
          <w:tcW w:w="3765" w:type="dxa"/>
          <w:vAlign w:val="bottom"/>
        </w:tcPr>
        <w:p w:rsidR="00A66A4B" w:rsidRDefault="00BC51F7">
          <w:pPr>
            <w:pStyle w:val="FooterRight"/>
            <w:jc w:val="left"/>
            <w:rPr>
              <w:lang w:val="el-GR"/>
            </w:rPr>
          </w:pPr>
          <w:r>
            <w:rPr>
              <w:rFonts w:ascii="Times New Roman" w:hAnsi="Times New Roman" w:cs="Times New Roman"/>
              <w:color w:val="262626" w:themeColor="text1" w:themeTint="D9"/>
              <w:szCs w:val="20"/>
              <w:lang w:val="el-GR" w:eastAsia="ja-JP"/>
            </w:rPr>
            <w:t xml:space="preserve"> </w:t>
          </w:r>
          <w:r w:rsidR="00E01AE7">
            <w:rPr>
              <w:rFonts w:ascii="Times New Roman" w:hAnsi="Times New Roman" w:cs="Times New Roman"/>
              <w:color w:val="auto"/>
              <w:szCs w:val="20"/>
              <w:lang w:val="el-GR" w:eastAsia="ja-JP"/>
            </w:rPr>
            <w:t>Ζω καλύτερα – Ευ Ζην</w:t>
          </w:r>
        </w:p>
      </w:tc>
    </w:tr>
  </w:tbl>
  <w:p w:rsidR="00A66A4B" w:rsidRDefault="00A66A4B">
    <w:pPr>
      <w:pStyle w:val="af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7CA" w:rsidRDefault="007827CA">
      <w:pPr>
        <w:spacing w:after="0" w:line="240" w:lineRule="auto"/>
      </w:pPr>
      <w:r>
        <w:separator/>
      </w:r>
    </w:p>
  </w:footnote>
  <w:footnote w:type="continuationSeparator" w:id="1">
    <w:p w:rsidR="007827CA" w:rsidRDefault="00782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A5148"/>
    <w:multiLevelType w:val="multilevel"/>
    <w:tmpl w:val="178A6E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02C107C"/>
    <w:multiLevelType w:val="multilevel"/>
    <w:tmpl w:val="272AFB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08"/>
  <w:autoHyphenation/>
  <w:characterSpacingControl w:val="doNotCompress"/>
  <w:footnotePr>
    <w:footnote w:id="0"/>
    <w:footnote w:id="1"/>
  </w:footnotePr>
  <w:endnotePr>
    <w:endnote w:id="0"/>
    <w:endnote w:id="1"/>
  </w:endnotePr>
  <w:compat>
    <w:useFELayout/>
  </w:compat>
  <w:rsids>
    <w:rsidRoot w:val="00A66A4B"/>
    <w:rsid w:val="0052386F"/>
    <w:rsid w:val="006A73DF"/>
    <w:rsid w:val="006F2710"/>
    <w:rsid w:val="0074188C"/>
    <w:rsid w:val="007827CA"/>
    <w:rsid w:val="00A27206"/>
    <w:rsid w:val="00A66A4B"/>
    <w:rsid w:val="00BC51F7"/>
    <w:rsid w:val="00BE675D"/>
    <w:rsid w:val="00E01AE7"/>
    <w:rsid w:val="00E9000C"/>
    <w:rsid w:val="00F975F9"/>
    <w:rsid w:val="00FE27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30"/>
    <w:pPr>
      <w:spacing w:after="200" w:line="276" w:lineRule="auto"/>
    </w:pPr>
    <w:rPr>
      <w:rFonts w:ascii="Calisto MT" w:eastAsia="MS Mincho" w:hAnsi="Calisto MT"/>
      <w:color w:val="404040" w:themeColor="text1" w:themeTint="BF"/>
      <w:szCs w:val="24"/>
    </w:rPr>
  </w:style>
  <w:style w:type="paragraph" w:styleId="1">
    <w:name w:val="heading 1"/>
    <w:basedOn w:val="a"/>
    <w:next w:val="a"/>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
    <w:name w:val="heading 2"/>
    <w:basedOn w:val="a"/>
    <w:next w:val="a"/>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
    <w:next w:val="a"/>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
    <w:next w:val="a"/>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
    <w:next w:val="a"/>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
    <w:next w:val="a"/>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
    <w:next w:val="a"/>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
    <w:next w:val="a"/>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9F709B"/>
    <w:rPr>
      <w:color w:val="404040" w:themeColor="text1" w:themeTint="BF"/>
      <w:sz w:val="16"/>
      <w:szCs w:val="16"/>
    </w:rPr>
  </w:style>
  <w:style w:type="character" w:customStyle="1" w:styleId="Char0">
    <w:name w:val="Κεφαλίδα Char"/>
    <w:basedOn w:val="a0"/>
    <w:link w:val="a4"/>
    <w:uiPriority w:val="1"/>
    <w:qFormat/>
    <w:rsid w:val="001845BE"/>
    <w:rPr>
      <w:b/>
      <w:color w:val="7F7F7F" w:themeColor="text1" w:themeTint="80"/>
      <w:sz w:val="18"/>
      <w:szCs w:val="24"/>
    </w:rPr>
  </w:style>
  <w:style w:type="character" w:customStyle="1" w:styleId="Char1">
    <w:name w:val="Υπότιτλος Char1"/>
    <w:basedOn w:val="a0"/>
    <w:link w:val="a5"/>
    <w:uiPriority w:val="99"/>
    <w:qFormat/>
    <w:rsid w:val="009F709B"/>
    <w:rPr>
      <w:color w:val="595959" w:themeColor="text1" w:themeTint="A6"/>
      <w:sz w:val="20"/>
      <w:szCs w:val="24"/>
    </w:rPr>
  </w:style>
  <w:style w:type="character" w:customStyle="1" w:styleId="Char2">
    <w:name w:val="Υπότιτλος Char"/>
    <w:basedOn w:val="a0"/>
    <w:uiPriority w:val="99"/>
    <w:qFormat/>
    <w:rsid w:val="009F709B"/>
    <w:rPr>
      <w:color w:val="595959" w:themeColor="text1" w:themeTint="A6"/>
      <w:sz w:val="20"/>
      <w:szCs w:val="24"/>
    </w:rPr>
  </w:style>
  <w:style w:type="character" w:customStyle="1" w:styleId="1Char">
    <w:name w:val="Επικεφαλίδα 1 Char"/>
    <w:basedOn w:val="a0"/>
    <w:link w:val="1"/>
    <w:uiPriority w:val="1"/>
    <w:qFormat/>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0"/>
    <w:link w:val="2"/>
    <w:uiPriority w:val="1"/>
    <w:qFormat/>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0"/>
    <w:link w:val="3"/>
    <w:uiPriority w:val="1"/>
    <w:qFormat/>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0"/>
    <w:link w:val="4"/>
    <w:uiPriority w:val="1"/>
    <w:semiHidden/>
    <w:qFormat/>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0"/>
    <w:link w:val="6"/>
    <w:uiPriority w:val="1"/>
    <w:semiHidden/>
    <w:qFormat/>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0"/>
    <w:link w:val="7"/>
    <w:uiPriority w:val="1"/>
    <w:semiHidden/>
    <w:qFormat/>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0"/>
    <w:link w:val="8"/>
    <w:uiPriority w:val="1"/>
    <w:semiHidden/>
    <w:qFormat/>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0"/>
    <w:link w:val="9"/>
    <w:uiPriority w:val="1"/>
    <w:semiHidden/>
    <w:qFormat/>
    <w:rsid w:val="009F709B"/>
    <w:rPr>
      <w:rFonts w:asciiTheme="majorHAnsi" w:eastAsiaTheme="majorEastAsia" w:hAnsiTheme="majorHAnsi" w:cstheme="majorBidi"/>
      <w:iCs/>
      <w:color w:val="595959" w:themeColor="text1" w:themeTint="A6"/>
      <w:sz w:val="20"/>
      <w:szCs w:val="20"/>
    </w:rPr>
  </w:style>
  <w:style w:type="character" w:styleId="a6">
    <w:name w:val="Placeholder Text"/>
    <w:basedOn w:val="a0"/>
    <w:uiPriority w:val="99"/>
    <w:semiHidden/>
    <w:qFormat/>
    <w:rsid w:val="009F709B"/>
    <w:rPr>
      <w:color w:val="808080"/>
    </w:rPr>
  </w:style>
  <w:style w:type="character" w:customStyle="1" w:styleId="Char10">
    <w:name w:val="Τίτλος Char1"/>
    <w:basedOn w:val="a0"/>
    <w:uiPriority w:val="9"/>
    <w:qFormat/>
    <w:rsid w:val="004A5130"/>
    <w:rPr>
      <w:rFonts w:asciiTheme="majorHAnsi" w:eastAsiaTheme="majorEastAsia" w:hAnsiTheme="majorHAnsi" w:cstheme="majorBidi"/>
      <w:iCs/>
      <w:color w:val="983620" w:themeColor="accent2"/>
      <w:sz w:val="44"/>
      <w:szCs w:val="24"/>
    </w:rPr>
  </w:style>
  <w:style w:type="character" w:customStyle="1" w:styleId="Char3">
    <w:name w:val="Τίτλος Char"/>
    <w:basedOn w:val="a0"/>
    <w:uiPriority w:val="9"/>
    <w:qFormat/>
    <w:rsid w:val="0067573E"/>
    <w:rPr>
      <w:rFonts w:asciiTheme="majorHAnsi" w:eastAsiaTheme="majorEastAsia" w:hAnsiTheme="majorHAnsi" w:cstheme="majorBidi"/>
      <w:color w:val="983620" w:themeColor="accent2"/>
      <w:kern w:val="2"/>
      <w:sz w:val="72"/>
      <w:szCs w:val="52"/>
    </w:rPr>
  </w:style>
  <w:style w:type="character" w:customStyle="1" w:styleId="a7">
    <w:name w:val="Σύνδεσμος διαδικτύου"/>
    <w:basedOn w:val="a0"/>
    <w:uiPriority w:val="99"/>
    <w:unhideWhenUsed/>
    <w:rsid w:val="001A7051"/>
    <w:rPr>
      <w:color w:val="524A82" w:themeColor="hyperlink"/>
      <w:u w:val="single"/>
    </w:rPr>
  </w:style>
  <w:style w:type="character" w:customStyle="1" w:styleId="a8">
    <w:name w:val="Αναγνωσμένος δεσμός διαδικτύου"/>
    <w:rsid w:val="00BE675D"/>
    <w:rPr>
      <w:color w:val="800000"/>
      <w:u w:val="single"/>
    </w:rPr>
  </w:style>
  <w:style w:type="character" w:customStyle="1" w:styleId="a9">
    <w:name w:val="Χαρακτήρες αρίθμησης"/>
    <w:qFormat/>
    <w:rsid w:val="00BE675D"/>
  </w:style>
  <w:style w:type="paragraph" w:customStyle="1" w:styleId="aa">
    <w:name w:val="Επικεφαλίδα"/>
    <w:basedOn w:val="a"/>
    <w:next w:val="ab"/>
    <w:qFormat/>
    <w:rsid w:val="00BE675D"/>
    <w:pPr>
      <w:keepNext/>
      <w:spacing w:before="240" w:after="120"/>
    </w:pPr>
    <w:rPr>
      <w:rFonts w:ascii="Liberation Sans" w:eastAsia="Microsoft YaHei" w:hAnsi="Liberation Sans" w:cs="Lucida Sans"/>
      <w:sz w:val="28"/>
      <w:szCs w:val="28"/>
    </w:rPr>
  </w:style>
  <w:style w:type="paragraph" w:styleId="ab">
    <w:name w:val="Body Text"/>
    <w:basedOn w:val="a"/>
    <w:rsid w:val="00BE675D"/>
    <w:pPr>
      <w:spacing w:after="140"/>
    </w:pPr>
  </w:style>
  <w:style w:type="paragraph" w:styleId="ac">
    <w:name w:val="List"/>
    <w:basedOn w:val="ab"/>
    <w:rsid w:val="00BE675D"/>
    <w:rPr>
      <w:rFonts w:cs="Lucida Sans"/>
    </w:rPr>
  </w:style>
  <w:style w:type="paragraph" w:styleId="ad">
    <w:name w:val="caption"/>
    <w:basedOn w:val="a"/>
    <w:qFormat/>
    <w:rsid w:val="00BE675D"/>
    <w:pPr>
      <w:suppressLineNumbers/>
      <w:spacing w:before="120" w:after="120"/>
    </w:pPr>
    <w:rPr>
      <w:rFonts w:cs="Lucida Sans"/>
      <w:i/>
      <w:iCs/>
      <w:sz w:val="24"/>
    </w:rPr>
  </w:style>
  <w:style w:type="paragraph" w:customStyle="1" w:styleId="ae">
    <w:name w:val="Ευρετήριο"/>
    <w:basedOn w:val="a"/>
    <w:qFormat/>
    <w:rsid w:val="00BE675D"/>
    <w:pPr>
      <w:suppressLineNumbers/>
    </w:pPr>
    <w:rPr>
      <w:rFonts w:cs="Lucida Sans"/>
    </w:rPr>
  </w:style>
  <w:style w:type="paragraph" w:styleId="a3">
    <w:name w:val="Balloon Text"/>
    <w:basedOn w:val="a"/>
    <w:link w:val="Char"/>
    <w:uiPriority w:val="99"/>
    <w:semiHidden/>
    <w:unhideWhenUsed/>
    <w:qFormat/>
    <w:rsid w:val="009F709B"/>
    <w:pPr>
      <w:spacing w:after="0" w:line="240" w:lineRule="auto"/>
    </w:pPr>
    <w:rPr>
      <w:sz w:val="16"/>
      <w:szCs w:val="16"/>
    </w:rPr>
  </w:style>
  <w:style w:type="paragraph" w:styleId="af">
    <w:name w:val="Block Text"/>
    <w:basedOn w:val="a"/>
    <w:uiPriority w:val="1"/>
    <w:unhideWhenUsed/>
    <w:qFormat/>
    <w:rsid w:val="009F709B"/>
    <w:pPr>
      <w:spacing w:after="0"/>
      <w:ind w:right="360"/>
    </w:pPr>
    <w:rPr>
      <w:iCs/>
      <w:color w:val="7F7F7F" w:themeColor="text1" w:themeTint="80"/>
    </w:rPr>
  </w:style>
  <w:style w:type="paragraph" w:customStyle="1" w:styleId="CourseDetails">
    <w:name w:val="Course Details"/>
    <w:basedOn w:val="a"/>
    <w:uiPriority w:val="1"/>
    <w:qFormat/>
    <w:rsid w:val="0067573E"/>
    <w:pPr>
      <w:spacing w:after="120"/>
    </w:pPr>
    <w:rPr>
      <w:color w:val="595959" w:themeColor="text1" w:themeTint="A6"/>
      <w:sz w:val="24"/>
    </w:rPr>
  </w:style>
  <w:style w:type="paragraph" w:styleId="af0">
    <w:name w:val="Date"/>
    <w:basedOn w:val="a"/>
    <w:next w:val="a"/>
    <w:uiPriority w:val="1"/>
    <w:unhideWhenUsed/>
    <w:qFormat/>
    <w:rsid w:val="009F709B"/>
    <w:pPr>
      <w:pBdr>
        <w:top w:val="single" w:sz="2" w:space="7" w:color="7F7F7F"/>
      </w:pBdr>
      <w:spacing w:before="120" w:after="40"/>
      <w:ind w:right="360"/>
    </w:pPr>
    <w:rPr>
      <w:b/>
      <w:color w:val="7F7F7F" w:themeColor="text1" w:themeTint="80"/>
      <w:sz w:val="18"/>
    </w:rPr>
  </w:style>
  <w:style w:type="paragraph" w:customStyle="1" w:styleId="af1">
    <w:name w:val="Κεφαλίδα και υποσέλιδο"/>
    <w:basedOn w:val="a"/>
    <w:qFormat/>
    <w:rsid w:val="00BE675D"/>
  </w:style>
  <w:style w:type="paragraph" w:styleId="af2">
    <w:name w:val="footer"/>
    <w:basedOn w:val="a"/>
    <w:uiPriority w:val="99"/>
    <w:rsid w:val="009F709B"/>
    <w:pPr>
      <w:tabs>
        <w:tab w:val="center" w:pos="4680"/>
        <w:tab w:val="right" w:pos="9360"/>
      </w:tabs>
      <w:spacing w:before="40" w:after="0" w:line="240" w:lineRule="auto"/>
    </w:pPr>
    <w:rPr>
      <w:color w:val="595959" w:themeColor="text1" w:themeTint="A6"/>
    </w:rPr>
  </w:style>
  <w:style w:type="paragraph" w:customStyle="1" w:styleId="FooterRight">
    <w:name w:val="Footer Right"/>
    <w:basedOn w:val="af2"/>
    <w:uiPriority w:val="99"/>
    <w:qFormat/>
    <w:rsid w:val="009F709B"/>
    <w:pPr>
      <w:jc w:val="right"/>
    </w:pPr>
  </w:style>
  <w:style w:type="paragraph" w:styleId="a4">
    <w:name w:val="header"/>
    <w:basedOn w:val="a"/>
    <w:link w:val="Char0"/>
    <w:uiPriority w:val="99"/>
    <w:rsid w:val="009F709B"/>
    <w:pPr>
      <w:tabs>
        <w:tab w:val="center" w:pos="4680"/>
        <w:tab w:val="right" w:pos="9360"/>
      </w:tabs>
      <w:spacing w:before="120" w:after="40"/>
    </w:pPr>
    <w:rPr>
      <w:color w:val="595959" w:themeColor="text1" w:themeTint="A6"/>
    </w:rPr>
  </w:style>
  <w:style w:type="paragraph" w:styleId="af3">
    <w:name w:val="List Bullet"/>
    <w:basedOn w:val="a"/>
    <w:uiPriority w:val="1"/>
    <w:qFormat/>
    <w:rsid w:val="009F709B"/>
  </w:style>
  <w:style w:type="paragraph" w:styleId="af4">
    <w:name w:val="List Number"/>
    <w:basedOn w:val="a"/>
    <w:uiPriority w:val="1"/>
    <w:qFormat/>
    <w:rsid w:val="009F709B"/>
  </w:style>
  <w:style w:type="paragraph" w:styleId="af5">
    <w:name w:val="No Spacing"/>
    <w:uiPriority w:val="1"/>
    <w:qFormat/>
    <w:rsid w:val="009F709B"/>
    <w:rPr>
      <w:sz w:val="5"/>
      <w:szCs w:val="24"/>
    </w:rPr>
  </w:style>
  <w:style w:type="paragraph" w:styleId="a5">
    <w:name w:val="Subtitle"/>
    <w:basedOn w:val="a"/>
    <w:next w:val="a"/>
    <w:link w:val="Char1"/>
    <w:uiPriority w:val="9"/>
    <w:unhideWhenUsed/>
    <w:qFormat/>
    <w:rsid w:val="009F709B"/>
    <w:pPr>
      <w:spacing w:before="40" w:after="120" w:line="240" w:lineRule="auto"/>
    </w:pPr>
    <w:rPr>
      <w:rFonts w:asciiTheme="majorHAnsi" w:eastAsiaTheme="majorEastAsia" w:hAnsiTheme="majorHAnsi" w:cstheme="majorBidi"/>
      <w:iCs/>
      <w:color w:val="983620" w:themeColor="accent2"/>
      <w:sz w:val="44"/>
    </w:rPr>
  </w:style>
  <w:style w:type="paragraph" w:styleId="af6">
    <w:name w:val="Title"/>
    <w:basedOn w:val="a"/>
    <w:next w:val="a"/>
    <w:uiPriority w:val="9"/>
    <w:qFormat/>
    <w:rsid w:val="0067573E"/>
    <w:pPr>
      <w:spacing w:before="40" w:after="40" w:line="240" w:lineRule="auto"/>
    </w:pPr>
    <w:rPr>
      <w:rFonts w:asciiTheme="majorHAnsi" w:eastAsiaTheme="majorEastAsia" w:hAnsiTheme="majorHAnsi" w:cstheme="majorBidi"/>
      <w:color w:val="983620" w:themeColor="accent2"/>
      <w:kern w:val="2"/>
      <w:sz w:val="72"/>
      <w:szCs w:val="52"/>
    </w:rPr>
  </w:style>
  <w:style w:type="paragraph" w:styleId="20">
    <w:name w:val="List Bullet 2"/>
    <w:basedOn w:val="af"/>
    <w:uiPriority w:val="1"/>
    <w:unhideWhenUsed/>
    <w:qFormat/>
    <w:rsid w:val="00384A08"/>
    <w:pPr>
      <w:spacing w:after="40"/>
    </w:pPr>
  </w:style>
  <w:style w:type="table" w:styleId="af7">
    <w:name w:val="Table Grid"/>
    <w:basedOn w:val="a1"/>
    <w:uiPriority w:val="59"/>
    <w:rsid w:val="009F709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893</Words>
  <Characters>4826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τίτλος προγράμματος
φορέας / εκπονητής</vt:lpstr>
    </vt:vector>
  </TitlesOfParts>
  <Company>Ινστιτούτο Εκπαιδευτικής Πολιτικής</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Σχολική Ασφάλεια και Υγιεινή» ΠΑΝΕΠΙΣΤΗΜΙΟ ΘΕΣΣΑΛΙΑΣ: ΤΕΦΑΑ </dc:title>
  <dc:subject/>
  <dc:creator>Theodora Asteri</dc:creator>
  <dc:description/>
  <cp:lastModifiedBy>User</cp:lastModifiedBy>
  <cp:revision>5</cp:revision>
  <dcterms:created xsi:type="dcterms:W3CDTF">2020-10-27T13:57:00Z</dcterms:created>
  <dcterms:modified xsi:type="dcterms:W3CDTF">2020-11-12T09:22:00Z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